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5E27D" w14:textId="05D925DD" w:rsidR="00FF4A79" w:rsidRPr="00DB4B91" w:rsidRDefault="00FF4A79" w:rsidP="00FF4A79">
      <w:pPr>
        <w:pStyle w:val="styletext"/>
        <w:shd w:val="clear" w:color="auto" w:fill="FFFFFF"/>
        <w:spacing w:before="0" w:beforeAutospacing="0" w:after="300" w:afterAutospacing="0" w:line="240" w:lineRule="atLeast"/>
        <w:ind w:firstLine="200"/>
        <w:jc w:val="center"/>
        <w:rPr>
          <w:color w:val="000000"/>
          <w:sz w:val="22"/>
          <w:szCs w:val="22"/>
          <w:lang w:val="pl-PL"/>
        </w:rPr>
      </w:pPr>
    </w:p>
    <w:p w14:paraId="79EEBB3C" w14:textId="77777777" w:rsidR="00FF4A79" w:rsidRDefault="00FF4A79" w:rsidP="00FF4A79">
      <w:pPr>
        <w:pStyle w:val="styletext"/>
        <w:shd w:val="clear" w:color="auto" w:fill="FFFFFF"/>
        <w:spacing w:before="0" w:beforeAutospacing="0" w:after="300" w:afterAutospacing="0" w:line="240" w:lineRule="atLeast"/>
        <w:ind w:firstLine="200"/>
        <w:jc w:val="center"/>
        <w:rPr>
          <w:color w:val="000000"/>
          <w:sz w:val="22"/>
          <w:szCs w:val="22"/>
          <w:lang w:val="uk-UA"/>
        </w:rPr>
      </w:pPr>
      <w:r>
        <w:rPr>
          <w:noProof/>
        </w:rPr>
        <w:drawing>
          <wp:anchor distT="0" distB="0" distL="114300" distR="114300" simplePos="0" relativeHeight="251661312" behindDoc="1" locked="0" layoutInCell="1" allowOverlap="1" wp14:anchorId="66FCAF07" wp14:editId="06D38407">
            <wp:simplePos x="0" y="0"/>
            <wp:positionH relativeFrom="column">
              <wp:posOffset>2458085</wp:posOffset>
            </wp:positionH>
            <wp:positionV relativeFrom="paragraph">
              <wp:posOffset>-133350</wp:posOffset>
            </wp:positionV>
            <wp:extent cx="1485900" cy="758825"/>
            <wp:effectExtent l="0" t="0" r="0" b="317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758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B7CA3E8" wp14:editId="77A8F14A">
            <wp:simplePos x="0" y="0"/>
            <wp:positionH relativeFrom="column">
              <wp:posOffset>2496185</wp:posOffset>
            </wp:positionH>
            <wp:positionV relativeFrom="paragraph">
              <wp:posOffset>-95250</wp:posOffset>
            </wp:positionV>
            <wp:extent cx="1485900" cy="758825"/>
            <wp:effectExtent l="0" t="0" r="0" b="317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75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1E73B" w14:textId="77777777" w:rsidR="008B346B" w:rsidRDefault="00FF4A79" w:rsidP="00FF4A79">
      <w:pPr>
        <w:pStyle w:val="styletext"/>
        <w:shd w:val="clear" w:color="auto" w:fill="FFFFFF"/>
        <w:spacing w:before="0" w:beforeAutospacing="0" w:after="300" w:afterAutospacing="0" w:line="240" w:lineRule="atLeast"/>
        <w:ind w:firstLine="200"/>
        <w:jc w:val="center"/>
        <w:rPr>
          <w:b/>
          <w:sz w:val="28"/>
          <w:szCs w:val="28"/>
          <w:lang w:val="uk-UA"/>
        </w:rPr>
      </w:pPr>
      <w:r>
        <w:rPr>
          <w:noProof/>
        </w:rPr>
        <w:drawing>
          <wp:anchor distT="0" distB="0" distL="114300" distR="114300" simplePos="0" relativeHeight="251663360" behindDoc="1" locked="0" layoutInCell="1" allowOverlap="1" wp14:anchorId="273DA762" wp14:editId="034B2C0D">
            <wp:simplePos x="0" y="0"/>
            <wp:positionH relativeFrom="column">
              <wp:posOffset>2610485</wp:posOffset>
            </wp:positionH>
            <wp:positionV relativeFrom="paragraph">
              <wp:posOffset>-332105</wp:posOffset>
            </wp:positionV>
            <wp:extent cx="1485900" cy="758825"/>
            <wp:effectExtent l="0" t="0" r="0" b="317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7588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rPr>
        <w:drawing>
          <wp:inline distT="0" distB="0" distL="0" distR="0" wp14:anchorId="75E5B334" wp14:editId="0818D2D9">
            <wp:extent cx="1487805" cy="762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7805" cy="762000"/>
                    </a:xfrm>
                    <a:prstGeom prst="rect">
                      <a:avLst/>
                    </a:prstGeom>
                    <a:noFill/>
                  </pic:spPr>
                </pic:pic>
              </a:graphicData>
            </a:graphic>
          </wp:inline>
        </w:drawing>
      </w:r>
    </w:p>
    <w:p w14:paraId="366094C8" w14:textId="77777777" w:rsidR="00FF4A79" w:rsidRPr="00524093" w:rsidRDefault="00FF4A79" w:rsidP="00FF4A79">
      <w:pPr>
        <w:keepNext/>
        <w:spacing w:after="0" w:line="240" w:lineRule="auto"/>
        <w:jc w:val="center"/>
        <w:outlineLvl w:val="2"/>
        <w:rPr>
          <w:rFonts w:ascii="Times New Roman" w:eastAsia="Times New Roman" w:hAnsi="Times New Roman" w:cs="Times New Roman"/>
          <w:b/>
          <w:bCs/>
          <w:sz w:val="28"/>
          <w:szCs w:val="24"/>
          <w:lang w:val="x-none" w:eastAsia="ru-RU"/>
        </w:rPr>
      </w:pPr>
      <w:r w:rsidRPr="00524093">
        <w:rPr>
          <w:rFonts w:ascii="Times New Roman" w:eastAsia="Times New Roman" w:hAnsi="Times New Roman" w:cs="Times New Roman"/>
          <w:b/>
          <w:bCs/>
          <w:sz w:val="28"/>
          <w:szCs w:val="24"/>
          <w:lang w:val="x-none" w:eastAsia="ru-RU"/>
        </w:rPr>
        <w:t>ТЕРНОПІЛЬСЬКИЙ КООПЕРАТИВНИЙ</w:t>
      </w:r>
    </w:p>
    <w:p w14:paraId="32388809" w14:textId="77777777" w:rsidR="00FF4A79" w:rsidRPr="00524093" w:rsidRDefault="00FF4A79" w:rsidP="00FF4A79">
      <w:pPr>
        <w:keepNext/>
        <w:spacing w:after="0" w:line="240" w:lineRule="auto"/>
        <w:jc w:val="center"/>
        <w:outlineLvl w:val="2"/>
        <w:rPr>
          <w:rFonts w:ascii="Times New Roman" w:eastAsia="Times New Roman" w:hAnsi="Times New Roman" w:cs="Times New Roman"/>
          <w:b/>
          <w:bCs/>
          <w:sz w:val="28"/>
          <w:szCs w:val="24"/>
          <w:lang w:val="x-none" w:eastAsia="ru-RU"/>
        </w:rPr>
      </w:pPr>
      <w:r>
        <w:rPr>
          <w:rFonts w:ascii="Times New Roman" w:eastAsia="Times New Roman" w:hAnsi="Times New Roman" w:cs="Times New Roman"/>
          <w:b/>
          <w:bCs/>
          <w:sz w:val="28"/>
          <w:szCs w:val="24"/>
          <w:lang w:val="uk-UA" w:eastAsia="ru-RU"/>
        </w:rPr>
        <w:t xml:space="preserve">ФАХОВИЙ </w:t>
      </w:r>
      <w:r w:rsidRPr="00524093">
        <w:rPr>
          <w:rFonts w:ascii="Times New Roman" w:eastAsia="Times New Roman" w:hAnsi="Times New Roman" w:cs="Times New Roman"/>
          <w:b/>
          <w:bCs/>
          <w:sz w:val="28"/>
          <w:szCs w:val="24"/>
          <w:lang w:val="x-none" w:eastAsia="ru-RU"/>
        </w:rPr>
        <w:t xml:space="preserve"> КОЛЕДЖ</w:t>
      </w:r>
    </w:p>
    <w:p w14:paraId="3DC790C5" w14:textId="77777777" w:rsidR="00FF4A79" w:rsidRDefault="00FF4A79" w:rsidP="00FF4A79">
      <w:pPr>
        <w:pStyle w:val="styletext"/>
        <w:shd w:val="clear" w:color="auto" w:fill="FFFFFF"/>
        <w:spacing w:before="0" w:beforeAutospacing="0" w:after="300" w:afterAutospacing="0" w:line="240" w:lineRule="atLeast"/>
        <w:ind w:firstLine="200"/>
        <w:jc w:val="center"/>
        <w:rPr>
          <w:b/>
          <w:sz w:val="28"/>
          <w:szCs w:val="28"/>
          <w:lang w:val="uk-UA"/>
        </w:rPr>
      </w:pPr>
    </w:p>
    <w:p w14:paraId="2C09A4B1" w14:textId="77777777" w:rsidR="00FF4A79" w:rsidRDefault="00FF4A79" w:rsidP="00FF4A79">
      <w:pPr>
        <w:pStyle w:val="styletext"/>
        <w:shd w:val="clear" w:color="auto" w:fill="FFFFFF"/>
        <w:spacing w:before="0" w:beforeAutospacing="0" w:after="300" w:afterAutospacing="0" w:line="240" w:lineRule="atLeast"/>
        <w:ind w:firstLine="200"/>
        <w:jc w:val="center"/>
        <w:rPr>
          <w:b/>
          <w:sz w:val="28"/>
          <w:szCs w:val="28"/>
          <w:lang w:val="uk-UA"/>
        </w:rPr>
      </w:pPr>
    </w:p>
    <w:p w14:paraId="08FFECF3" w14:textId="77777777" w:rsidR="00FF4A79" w:rsidRDefault="00FF4A79" w:rsidP="00FF4A79">
      <w:pPr>
        <w:pStyle w:val="styletext"/>
        <w:shd w:val="clear" w:color="auto" w:fill="FFFFFF"/>
        <w:spacing w:before="0" w:beforeAutospacing="0" w:after="300" w:afterAutospacing="0" w:line="240" w:lineRule="atLeast"/>
        <w:ind w:firstLine="200"/>
        <w:jc w:val="center"/>
        <w:rPr>
          <w:b/>
          <w:sz w:val="28"/>
          <w:szCs w:val="28"/>
          <w:lang w:val="uk-UA"/>
        </w:rPr>
      </w:pPr>
    </w:p>
    <w:p w14:paraId="5D31E72A" w14:textId="77777777" w:rsidR="00FF4A79" w:rsidRDefault="00FF4A79" w:rsidP="00FF4A79">
      <w:pPr>
        <w:pStyle w:val="styletext"/>
        <w:shd w:val="clear" w:color="auto" w:fill="FFFFFF"/>
        <w:spacing w:before="0" w:beforeAutospacing="0" w:after="300" w:afterAutospacing="0" w:line="240" w:lineRule="atLeast"/>
        <w:ind w:firstLine="200"/>
        <w:jc w:val="center"/>
        <w:rPr>
          <w:b/>
          <w:sz w:val="28"/>
          <w:szCs w:val="28"/>
          <w:lang w:val="uk-UA"/>
        </w:rPr>
      </w:pPr>
    </w:p>
    <w:p w14:paraId="5E7E1BA2" w14:textId="6D31254E" w:rsidR="00FF4A79" w:rsidRDefault="00964542" w:rsidP="00FF4A79">
      <w:pPr>
        <w:pStyle w:val="styletext"/>
        <w:shd w:val="clear" w:color="auto" w:fill="FFFFFF"/>
        <w:spacing w:before="0" w:beforeAutospacing="0" w:after="300" w:afterAutospacing="0" w:line="240" w:lineRule="atLeast"/>
        <w:ind w:firstLine="200"/>
        <w:jc w:val="center"/>
        <w:rPr>
          <w:b/>
          <w:sz w:val="28"/>
          <w:szCs w:val="28"/>
          <w:lang w:val="uk-UA"/>
        </w:rPr>
      </w:pPr>
      <w:r>
        <w:rPr>
          <w:b/>
          <w:sz w:val="28"/>
          <w:szCs w:val="28"/>
          <w:lang w:val="uk-UA"/>
        </w:rPr>
        <w:t xml:space="preserve">Реферат </w:t>
      </w:r>
    </w:p>
    <w:p w14:paraId="26F70CD7" w14:textId="77777777" w:rsidR="00FF4A79" w:rsidRDefault="00FF4A79" w:rsidP="00FF4A79">
      <w:pPr>
        <w:pStyle w:val="styletext"/>
        <w:shd w:val="clear" w:color="auto" w:fill="FFFFFF"/>
        <w:spacing w:before="0" w:beforeAutospacing="0" w:after="300" w:afterAutospacing="0" w:line="240" w:lineRule="atLeast"/>
        <w:ind w:firstLine="200"/>
        <w:jc w:val="center"/>
        <w:rPr>
          <w:b/>
          <w:sz w:val="28"/>
          <w:szCs w:val="28"/>
          <w:lang w:val="uk-UA"/>
        </w:rPr>
      </w:pPr>
      <w:r>
        <w:rPr>
          <w:b/>
          <w:sz w:val="28"/>
          <w:szCs w:val="28"/>
          <w:lang w:val="uk-UA"/>
        </w:rPr>
        <w:t>З</w:t>
      </w:r>
    </w:p>
    <w:p w14:paraId="1CBBAE46" w14:textId="77777777" w:rsidR="00BB16C5" w:rsidRDefault="00BB16C5" w:rsidP="00FF4A79">
      <w:pPr>
        <w:pStyle w:val="styletext"/>
        <w:shd w:val="clear" w:color="auto" w:fill="FFFFFF"/>
        <w:spacing w:before="0" w:beforeAutospacing="0" w:after="300" w:afterAutospacing="0" w:line="240" w:lineRule="atLeast"/>
        <w:ind w:firstLine="200"/>
        <w:jc w:val="center"/>
        <w:rPr>
          <w:b/>
          <w:sz w:val="28"/>
          <w:szCs w:val="28"/>
          <w:lang w:val="uk-UA"/>
        </w:rPr>
      </w:pPr>
      <w:r w:rsidRPr="00BB16C5">
        <w:rPr>
          <w:b/>
          <w:sz w:val="28"/>
          <w:szCs w:val="28"/>
          <w:lang w:val="uk-UA"/>
        </w:rPr>
        <w:t>Основ філософських знань</w:t>
      </w:r>
    </w:p>
    <w:p w14:paraId="17BA5351" w14:textId="74F7F9C0" w:rsidR="00FF4A79" w:rsidRDefault="00FF4A79" w:rsidP="00FF4A79">
      <w:pPr>
        <w:pStyle w:val="styletext"/>
        <w:shd w:val="clear" w:color="auto" w:fill="FFFFFF"/>
        <w:spacing w:before="0" w:beforeAutospacing="0" w:after="300" w:afterAutospacing="0" w:line="240" w:lineRule="atLeast"/>
        <w:ind w:firstLine="200"/>
        <w:jc w:val="center"/>
        <w:rPr>
          <w:b/>
          <w:sz w:val="28"/>
          <w:szCs w:val="28"/>
          <w:lang w:val="uk-UA"/>
        </w:rPr>
      </w:pPr>
    </w:p>
    <w:p w14:paraId="621B1115" w14:textId="77777777" w:rsidR="00A84F60" w:rsidRDefault="00A84F60" w:rsidP="00FF4A79">
      <w:pPr>
        <w:pStyle w:val="styletext"/>
        <w:shd w:val="clear" w:color="auto" w:fill="FFFFFF"/>
        <w:spacing w:before="0" w:beforeAutospacing="0" w:after="300" w:afterAutospacing="0" w:line="240" w:lineRule="atLeast"/>
        <w:ind w:firstLine="200"/>
        <w:jc w:val="center"/>
        <w:rPr>
          <w:b/>
          <w:sz w:val="28"/>
          <w:szCs w:val="28"/>
          <w:lang w:val="uk-UA"/>
        </w:rPr>
      </w:pPr>
    </w:p>
    <w:p w14:paraId="436B377C" w14:textId="0C3471A7" w:rsidR="00A84F60" w:rsidRDefault="00A84F60" w:rsidP="00A84F60">
      <w:pPr>
        <w:pStyle w:val="styletext"/>
        <w:shd w:val="clear" w:color="auto" w:fill="FFFFFF"/>
        <w:spacing w:before="0" w:beforeAutospacing="0" w:after="300" w:afterAutospacing="0" w:line="240" w:lineRule="atLeast"/>
        <w:ind w:firstLine="200"/>
        <w:jc w:val="right"/>
        <w:rPr>
          <w:b/>
          <w:sz w:val="28"/>
          <w:szCs w:val="28"/>
          <w:lang w:val="uk-UA"/>
        </w:rPr>
      </w:pPr>
      <w:r>
        <w:rPr>
          <w:b/>
          <w:sz w:val="28"/>
          <w:szCs w:val="28"/>
          <w:lang w:val="uk-UA"/>
        </w:rPr>
        <w:t xml:space="preserve">Виконав </w:t>
      </w:r>
    </w:p>
    <w:p w14:paraId="033C5642" w14:textId="6E8EC058" w:rsidR="00A84F60" w:rsidRDefault="00A84F60" w:rsidP="00A84F60">
      <w:pPr>
        <w:pStyle w:val="styletext"/>
        <w:shd w:val="clear" w:color="auto" w:fill="FFFFFF"/>
        <w:spacing w:before="0" w:beforeAutospacing="0" w:after="300" w:afterAutospacing="0" w:line="240" w:lineRule="atLeast"/>
        <w:ind w:firstLine="200"/>
        <w:jc w:val="right"/>
        <w:rPr>
          <w:b/>
          <w:sz w:val="28"/>
          <w:szCs w:val="28"/>
          <w:lang w:val="uk-UA"/>
        </w:rPr>
      </w:pPr>
      <w:r>
        <w:rPr>
          <w:b/>
          <w:sz w:val="28"/>
          <w:szCs w:val="28"/>
          <w:lang w:val="uk-UA"/>
        </w:rPr>
        <w:t>студент  групи</w:t>
      </w:r>
      <w:r w:rsidR="00BB16C5">
        <w:rPr>
          <w:b/>
          <w:sz w:val="28"/>
          <w:szCs w:val="28"/>
          <w:lang w:val="uk-UA"/>
        </w:rPr>
        <w:t xml:space="preserve"> </w:t>
      </w:r>
      <w:r w:rsidR="00BB16C5" w:rsidRPr="00BB16C5">
        <w:rPr>
          <w:b/>
          <w:sz w:val="28"/>
          <w:szCs w:val="28"/>
          <w:lang w:val="uk-UA"/>
        </w:rPr>
        <w:t>2ПТ2</w:t>
      </w:r>
    </w:p>
    <w:p w14:paraId="3CC5DD05" w14:textId="719BDCA9" w:rsidR="00A84F60" w:rsidRPr="00DB4B91" w:rsidRDefault="00DB4B91" w:rsidP="00A84F60">
      <w:pPr>
        <w:pStyle w:val="styletext"/>
        <w:shd w:val="clear" w:color="auto" w:fill="FFFFFF"/>
        <w:spacing w:before="0" w:beforeAutospacing="0" w:after="300" w:afterAutospacing="0" w:line="240" w:lineRule="atLeast"/>
        <w:ind w:firstLine="200"/>
        <w:jc w:val="right"/>
        <w:rPr>
          <w:sz w:val="20"/>
          <w:szCs w:val="20"/>
          <w:lang w:val="uk-UA"/>
        </w:rPr>
      </w:pPr>
      <w:r>
        <w:rPr>
          <w:sz w:val="20"/>
          <w:szCs w:val="20"/>
          <w:lang w:val="uk-UA"/>
        </w:rPr>
        <w:t>Конотопський Володимир</w:t>
      </w:r>
    </w:p>
    <w:p w14:paraId="0DBCE7C2" w14:textId="77777777" w:rsidR="00A84F60" w:rsidRDefault="00A84F60" w:rsidP="00A84F60">
      <w:pPr>
        <w:pStyle w:val="styletext"/>
        <w:shd w:val="clear" w:color="auto" w:fill="FFFFFF"/>
        <w:spacing w:before="0" w:beforeAutospacing="0" w:after="300" w:afterAutospacing="0" w:line="240" w:lineRule="atLeast"/>
        <w:ind w:firstLine="200"/>
        <w:jc w:val="right"/>
        <w:rPr>
          <w:b/>
          <w:sz w:val="28"/>
          <w:szCs w:val="28"/>
          <w:lang w:val="uk-UA"/>
        </w:rPr>
      </w:pPr>
    </w:p>
    <w:p w14:paraId="2313A6EA" w14:textId="77777777" w:rsidR="00A84F60" w:rsidRDefault="00A84F60" w:rsidP="00A84F60">
      <w:pPr>
        <w:pStyle w:val="styletext"/>
        <w:shd w:val="clear" w:color="auto" w:fill="FFFFFF"/>
        <w:spacing w:before="0" w:beforeAutospacing="0" w:after="300" w:afterAutospacing="0" w:line="240" w:lineRule="atLeast"/>
        <w:ind w:firstLine="200"/>
        <w:jc w:val="right"/>
        <w:rPr>
          <w:b/>
          <w:sz w:val="28"/>
          <w:szCs w:val="28"/>
          <w:lang w:val="uk-UA"/>
        </w:rPr>
      </w:pPr>
    </w:p>
    <w:p w14:paraId="43F723A4" w14:textId="77777777" w:rsidR="00A84F60" w:rsidRDefault="00A84F60" w:rsidP="00A84F60">
      <w:pPr>
        <w:pStyle w:val="styletext"/>
        <w:shd w:val="clear" w:color="auto" w:fill="FFFFFF"/>
        <w:spacing w:before="0" w:beforeAutospacing="0" w:after="300" w:afterAutospacing="0" w:line="240" w:lineRule="atLeast"/>
        <w:ind w:firstLine="200"/>
        <w:jc w:val="right"/>
        <w:rPr>
          <w:b/>
          <w:sz w:val="28"/>
          <w:szCs w:val="28"/>
          <w:lang w:val="uk-UA"/>
        </w:rPr>
      </w:pPr>
    </w:p>
    <w:p w14:paraId="7B1F331A" w14:textId="77777777" w:rsidR="00A84F60" w:rsidRDefault="00A84F60" w:rsidP="00A84F60">
      <w:pPr>
        <w:pStyle w:val="styletext"/>
        <w:shd w:val="clear" w:color="auto" w:fill="FFFFFF"/>
        <w:spacing w:before="0" w:beforeAutospacing="0" w:after="300" w:afterAutospacing="0" w:line="240" w:lineRule="atLeast"/>
        <w:ind w:firstLine="200"/>
        <w:jc w:val="right"/>
        <w:rPr>
          <w:b/>
          <w:sz w:val="28"/>
          <w:szCs w:val="28"/>
          <w:lang w:val="uk-UA"/>
        </w:rPr>
      </w:pPr>
    </w:p>
    <w:p w14:paraId="76F85531" w14:textId="77777777" w:rsidR="00A84F60" w:rsidRDefault="00A84F60" w:rsidP="00A84F60">
      <w:pPr>
        <w:pStyle w:val="styletext"/>
        <w:shd w:val="clear" w:color="auto" w:fill="FFFFFF"/>
        <w:spacing w:before="0" w:beforeAutospacing="0" w:after="300" w:afterAutospacing="0" w:line="240" w:lineRule="atLeast"/>
        <w:ind w:firstLine="200"/>
        <w:jc w:val="right"/>
        <w:rPr>
          <w:b/>
          <w:sz w:val="28"/>
          <w:szCs w:val="28"/>
          <w:lang w:val="uk-UA"/>
        </w:rPr>
      </w:pPr>
    </w:p>
    <w:p w14:paraId="2FE9369B" w14:textId="5EF4BD31" w:rsidR="00A84F60" w:rsidRPr="00A84F60" w:rsidRDefault="00A84F60" w:rsidP="00A84F60">
      <w:pPr>
        <w:pStyle w:val="styletext"/>
        <w:shd w:val="clear" w:color="auto" w:fill="FFFFFF"/>
        <w:spacing w:before="0" w:beforeAutospacing="0" w:after="300" w:afterAutospacing="0" w:line="240" w:lineRule="atLeast"/>
        <w:ind w:firstLine="200"/>
        <w:jc w:val="center"/>
        <w:rPr>
          <w:sz w:val="20"/>
          <w:szCs w:val="20"/>
          <w:lang w:val="uk-UA"/>
        </w:rPr>
      </w:pPr>
      <w:r>
        <w:rPr>
          <w:b/>
          <w:sz w:val="28"/>
          <w:szCs w:val="28"/>
          <w:lang w:val="uk-UA"/>
        </w:rPr>
        <w:t xml:space="preserve">Тернопіль – </w:t>
      </w:r>
      <w:r w:rsidR="00DB4B91">
        <w:rPr>
          <w:sz w:val="20"/>
          <w:szCs w:val="20"/>
          <w:lang w:val="uk-UA"/>
        </w:rPr>
        <w:t>2025</w:t>
      </w:r>
    </w:p>
    <w:p w14:paraId="20E0B140" w14:textId="77777777" w:rsidR="00A84F60" w:rsidRDefault="00A84F60" w:rsidP="00A84F60">
      <w:pPr>
        <w:pStyle w:val="styletext"/>
        <w:shd w:val="clear" w:color="auto" w:fill="FFFFFF"/>
        <w:spacing w:before="0" w:beforeAutospacing="0" w:after="300" w:afterAutospacing="0" w:line="240" w:lineRule="atLeast"/>
        <w:ind w:firstLine="200"/>
        <w:jc w:val="center"/>
        <w:rPr>
          <w:b/>
          <w:sz w:val="28"/>
          <w:szCs w:val="28"/>
        </w:rPr>
      </w:pPr>
    </w:p>
    <w:p w14:paraId="3446F6A9" w14:textId="4D5A1445" w:rsidR="00DB4B91" w:rsidRDefault="00DB4B91" w:rsidP="00A84F60">
      <w:pPr>
        <w:pStyle w:val="styletext"/>
        <w:shd w:val="clear" w:color="auto" w:fill="FFFFFF"/>
        <w:spacing w:before="0" w:beforeAutospacing="0" w:after="300" w:afterAutospacing="0" w:line="240" w:lineRule="atLeast"/>
        <w:ind w:firstLine="200"/>
        <w:jc w:val="center"/>
        <w:rPr>
          <w:b/>
          <w:sz w:val="28"/>
          <w:szCs w:val="28"/>
          <w:lang w:val="uk-UA"/>
        </w:rPr>
      </w:pPr>
      <w:r>
        <w:rPr>
          <w:b/>
          <w:sz w:val="28"/>
          <w:szCs w:val="28"/>
          <w:lang w:val="uk-UA"/>
        </w:rPr>
        <w:lastRenderedPageBreak/>
        <w:t>Зміст</w:t>
      </w:r>
    </w:p>
    <w:p w14:paraId="4BB87450" w14:textId="44840D3E" w:rsidR="006C4FC0" w:rsidRPr="006C4FC0" w:rsidRDefault="006C4FC0" w:rsidP="006C4FC0">
      <w:pPr>
        <w:pStyle w:val="styletext"/>
        <w:shd w:val="clear" w:color="auto" w:fill="FFFFFF"/>
        <w:spacing w:before="0" w:beforeAutospacing="0" w:after="300" w:afterAutospacing="0" w:line="240" w:lineRule="atLeast"/>
        <w:ind w:firstLine="200"/>
        <w:jc w:val="both"/>
        <w:rPr>
          <w:b/>
          <w:sz w:val="28"/>
          <w:szCs w:val="28"/>
          <w:lang w:val="uk-UA"/>
        </w:rPr>
      </w:pPr>
      <w:r w:rsidRPr="006C4FC0">
        <w:rPr>
          <w:b/>
          <w:sz w:val="28"/>
          <w:szCs w:val="28"/>
          <w:lang w:val="uk-UA"/>
        </w:rPr>
        <w:t>Вступ .............................................................................................</w:t>
      </w:r>
      <w:r>
        <w:rPr>
          <w:b/>
          <w:sz w:val="28"/>
          <w:szCs w:val="28"/>
          <w:lang w:val="uk-UA"/>
        </w:rPr>
        <w:t>..................</w:t>
      </w:r>
      <w:r w:rsidRPr="006C4FC0">
        <w:rPr>
          <w:b/>
          <w:sz w:val="28"/>
          <w:szCs w:val="28"/>
          <w:lang w:val="uk-UA"/>
        </w:rPr>
        <w:t>..... с. 2</w:t>
      </w:r>
    </w:p>
    <w:p w14:paraId="7E52EB8A" w14:textId="462B2FEE" w:rsidR="006C4FC0" w:rsidRPr="006C4FC0" w:rsidRDefault="006C4FC0" w:rsidP="006C4FC0">
      <w:pPr>
        <w:pStyle w:val="styletext"/>
        <w:shd w:val="clear" w:color="auto" w:fill="FFFFFF"/>
        <w:spacing w:before="0" w:beforeAutospacing="0" w:after="300" w:afterAutospacing="0" w:line="240" w:lineRule="atLeast"/>
        <w:ind w:firstLine="200"/>
        <w:jc w:val="both"/>
        <w:rPr>
          <w:b/>
          <w:sz w:val="28"/>
          <w:szCs w:val="28"/>
          <w:lang w:val="uk-UA"/>
        </w:rPr>
      </w:pPr>
      <w:r w:rsidRPr="006C4FC0">
        <w:rPr>
          <w:b/>
          <w:sz w:val="28"/>
          <w:szCs w:val="28"/>
          <w:lang w:val="uk-UA"/>
        </w:rPr>
        <w:t>Історичний контекст формування релігійної картини України ............. с. 3</w:t>
      </w:r>
    </w:p>
    <w:p w14:paraId="4E22FC1A" w14:textId="15784965" w:rsidR="006C4FC0" w:rsidRPr="006C4FC0" w:rsidRDefault="006C4FC0" w:rsidP="006C4FC0">
      <w:pPr>
        <w:pStyle w:val="styletext"/>
        <w:shd w:val="clear" w:color="auto" w:fill="FFFFFF"/>
        <w:spacing w:before="0" w:beforeAutospacing="0" w:after="300" w:afterAutospacing="0" w:line="240" w:lineRule="atLeast"/>
        <w:ind w:firstLine="200"/>
        <w:jc w:val="both"/>
        <w:rPr>
          <w:b/>
          <w:sz w:val="28"/>
          <w:szCs w:val="28"/>
          <w:lang w:val="uk-UA"/>
        </w:rPr>
      </w:pPr>
      <w:r w:rsidRPr="006C4FC0">
        <w:rPr>
          <w:b/>
          <w:sz w:val="28"/>
          <w:szCs w:val="28"/>
          <w:lang w:val="uk-UA"/>
        </w:rPr>
        <w:t>Православ’я в Україні ..........................................................................</w:t>
      </w:r>
      <w:r>
        <w:rPr>
          <w:b/>
          <w:sz w:val="28"/>
          <w:szCs w:val="28"/>
          <w:lang w:val="uk-UA"/>
        </w:rPr>
        <w:t>...........</w:t>
      </w:r>
      <w:r w:rsidRPr="006C4FC0">
        <w:rPr>
          <w:b/>
          <w:sz w:val="28"/>
          <w:szCs w:val="28"/>
          <w:lang w:val="uk-UA"/>
        </w:rPr>
        <w:t xml:space="preserve"> с. 5</w:t>
      </w:r>
    </w:p>
    <w:p w14:paraId="2F2E4BBC" w14:textId="551CAF60" w:rsidR="006C4FC0" w:rsidRPr="006C4FC0" w:rsidRDefault="006C4FC0" w:rsidP="006C4FC0">
      <w:pPr>
        <w:pStyle w:val="styletext"/>
        <w:shd w:val="clear" w:color="auto" w:fill="FFFFFF"/>
        <w:spacing w:before="0" w:beforeAutospacing="0" w:after="300" w:afterAutospacing="0" w:line="240" w:lineRule="atLeast"/>
        <w:ind w:firstLine="200"/>
        <w:jc w:val="both"/>
        <w:rPr>
          <w:b/>
          <w:sz w:val="28"/>
          <w:szCs w:val="28"/>
          <w:lang w:val="uk-UA"/>
        </w:rPr>
      </w:pPr>
      <w:r w:rsidRPr="006C4FC0">
        <w:rPr>
          <w:b/>
          <w:sz w:val="28"/>
          <w:szCs w:val="28"/>
          <w:lang w:val="uk-UA"/>
        </w:rPr>
        <w:t>Українська греко-католицька церква ..................................................</w:t>
      </w:r>
      <w:r>
        <w:rPr>
          <w:b/>
          <w:sz w:val="28"/>
          <w:szCs w:val="28"/>
          <w:lang w:val="uk-UA"/>
        </w:rPr>
        <w:t>.......</w:t>
      </w:r>
      <w:r w:rsidRPr="006C4FC0">
        <w:rPr>
          <w:b/>
          <w:sz w:val="28"/>
          <w:szCs w:val="28"/>
          <w:lang w:val="uk-UA"/>
        </w:rPr>
        <w:t>. с. 7</w:t>
      </w:r>
    </w:p>
    <w:p w14:paraId="1E1C406B" w14:textId="0FFBE1F3" w:rsidR="006C4FC0" w:rsidRPr="006C4FC0" w:rsidRDefault="006C4FC0" w:rsidP="006C4FC0">
      <w:pPr>
        <w:pStyle w:val="styletext"/>
        <w:shd w:val="clear" w:color="auto" w:fill="FFFFFF"/>
        <w:spacing w:before="0" w:beforeAutospacing="0" w:after="300" w:afterAutospacing="0" w:line="240" w:lineRule="atLeast"/>
        <w:ind w:firstLine="200"/>
        <w:jc w:val="both"/>
        <w:rPr>
          <w:b/>
          <w:sz w:val="28"/>
          <w:szCs w:val="28"/>
          <w:lang w:val="uk-UA"/>
        </w:rPr>
      </w:pPr>
      <w:r w:rsidRPr="006C4FC0">
        <w:rPr>
          <w:b/>
          <w:sz w:val="28"/>
          <w:szCs w:val="28"/>
          <w:lang w:val="uk-UA"/>
        </w:rPr>
        <w:t>Протестантські громади в Україні ......................................................</w:t>
      </w:r>
      <w:r>
        <w:rPr>
          <w:b/>
          <w:sz w:val="28"/>
          <w:szCs w:val="28"/>
          <w:lang w:val="uk-UA"/>
        </w:rPr>
        <w:t>..........</w:t>
      </w:r>
      <w:r w:rsidRPr="006C4FC0">
        <w:rPr>
          <w:b/>
          <w:sz w:val="28"/>
          <w:szCs w:val="28"/>
          <w:lang w:val="uk-UA"/>
        </w:rPr>
        <w:t xml:space="preserve"> с. 9</w:t>
      </w:r>
    </w:p>
    <w:p w14:paraId="3CE00989" w14:textId="210E1058" w:rsidR="006C4FC0" w:rsidRPr="006C4FC0" w:rsidRDefault="006C4FC0" w:rsidP="006C4FC0">
      <w:pPr>
        <w:pStyle w:val="styletext"/>
        <w:shd w:val="clear" w:color="auto" w:fill="FFFFFF"/>
        <w:spacing w:before="0" w:beforeAutospacing="0" w:after="300" w:afterAutospacing="0" w:line="240" w:lineRule="atLeast"/>
        <w:ind w:firstLine="200"/>
        <w:jc w:val="both"/>
        <w:rPr>
          <w:b/>
          <w:sz w:val="28"/>
          <w:szCs w:val="28"/>
          <w:lang w:val="uk-UA"/>
        </w:rPr>
      </w:pPr>
      <w:r w:rsidRPr="006C4FC0">
        <w:rPr>
          <w:b/>
          <w:sz w:val="28"/>
          <w:szCs w:val="28"/>
          <w:lang w:val="uk-UA"/>
        </w:rPr>
        <w:t>Сучасний стан та взаємовідносини між конфесіями ...........................</w:t>
      </w:r>
      <w:r>
        <w:rPr>
          <w:b/>
          <w:sz w:val="28"/>
          <w:szCs w:val="28"/>
          <w:lang w:val="uk-UA"/>
        </w:rPr>
        <w:t>...</w:t>
      </w:r>
      <w:r w:rsidRPr="006C4FC0">
        <w:rPr>
          <w:b/>
          <w:sz w:val="28"/>
          <w:szCs w:val="28"/>
          <w:lang w:val="uk-UA"/>
        </w:rPr>
        <w:t>. с. 11</w:t>
      </w:r>
    </w:p>
    <w:p w14:paraId="79DA9D3D" w14:textId="28E3C1BF" w:rsidR="006C4FC0" w:rsidRPr="006C4FC0" w:rsidRDefault="006C4FC0" w:rsidP="006C4FC0">
      <w:pPr>
        <w:pStyle w:val="styletext"/>
        <w:shd w:val="clear" w:color="auto" w:fill="FFFFFF"/>
        <w:spacing w:before="0" w:beforeAutospacing="0" w:after="300" w:afterAutospacing="0" w:line="240" w:lineRule="atLeast"/>
        <w:ind w:firstLine="200"/>
        <w:jc w:val="both"/>
        <w:rPr>
          <w:b/>
          <w:sz w:val="28"/>
          <w:szCs w:val="28"/>
          <w:lang w:val="uk-UA"/>
        </w:rPr>
      </w:pPr>
      <w:r w:rsidRPr="006C4FC0">
        <w:rPr>
          <w:b/>
          <w:sz w:val="28"/>
          <w:szCs w:val="28"/>
          <w:lang w:val="uk-UA"/>
        </w:rPr>
        <w:t xml:space="preserve"> Висновки .........................................................................................</w:t>
      </w:r>
      <w:r>
        <w:rPr>
          <w:b/>
          <w:sz w:val="28"/>
          <w:szCs w:val="28"/>
          <w:lang w:val="uk-UA"/>
        </w:rPr>
        <w:t>..............</w:t>
      </w:r>
      <w:r w:rsidRPr="006C4FC0">
        <w:rPr>
          <w:b/>
          <w:sz w:val="28"/>
          <w:szCs w:val="28"/>
          <w:lang w:val="uk-UA"/>
        </w:rPr>
        <w:t>... с. 13</w:t>
      </w:r>
    </w:p>
    <w:p w14:paraId="52CF3082" w14:textId="6117C3AD" w:rsidR="006C4FC0" w:rsidRPr="006C4FC0" w:rsidRDefault="006C4FC0" w:rsidP="006C4FC0">
      <w:pPr>
        <w:pStyle w:val="styletext"/>
        <w:shd w:val="clear" w:color="auto" w:fill="FFFFFF"/>
        <w:spacing w:before="0" w:beforeAutospacing="0" w:after="300" w:afterAutospacing="0" w:line="240" w:lineRule="atLeast"/>
        <w:ind w:firstLine="200"/>
        <w:jc w:val="both"/>
        <w:rPr>
          <w:b/>
          <w:sz w:val="28"/>
          <w:szCs w:val="28"/>
          <w:lang w:val="uk-UA"/>
        </w:rPr>
      </w:pPr>
      <w:r w:rsidRPr="006C4FC0">
        <w:rPr>
          <w:b/>
          <w:sz w:val="28"/>
          <w:szCs w:val="28"/>
          <w:lang w:val="uk-UA"/>
        </w:rPr>
        <w:t xml:space="preserve">  Список використаної літератури ......................................................</w:t>
      </w:r>
      <w:r>
        <w:rPr>
          <w:b/>
          <w:sz w:val="28"/>
          <w:szCs w:val="28"/>
          <w:lang w:val="uk-UA"/>
        </w:rPr>
        <w:t>........</w:t>
      </w:r>
      <w:r w:rsidRPr="006C4FC0">
        <w:rPr>
          <w:b/>
          <w:sz w:val="28"/>
          <w:szCs w:val="28"/>
          <w:lang w:val="uk-UA"/>
        </w:rPr>
        <w:t>. с. 14</w:t>
      </w:r>
    </w:p>
    <w:p w14:paraId="60B82F57" w14:textId="60C3E8D5" w:rsidR="00DB4B91" w:rsidRDefault="00DB4B91" w:rsidP="00A84F60">
      <w:pPr>
        <w:pStyle w:val="styletext"/>
        <w:shd w:val="clear" w:color="auto" w:fill="FFFFFF"/>
        <w:spacing w:before="0" w:beforeAutospacing="0" w:after="300" w:afterAutospacing="0" w:line="240" w:lineRule="atLeast"/>
        <w:ind w:firstLine="200"/>
        <w:jc w:val="center"/>
        <w:rPr>
          <w:b/>
          <w:sz w:val="28"/>
          <w:szCs w:val="28"/>
          <w:lang w:val="uk-UA"/>
        </w:rPr>
      </w:pPr>
    </w:p>
    <w:p w14:paraId="56C81250" w14:textId="77777777" w:rsidR="00DB4B91" w:rsidRDefault="00DB4B91">
      <w:pPr>
        <w:rPr>
          <w:rFonts w:ascii="Times New Roman" w:eastAsia="Times New Roman" w:hAnsi="Times New Roman" w:cs="Times New Roman"/>
          <w:b/>
          <w:sz w:val="28"/>
          <w:szCs w:val="28"/>
          <w:lang w:val="uk-UA" w:eastAsia="ru-RU"/>
        </w:rPr>
      </w:pPr>
      <w:r>
        <w:rPr>
          <w:b/>
          <w:sz w:val="28"/>
          <w:szCs w:val="28"/>
          <w:lang w:val="uk-UA"/>
        </w:rPr>
        <w:br w:type="page"/>
      </w:r>
    </w:p>
    <w:p w14:paraId="7FC0BB1E"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b/>
          <w:bCs/>
          <w:sz w:val="28"/>
          <w:szCs w:val="28"/>
          <w:lang w:val="uk-UA"/>
        </w:rPr>
      </w:pPr>
      <w:r w:rsidRPr="00BB16C5">
        <w:rPr>
          <w:b/>
          <w:bCs/>
          <w:sz w:val="28"/>
          <w:szCs w:val="28"/>
          <w:lang w:val="uk-UA"/>
        </w:rPr>
        <w:lastRenderedPageBreak/>
        <w:t>2. ІСТОРИЧНИЙ КОНТЕКСТ ФОРМУВАННЯ РЕЛІГІЙНОЇ КАРТИНИ УКРАЇНИ</w:t>
      </w:r>
    </w:p>
    <w:p w14:paraId="1FD773CC"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Релігійна картина України формувалась протягом століть під впливом історичних, політичних та культурних чинників. Початок християнської традиції на українських землях пов’язаний з Хрещенням Київської Русі у 988 році, коли князь Володимир Великий прийняв християнство з Візантії. Це визначило подальший духовний розвиток регіону, сприяло зростанню писемності, освіти, архітектури й культури.</w:t>
      </w:r>
    </w:p>
    <w:p w14:paraId="2782235D"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Після розколу християнської церкви в 1054 році на католицьку та православну гілки, українські землі почали розвиватися у двох релігійних напрямах. Схід і Центр зберігали православні традиції, тоді як Захід, що входив до складу Литви, Польщі, а згодом Австро-Угорщини, зазнавав католицького впливу. У 1596 році була укладена Берестейська унія, що створила греко-католицьку церкву — компроміс між православною традицією та католицьким верховенством.</w:t>
      </w:r>
    </w:p>
    <w:p w14:paraId="469380D9"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У XVII столітті запорізьке козацтво стало захисником православ’я. Після Переяславської угоди 1654 року Київська митрополія була підпорядкована Московському патріархату. У XVIII–XIX ст. Російська імперія нав’язувала православ’я як державну релігію, обмежуючи діяльність інших конфесій.</w:t>
      </w:r>
    </w:p>
    <w:p w14:paraId="23C2EB69"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У ХХ столітті релігійне життя зазнало нищівного удару від радянської антирелігійної політики: храми закривалися, духовенство репресувалося, а релігійна освіта заборонялася. Лише після здобуття незалежності України у 1991 році розпочалося відродження релігійного життя. Конституція України гарантувала свободу віросповідання, і в країні почали активно діяти різні конфесії: православні, греко-католицькі, протестантські та інші.</w:t>
      </w:r>
    </w:p>
    <w:p w14:paraId="07CDE82D" w14:textId="77777777" w:rsidR="00BB16C5" w:rsidRPr="006C4FC0"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Таким чином, сучасна релігійна карта України є результатом тривалого історичного процесу: від християнізації, уній і розколів — до відродження у незалежній державі. Історичний досвід формує унікальний духовний ландшафт країни, де співіснують різні християнські традиції.</w:t>
      </w:r>
    </w:p>
    <w:p w14:paraId="590285C3" w14:textId="35609FFE" w:rsidR="00BB16C5" w:rsidRPr="006C4FC0" w:rsidRDefault="00BB16C5" w:rsidP="006C4FC0">
      <w:pPr>
        <w:pStyle w:val="styletext"/>
        <w:shd w:val="clear" w:color="auto" w:fill="FFFFFF"/>
        <w:spacing w:before="0" w:beforeAutospacing="0" w:after="300" w:afterAutospacing="0" w:line="240" w:lineRule="atLeast"/>
        <w:ind w:firstLine="200"/>
        <w:jc w:val="both"/>
        <w:rPr>
          <w:b/>
          <w:bCs/>
          <w:sz w:val="28"/>
          <w:szCs w:val="28"/>
          <w:lang w:val="uk-UA"/>
        </w:rPr>
      </w:pPr>
    </w:p>
    <w:p w14:paraId="4B9FC55B" w14:textId="68E2B76B" w:rsidR="00BB16C5" w:rsidRPr="00BB16C5" w:rsidRDefault="00BB16C5" w:rsidP="006C4FC0">
      <w:pPr>
        <w:jc w:val="both"/>
        <w:rPr>
          <w:rFonts w:ascii="Times New Roman" w:eastAsia="Times New Roman" w:hAnsi="Times New Roman" w:cs="Times New Roman"/>
          <w:b/>
          <w:bCs/>
          <w:sz w:val="28"/>
          <w:szCs w:val="28"/>
          <w:lang w:val="uk-UA" w:eastAsia="ru-RU"/>
        </w:rPr>
      </w:pPr>
      <w:r w:rsidRPr="00BB16C5">
        <w:rPr>
          <w:rFonts w:ascii="Times New Roman" w:eastAsia="Times New Roman" w:hAnsi="Times New Roman" w:cs="Times New Roman"/>
          <w:b/>
          <w:bCs/>
          <w:sz w:val="28"/>
          <w:szCs w:val="28"/>
          <w:lang w:val="uk-UA" w:eastAsia="ru-RU"/>
        </w:rPr>
        <w:t>3. ПРАВОСЛАВ’Я В УКРАЇНІ</w:t>
      </w:r>
    </w:p>
    <w:p w14:paraId="4B632247"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Православ’я є найчисельнішою релігійною традицією в Україні, яка глибоко вкорінена в історичному, культурному та духовному житті українського народу. Його початки сягають 988 року, коли князь Володимир Великий охрестив Київську Русь, прийнявши християнство з Візантії. Цей крок визначив цивілізаційний вектор Русі та започаткував багатовікову традицію православної віри на українських землях.</w:t>
      </w:r>
    </w:p>
    <w:p w14:paraId="3526DF0D"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lastRenderedPageBreak/>
        <w:t>У період Київської Русі Православна церква відігравала центральну роль у формуванні державності, культури та освіти. Протягом століть, однак, через політичні зміни та розпад Русі, православ’я в Україні зазнавало численних трансформацій. У 1686 році Київська митрополія, яка раніше перебувала у канонічному підпорядкуванні Константинопольському патріархатові, була передана під юрисдикцію Московського патріархату — крок, який пізніше став джерелом міжцерковних конфліктів і суперечностей.</w:t>
      </w:r>
    </w:p>
    <w:p w14:paraId="2F47C6B9"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Упродовж XVIII–XIX століть Російська імперія активно впроваджувала політику централізації, підпорядковуючи українське православ’я російським церковним і державним структурам. Були знищені залишки автономії Київської митрополії, заборонялося використання української мови в богослужінні, а національна церковна ідентичність придушувалася.</w:t>
      </w:r>
    </w:p>
    <w:p w14:paraId="6F9F683E"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Після проголошення незалежності України у 1991 році православне середовище розділилося. Існувало кілька паралельних юрисдикцій:</w:t>
      </w:r>
    </w:p>
    <w:p w14:paraId="516F05D6" w14:textId="77777777" w:rsidR="00BB16C5" w:rsidRPr="00BB16C5" w:rsidRDefault="00BB16C5" w:rsidP="006C4FC0">
      <w:pPr>
        <w:pStyle w:val="styletext"/>
        <w:numPr>
          <w:ilvl w:val="0"/>
          <w:numId w:val="8"/>
        </w:numPr>
        <w:shd w:val="clear" w:color="auto" w:fill="FFFFFF"/>
        <w:spacing w:before="0" w:beforeAutospacing="0" w:after="300" w:afterAutospacing="0" w:line="240" w:lineRule="atLeast"/>
        <w:jc w:val="both"/>
        <w:rPr>
          <w:sz w:val="28"/>
          <w:szCs w:val="28"/>
          <w:lang w:val="uk-UA"/>
        </w:rPr>
      </w:pPr>
      <w:r w:rsidRPr="00BB16C5">
        <w:rPr>
          <w:sz w:val="28"/>
          <w:szCs w:val="28"/>
          <w:lang w:val="uk-UA"/>
        </w:rPr>
        <w:t>Українська православна церква (Московського патріархату) — канонічно підпорядкована Російській православній церкві. До 2018 року мала найбільшу кількість парафій і значну матеріальну базу.</w:t>
      </w:r>
    </w:p>
    <w:p w14:paraId="2B3FD190" w14:textId="77777777" w:rsidR="00BB16C5" w:rsidRPr="00BB16C5" w:rsidRDefault="00BB16C5" w:rsidP="006C4FC0">
      <w:pPr>
        <w:pStyle w:val="styletext"/>
        <w:numPr>
          <w:ilvl w:val="0"/>
          <w:numId w:val="8"/>
        </w:numPr>
        <w:shd w:val="clear" w:color="auto" w:fill="FFFFFF"/>
        <w:spacing w:before="0" w:beforeAutospacing="0" w:after="300" w:afterAutospacing="0" w:line="240" w:lineRule="atLeast"/>
        <w:jc w:val="both"/>
        <w:rPr>
          <w:sz w:val="28"/>
          <w:szCs w:val="28"/>
          <w:lang w:val="uk-UA"/>
        </w:rPr>
      </w:pPr>
      <w:r w:rsidRPr="00BB16C5">
        <w:rPr>
          <w:sz w:val="28"/>
          <w:szCs w:val="28"/>
          <w:lang w:val="uk-UA"/>
        </w:rPr>
        <w:t>Українська автокефальна православна церква (УАПЦ) — відновлена в 1990-х, спадкоємиця церковної традиції часів Української Народної Республіки.</w:t>
      </w:r>
    </w:p>
    <w:p w14:paraId="4A574D97" w14:textId="77777777" w:rsidR="00BB16C5" w:rsidRPr="00BB16C5" w:rsidRDefault="00BB16C5" w:rsidP="006C4FC0">
      <w:pPr>
        <w:pStyle w:val="styletext"/>
        <w:numPr>
          <w:ilvl w:val="0"/>
          <w:numId w:val="8"/>
        </w:numPr>
        <w:shd w:val="clear" w:color="auto" w:fill="FFFFFF"/>
        <w:spacing w:before="0" w:beforeAutospacing="0" w:after="300" w:afterAutospacing="0" w:line="240" w:lineRule="atLeast"/>
        <w:jc w:val="both"/>
        <w:rPr>
          <w:sz w:val="28"/>
          <w:szCs w:val="28"/>
          <w:lang w:val="uk-UA"/>
        </w:rPr>
      </w:pPr>
      <w:r w:rsidRPr="00BB16C5">
        <w:rPr>
          <w:sz w:val="28"/>
          <w:szCs w:val="28"/>
          <w:lang w:val="uk-UA"/>
        </w:rPr>
        <w:t>Українська православна церква Київського патріархату (УПЦ КП) — утворена у 1992 році під керівництвом патріарха Філарета, претендувала на незалежну помісну церкву.</w:t>
      </w:r>
    </w:p>
    <w:p w14:paraId="12487040"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Ці розбіжності спричинили напруження серед вірян і духовенства, однак водночас сприяли зростанню національної самосвідомості. У 2018 році, за ініціативи державного керівництва та підтримки Вселенського патріарха Варфоломія, було скликано Об’єднавчий собор, на якому УПЦ КП і УАПЦ об’єдналися в нову структуру — Православну церкву України (ПЦУ). У січні 2019 року ПЦУ отримала томос про автокефалію, офіційно визнавши її незалежність у православному світі.</w:t>
      </w:r>
    </w:p>
    <w:p w14:paraId="00070B4A"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Станом на 2023–2024 роки ПЦУ активно розвивається, збільшуючи кількість парафій, особливо у центральних та західних регіонах. Тисячі громад УПЦ (МП) офіційно перейшли до ПЦУ, протестуючи проти проросійської позиції частини її духовенства, особливо після початку повномасштабного вторгнення Росії в Україну у 2022 році.</w:t>
      </w:r>
    </w:p>
    <w:p w14:paraId="2948C6AA" w14:textId="77777777" w:rsidR="00BB16C5" w:rsidRPr="00BB16C5"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 xml:space="preserve">УПЦ (МП) у травні 2022 року оголосила про «відокремлення» від Московського патріархату, однак ця заява викликала суперечки щодо її справжньої незалежності. Частина суспільства вимагає заборони УПЦ (МП) як </w:t>
      </w:r>
      <w:r w:rsidRPr="00BB16C5">
        <w:rPr>
          <w:sz w:val="28"/>
          <w:szCs w:val="28"/>
          <w:lang w:val="uk-UA"/>
        </w:rPr>
        <w:lastRenderedPageBreak/>
        <w:t>структури, що потенційно загрожує національній безпеці. Питання реєстрації, майна, використання церков та лавр (зокрема Києво-Печерської) залишається предметом судових і політичних дискусій.</w:t>
      </w:r>
    </w:p>
    <w:p w14:paraId="67FA24C0" w14:textId="77777777" w:rsidR="00BB16C5" w:rsidRPr="006C4FC0" w:rsidRDefault="00BB16C5" w:rsidP="006C4FC0">
      <w:pPr>
        <w:pStyle w:val="styletext"/>
        <w:shd w:val="clear" w:color="auto" w:fill="FFFFFF"/>
        <w:spacing w:before="0" w:beforeAutospacing="0" w:after="300" w:afterAutospacing="0" w:line="240" w:lineRule="atLeast"/>
        <w:ind w:firstLine="200"/>
        <w:jc w:val="both"/>
        <w:rPr>
          <w:sz w:val="28"/>
          <w:szCs w:val="28"/>
          <w:lang w:val="uk-UA"/>
        </w:rPr>
      </w:pPr>
      <w:r w:rsidRPr="00BB16C5">
        <w:rPr>
          <w:sz w:val="28"/>
          <w:szCs w:val="28"/>
          <w:lang w:val="uk-UA"/>
        </w:rPr>
        <w:t>Православ’я в Україні сьогодні — це не лише питання віри, а й складова національної ідентичності, боротьби за духовну і політичну незалежність. Попри внутрішні виклики, Православна церква України відіграє важливу роль у духовному житті країни, бере участь у благодійності, капеланстві, освіті та відновленні українського культурного спадку.</w:t>
      </w:r>
    </w:p>
    <w:p w14:paraId="5F8699ED"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b/>
          <w:bCs/>
          <w:sz w:val="28"/>
          <w:szCs w:val="28"/>
          <w:lang w:val="uk-UA"/>
        </w:rPr>
      </w:pPr>
      <w:r w:rsidRPr="006C4FC0">
        <w:rPr>
          <w:b/>
          <w:bCs/>
          <w:sz w:val="28"/>
          <w:szCs w:val="28"/>
          <w:lang w:val="uk-UA"/>
        </w:rPr>
        <w:t>4. УКРАЇНСЬКА ГРЕКО-КАТОЛИЦЬКА ЦЕРКВА</w:t>
      </w:r>
    </w:p>
    <w:p w14:paraId="49CC00A6"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Українська греко-католицька церква (УГКЦ) є однією з найбільш унікальних конфесій України, яка поєднує в собі візантійський (східний) обряд і католицьку догматику. Її виникнення пов’язане з Берестейською унією 1596 року, коли частина православного духовенства на українських та білоруських землях погодилася увійти в єдність із Римським престолом, зберігаючи власну літургійну, обрядову та адміністративну традицію [3, с. 88].</w:t>
      </w:r>
    </w:p>
    <w:p w14:paraId="3241BB32"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Причини укладення унії були як релігійні, так і політичні. З одного боку, православне духовенство Речі Посполитої перебувало у скрутному становищі: його права були обмежені, церкви занепадали, а православна освіта практично зникла. З іншого боку, Католицька церква і польська влада вбачали унію способом підпорядкувати релігійно строкаті східні регіони держави єдиній церковній системі. Укладення унії спричинило тривалі конфлікти між уніатами (греко-католиками) та прихильниками православ’я, що зберігали вірність Константинополю.</w:t>
      </w:r>
    </w:p>
    <w:p w14:paraId="1EB72D4E"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Попри початкову непопулярність та опір, УГКЦ згодом укорінилася на західноукраїнських землях — у Галичині, Волині, Закарпатті, Буковині. Вона стала невід’ємною частиною національного життя українців у цих регіонах. У XIX–поч. XX ст. УГКЦ відігравала величезну роль у формуванні української національної свідомості, зокрема у Галичині, де вона підтримувала українське шкільництво, книговидавництво, кооперативний рух і політичні ініціативи. Саме під егідою УГКЦ діяли численні культурні, молодіжні та благодійні організації.</w:t>
      </w:r>
    </w:p>
    <w:p w14:paraId="7451CF64"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Після приєднання Західної України до СРСР у 1939 році, становище УГКЦ різко погіршилось. У 1946 році у Львові за підтримки радянської влади було скликано псевдособор, на якому УГКЦ нібито «саморозпустилась» та «повернулась» до лона Російської православної церкви. УГКЦ була заборонена, її храми передані Московському патріархату, а духовенство піддане репресіям. Протягом майже півстоліття церква існувала в підпіллі, зберігаючи віру через таємні богослужіння, нелегальне духовне навчання та мережу вірних по всій Галичині.</w:t>
      </w:r>
    </w:p>
    <w:p w14:paraId="018E292A"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lastRenderedPageBreak/>
        <w:t>Лише наприкінці 1980-х років, на хвилі перебудови та гласності, УГКЦ знову легалізували. У 1989 році вона вийшла з підпілля й почала активно відновлювати свою структуру, повертати храми, налагоджувати семінарії та духовні центри. З 2005 року офіційним осідком глави УГКЦ став Київ, що символізувало її загальноукраїнський характер, а не тільки західноукраїнську локалізацію. Сьогодні Блаженніший Святослав (Шевчук) є главою церкви, активно виступає в медіа, бере участь у суспільно-політичних подіях, підтримує соціальні ініціативи.</w:t>
      </w:r>
    </w:p>
    <w:p w14:paraId="45CDF138"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Станом на 2023 рік УГКЦ є другою за чисельністю християнською конфесією в Україні після православ’я. Вона має понад 3 тисячі парафій, понад 20 єпархій (як в Україні, так і в діаспорі), 4 духовні семінарії, Український католицький університет у Львові, численні монастирі, релігійні видавництва, засоби масової інформації. Особливо активно церква діє в діаспорі — у США, Канаді, Польщі, Аргентині та інших країнах, де проживають українці.</w:t>
      </w:r>
    </w:p>
    <w:p w14:paraId="08ABDDB2"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Окрім богослужбової діяльності, УГКЦ бере участь у діалозі з іншими християнськими церквами, в тому числі з Православною церквою України. У період війни церква активно долучилася до гуманітарної допомоги, психологічної підтримки, опіки над біженцями та капеланського служіння в ЗСУ.</w:t>
      </w:r>
    </w:p>
    <w:p w14:paraId="4464A744"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Українська греко-католицька церква, незважаючи на свій складний історичний шлях, зберегла і примножила духовну спадщину, залишаючись потужним фактором української ідентичності. Вона демонструє приклад поєднання традиції й модерну, віри й громадянської відповідальності, що особливо важливо в умовах війни та трансформації українського суспільства.</w:t>
      </w:r>
    </w:p>
    <w:p w14:paraId="0D412F3C"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b/>
          <w:bCs/>
          <w:sz w:val="28"/>
          <w:szCs w:val="28"/>
          <w:lang w:val="uk-UA"/>
        </w:rPr>
      </w:pPr>
      <w:r w:rsidRPr="006C4FC0">
        <w:rPr>
          <w:b/>
          <w:bCs/>
          <w:sz w:val="28"/>
          <w:szCs w:val="28"/>
          <w:lang w:val="uk-UA"/>
        </w:rPr>
        <w:t>5. ПРОТЕСТАНТСЬКІ ГРОМАДИ В УКРАЇНІ</w:t>
      </w:r>
    </w:p>
    <w:p w14:paraId="18BDC660"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Протестантизм є одним з найдинамічніших напрямів християнства в Україні, попри те, що він з’явився на її теренах значно пізніше, ніж православ’я чи католицизм. Його поява пов’язана із впливом європейської Реформації XVI століття, однак реальне укорінення протестантських течій в Україні відбулося лише в ХІХ столітті.</w:t>
      </w:r>
    </w:p>
    <w:p w14:paraId="436FFF7B"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Першими протестантськими громадами, що почали діяти на території сучасної України, були колонії німецьких переселенців, яких запрошували царатом у Південну Україну. Вони належали до лютеранства, реформатства та менонітських громад. Паралельно, завдяки місіонерській діяльності з боку Заходу, в Україні почали з’являтися громади баптистів, методистів, адвентистів сьомого дня, квакерів, а згодом — і п’ятидесятників.</w:t>
      </w:r>
    </w:p>
    <w:p w14:paraId="3AA8EAC6"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 xml:space="preserve">У дореволюційний період Російська імперія не сприяла поширенню протестантизму. Його розглядали як загрозу православній монополії, і тому вірян піддавали адміністративному та поліцейському тиску. Незважаючи на це, </w:t>
      </w:r>
      <w:r w:rsidRPr="006C4FC0">
        <w:rPr>
          <w:sz w:val="28"/>
          <w:szCs w:val="28"/>
          <w:lang w:val="uk-UA"/>
        </w:rPr>
        <w:lastRenderedPageBreak/>
        <w:t>до початку XX століття протестантські церкви почали закладати власні доми молитви, відкривати школи, формувати пастирську освіту.</w:t>
      </w:r>
    </w:p>
    <w:p w14:paraId="7D4386A4"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У радянську епоху всі релігії були під жорстким контролем держави, однак протестанти, особливо п’ятидесятники та євангельські християни, зазнавали особливих репресій. Їх обвинувачували в "антирадянській" діяльності, забороняли друк Біблії, закривали доми молитви. Проте завдяки своїй гнучкій структурі та сильному внутрішньому братерству протестанти зуміли зберегти і навіть поширити свою діяльність у підпіллі. Це перетворило їх на одну з найбільш стійких християнських спільнот у СРСР.</w:t>
      </w:r>
    </w:p>
    <w:p w14:paraId="2291442E"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З моменту проголошення незалежності України у 1991 році, протестантські конфесії отримали можливість легального існування та активного розвитку. Вони почали масово реєструвати релігійні громади, будувати молитовні будинки, відкривати біблійні школи, видавництва, телестудії та навіть університети. Станом на 2023 рік в Україні зареєстровано понад 7000 протестантських релігійних організацій, які охоплюють як традиційні (лютерани, реформати), так і євангельські течії (баптисти, п’ятидесятники, харизмати).</w:t>
      </w:r>
    </w:p>
    <w:p w14:paraId="39F16344"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Найбільші об'єднання включають:</w:t>
      </w:r>
    </w:p>
    <w:p w14:paraId="7C79F746" w14:textId="77777777" w:rsidR="006C4FC0" w:rsidRPr="006C4FC0" w:rsidRDefault="006C4FC0" w:rsidP="006C4FC0">
      <w:pPr>
        <w:pStyle w:val="styletext"/>
        <w:numPr>
          <w:ilvl w:val="0"/>
          <w:numId w:val="9"/>
        </w:numPr>
        <w:shd w:val="clear" w:color="auto" w:fill="FFFFFF"/>
        <w:spacing w:before="0" w:beforeAutospacing="0" w:after="300" w:afterAutospacing="0" w:line="240" w:lineRule="atLeast"/>
        <w:jc w:val="both"/>
        <w:rPr>
          <w:sz w:val="28"/>
          <w:szCs w:val="28"/>
          <w:lang w:val="uk-UA"/>
        </w:rPr>
      </w:pPr>
      <w:r w:rsidRPr="006C4FC0">
        <w:rPr>
          <w:sz w:val="28"/>
          <w:szCs w:val="28"/>
          <w:lang w:val="uk-UA"/>
        </w:rPr>
        <w:t>Всеукраїнський союз церков євангельських християн-баптистів (ВСЦ ЄХБ) — одна з найдавніших структур протестантів в Україні, має тисячі громад, активно займається видавничою діяльністю, благодійністю та освітніми проєктами;</w:t>
      </w:r>
    </w:p>
    <w:p w14:paraId="6E1034E2" w14:textId="77777777" w:rsidR="006C4FC0" w:rsidRPr="006C4FC0" w:rsidRDefault="006C4FC0" w:rsidP="006C4FC0">
      <w:pPr>
        <w:pStyle w:val="styletext"/>
        <w:numPr>
          <w:ilvl w:val="0"/>
          <w:numId w:val="9"/>
        </w:numPr>
        <w:shd w:val="clear" w:color="auto" w:fill="FFFFFF"/>
        <w:spacing w:before="0" w:beforeAutospacing="0" w:after="300" w:afterAutospacing="0" w:line="240" w:lineRule="atLeast"/>
        <w:jc w:val="both"/>
        <w:rPr>
          <w:sz w:val="28"/>
          <w:szCs w:val="28"/>
          <w:lang w:val="uk-UA"/>
        </w:rPr>
      </w:pPr>
      <w:r w:rsidRPr="006C4FC0">
        <w:rPr>
          <w:sz w:val="28"/>
          <w:szCs w:val="28"/>
          <w:lang w:val="uk-UA"/>
        </w:rPr>
        <w:t>Українська церква християн віри євангельської (п’ятидесятники) — представлена в усіх областях країни, має широку мережу молодіжних служінь, місіонерських ініціатив та реабілітаційних центрів;</w:t>
      </w:r>
    </w:p>
    <w:p w14:paraId="7EC9B710" w14:textId="77777777" w:rsidR="006C4FC0" w:rsidRPr="006C4FC0" w:rsidRDefault="006C4FC0" w:rsidP="006C4FC0">
      <w:pPr>
        <w:pStyle w:val="styletext"/>
        <w:numPr>
          <w:ilvl w:val="0"/>
          <w:numId w:val="9"/>
        </w:numPr>
        <w:shd w:val="clear" w:color="auto" w:fill="FFFFFF"/>
        <w:spacing w:before="0" w:beforeAutospacing="0" w:after="300" w:afterAutospacing="0" w:line="240" w:lineRule="atLeast"/>
        <w:jc w:val="both"/>
        <w:rPr>
          <w:sz w:val="28"/>
          <w:szCs w:val="28"/>
          <w:lang w:val="uk-UA"/>
        </w:rPr>
      </w:pPr>
      <w:r w:rsidRPr="006C4FC0">
        <w:rPr>
          <w:sz w:val="28"/>
          <w:szCs w:val="28"/>
          <w:lang w:val="uk-UA"/>
        </w:rPr>
        <w:t>Церква адвентистів сьомого дня в Україні — особливо активна у сфері медичної місії, здорового способу життя, освіти та сімейного консультування;</w:t>
      </w:r>
    </w:p>
    <w:p w14:paraId="1B80CF7C" w14:textId="77777777" w:rsidR="006C4FC0" w:rsidRPr="006C4FC0" w:rsidRDefault="006C4FC0" w:rsidP="006C4FC0">
      <w:pPr>
        <w:pStyle w:val="styletext"/>
        <w:numPr>
          <w:ilvl w:val="0"/>
          <w:numId w:val="9"/>
        </w:numPr>
        <w:shd w:val="clear" w:color="auto" w:fill="FFFFFF"/>
        <w:spacing w:before="0" w:beforeAutospacing="0" w:after="300" w:afterAutospacing="0" w:line="240" w:lineRule="atLeast"/>
        <w:jc w:val="both"/>
        <w:rPr>
          <w:sz w:val="28"/>
          <w:szCs w:val="28"/>
          <w:lang w:val="uk-UA"/>
        </w:rPr>
      </w:pPr>
      <w:r w:rsidRPr="006C4FC0">
        <w:rPr>
          <w:sz w:val="28"/>
          <w:szCs w:val="28"/>
          <w:lang w:val="uk-UA"/>
        </w:rPr>
        <w:t>Українське біблійне товариство — спільна ініціатива протестантів та інших християнських церков, що займається перекладом і поширенням Біблії.</w:t>
      </w:r>
    </w:p>
    <w:p w14:paraId="37A48677"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Протестантські церкви приділяють велику увагу соціальному служінню. Вони активно займаються благодійною діяльністю, працюють з безпритульними, залежними людьми, внутрішньо переміщеними особами, родинами військових. Чимало громад мають волонтерські команди, мобільні кухні, християнські табори, молодіжні ініціативи. У 2014–2022 роках протестантські церкви значно посилили капеланське служіння в армії, долучились до розгортання гуманітарної допомоги, роботи з постраждалими від війни.</w:t>
      </w:r>
    </w:p>
    <w:p w14:paraId="3DC74278"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lastRenderedPageBreak/>
        <w:t>Попри те, що протестанти в Україні є релігійною меншістю, їхній вплив на суспільство постійно зростає. Вони мають власні телеканали, радіостанції, видавництва, веб-платформи, а також ефективну систему релігійної освіти (семінарії, коледжі, школи). Важливо, що протестанти зосереджуються не тільки на духовному житті, але й на вихованні громадянської свідомості, розвитку моральних цінностей, захисті прав людини.</w:t>
      </w:r>
    </w:p>
    <w:p w14:paraId="204DDB20"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У цілому протестантські громади в Україні демонструють приклад ефективного організаційного розвитку, глибокої віри та активної громадянської позиції. Їхній внесок у духовну та соціальну сферу країни є незаперечним, а відкритість до діалогу та модерні підходи роблять протестантські церкви важливим елементом релігійного ландшафту України.</w:t>
      </w:r>
    </w:p>
    <w:p w14:paraId="3CEDEAD1"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b/>
          <w:bCs/>
          <w:sz w:val="28"/>
          <w:szCs w:val="28"/>
          <w:lang w:val="uk-UA"/>
        </w:rPr>
      </w:pPr>
      <w:r w:rsidRPr="006C4FC0">
        <w:rPr>
          <w:b/>
          <w:bCs/>
          <w:sz w:val="28"/>
          <w:szCs w:val="28"/>
          <w:lang w:val="uk-UA"/>
        </w:rPr>
        <w:t>6. СУЧАСНИЙ СТАН ТА ВЗАЄМОВІДНОСИНИ МІЖ КОНФЕСІЯМИ</w:t>
      </w:r>
    </w:p>
    <w:p w14:paraId="0E56199D"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Сучасна релігійна ситуація в Україні є складною, багатовекторною і водночас динамічною. Вона відображає не лише багатовікову історію розвитку християнських конфесій, а й поточні політичні, соціальні й безпекові виклики, що постали перед українським суспільством, особливо після 2014 року — початку війни з Росією та анексії Криму, а згодом повномасштабного вторгнення 2022 року.</w:t>
      </w:r>
    </w:p>
    <w:p w14:paraId="18214CAB"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За даними Держслужби України з питань етнополітики та свободи совісті, на 2023 рік у країні офіційно зареєстровано понад 35 тисяч релігійних організацій, що представляють більше ніж 100 конфесій, напрямів і течій. Найбільше громад мають православні церкви, за ними — греко-католики, протестанти та інші релігійні спільноти.</w:t>
      </w:r>
    </w:p>
    <w:p w14:paraId="5086EB2D"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На сьогодні в Україні активно діють три основні гілки православ’я:</w:t>
      </w:r>
    </w:p>
    <w:p w14:paraId="62F8F9E2" w14:textId="77777777" w:rsidR="006C4FC0" w:rsidRPr="006C4FC0" w:rsidRDefault="006C4FC0" w:rsidP="006C4FC0">
      <w:pPr>
        <w:pStyle w:val="styletext"/>
        <w:numPr>
          <w:ilvl w:val="0"/>
          <w:numId w:val="10"/>
        </w:numPr>
        <w:shd w:val="clear" w:color="auto" w:fill="FFFFFF"/>
        <w:spacing w:before="0" w:beforeAutospacing="0" w:after="300" w:afterAutospacing="0" w:line="240" w:lineRule="atLeast"/>
        <w:jc w:val="both"/>
        <w:rPr>
          <w:sz w:val="28"/>
          <w:szCs w:val="28"/>
          <w:lang w:val="uk-UA"/>
        </w:rPr>
      </w:pPr>
      <w:r w:rsidRPr="006C4FC0">
        <w:rPr>
          <w:sz w:val="28"/>
          <w:szCs w:val="28"/>
          <w:lang w:val="uk-UA"/>
        </w:rPr>
        <w:t>Православна Церква України (ПЦУ) — єдина автокефальна православна церква, визнана Вселенським патріархатом у 2019 році;</w:t>
      </w:r>
    </w:p>
    <w:p w14:paraId="04973975" w14:textId="77777777" w:rsidR="006C4FC0" w:rsidRPr="006C4FC0" w:rsidRDefault="006C4FC0" w:rsidP="006C4FC0">
      <w:pPr>
        <w:pStyle w:val="styletext"/>
        <w:numPr>
          <w:ilvl w:val="0"/>
          <w:numId w:val="10"/>
        </w:numPr>
        <w:shd w:val="clear" w:color="auto" w:fill="FFFFFF"/>
        <w:spacing w:before="0" w:beforeAutospacing="0" w:after="300" w:afterAutospacing="0" w:line="240" w:lineRule="atLeast"/>
        <w:jc w:val="both"/>
        <w:rPr>
          <w:sz w:val="28"/>
          <w:szCs w:val="28"/>
          <w:lang w:val="uk-UA"/>
        </w:rPr>
      </w:pPr>
      <w:r w:rsidRPr="006C4FC0">
        <w:rPr>
          <w:sz w:val="28"/>
          <w:szCs w:val="28"/>
          <w:lang w:val="uk-UA"/>
        </w:rPr>
        <w:t>Українська Православна Церква (УПЦ, колишня МП) — формально проголосила незалежність від Москви у 2022 році, але значна частина українського суспільства вважає її продовженням Російської православної церкви;</w:t>
      </w:r>
    </w:p>
    <w:p w14:paraId="3883F5A0" w14:textId="77777777" w:rsidR="006C4FC0" w:rsidRPr="006C4FC0" w:rsidRDefault="006C4FC0" w:rsidP="006C4FC0">
      <w:pPr>
        <w:pStyle w:val="styletext"/>
        <w:numPr>
          <w:ilvl w:val="0"/>
          <w:numId w:val="10"/>
        </w:numPr>
        <w:shd w:val="clear" w:color="auto" w:fill="FFFFFF"/>
        <w:spacing w:before="0" w:beforeAutospacing="0" w:after="300" w:afterAutospacing="0" w:line="240" w:lineRule="atLeast"/>
        <w:jc w:val="both"/>
        <w:rPr>
          <w:sz w:val="28"/>
          <w:szCs w:val="28"/>
          <w:lang w:val="uk-UA"/>
        </w:rPr>
      </w:pPr>
      <w:r w:rsidRPr="006C4FC0">
        <w:rPr>
          <w:sz w:val="28"/>
          <w:szCs w:val="28"/>
          <w:lang w:val="uk-UA"/>
        </w:rPr>
        <w:t>Декілька невеликих незалежних або альтернативних юрисдикцій, які мають обмежене представництво.</w:t>
      </w:r>
    </w:p>
    <w:p w14:paraId="3972D6D7"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 xml:space="preserve">Міжконфесійні взаємини в Україні визначаються як співпрацею, так і напруженістю. Однією з ключових платформ взаємодії є Всеукраїнська Рада Церков і релігійних організацій (ВРЦіРО), до якої входять православні, греко-католики, протестанти, юдеї, мусульмани та інші. Ця структура існує з 1996 року і стала важливим інструментом координації між релігійними лідерами у </w:t>
      </w:r>
      <w:r w:rsidRPr="006C4FC0">
        <w:rPr>
          <w:sz w:val="28"/>
          <w:szCs w:val="28"/>
          <w:lang w:val="uk-UA"/>
        </w:rPr>
        <w:lastRenderedPageBreak/>
        <w:t>питаннях моралі, суспільної справедливості, свободи віросповідання та гуманітарної допомоги.</w:t>
      </w:r>
    </w:p>
    <w:p w14:paraId="05A8B62C"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З початком війни роль релігійних громад зросла. Церкви, монастирі, релігійні благодійні організації стали потужними центрами волонтерства, гуманітарної підтримки, капеланського служіння, допомоги внутрішньо переміщеним особам та постраждалим від бойових дій. Зокрема, протестантські та греко-католицькі громади проявили себе як найбільш мобільні та організовані у наданні невідкладної допомоги.</w:t>
      </w:r>
    </w:p>
    <w:p w14:paraId="34617513"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Православна Церква України активно виступає з державницьких позицій, підтримує європейський курс України, бере участь у формуванні патріотичних наративів. Тим часом УПЦ (МП) перебуває в ситуації кризи довіри: дедалі більше громад виходять з її юрисдикції та приєднуються до ПЦУ, особливо в Центральній і Західній Україні. Водночас у деяких регіонах (особливо східних і південних) УПЦ продовжує залишатися чисельно присутньою.</w:t>
      </w:r>
    </w:p>
    <w:p w14:paraId="19D5317F"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Питання церковного майна, особливо храмів, часто стає джерелом конфліктів між громадами. І хоча згідно з законом громада має право змінювати юрисдикцію більшістю голосів, на практиці це не завжди проходить мирно. Водночас держава утримується від прямого втручання у внутрішні справи конфесій, прагнучи забезпечити баланс між свободою совісті та національною безпекою.</w:t>
      </w:r>
    </w:p>
    <w:p w14:paraId="22D89594"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У контексті війни релігійні організації виявили неочікувану єдність у ключових морально-суспільних питаннях. Всі основні християнські церкви виступили з осудом російської агресії, підтримкою територіальної цілісності України та солідарністю з її громадянами. Було створено десятки міжконфесійних ініціатив, благодійних фондів, спільних молитов за мир і злагоду.</w:t>
      </w:r>
    </w:p>
    <w:p w14:paraId="69EF0A55"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Іншою важливою тенденцією є активізація міжрелігійного діалогу — зокрема, між християнами та юдеями, мусульманами, представниками східних релігій. Це має значення для збереження міжетнічної злагоди в країні, особливо з урахуванням зростання кількості біженців, мігрантів і національних меншин.</w:t>
      </w:r>
    </w:p>
    <w:p w14:paraId="126C483B"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Сучасна релігійна ситуація також відображає загальносвітові тренди: зростання секуляризації, зменшення кількості регулярних відвідувачів храмів, особливо серед молоді, розширення онлайн-служінь, розвиток неформальних спільнот (молодіжних, волонтерських, християнських ініціатив).</w:t>
      </w:r>
    </w:p>
    <w:p w14:paraId="5F1BC1BE"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Таким чином, релігійна карта України сьогодні є не лише простим відображенням традиційної конфесійної приналежності, а й простором активної громадської дії, духовного спротиву, солідарності та надії. Саме церкви стали важливими осередками підтримки та єдності в період найбільших викликів, з якими стикнулася країна у своїй новітній історії.</w:t>
      </w:r>
    </w:p>
    <w:p w14:paraId="6B49FE08" w14:textId="77777777" w:rsidR="006C4FC0" w:rsidRPr="006C4FC0" w:rsidRDefault="006C4FC0" w:rsidP="006C4FC0">
      <w:pPr>
        <w:pStyle w:val="styletext"/>
        <w:shd w:val="clear" w:color="auto" w:fill="FFFFFF"/>
        <w:spacing w:before="0" w:beforeAutospacing="0" w:after="300" w:afterAutospacing="0" w:line="240" w:lineRule="atLeast"/>
        <w:ind w:firstLine="200"/>
        <w:jc w:val="center"/>
        <w:rPr>
          <w:b/>
          <w:bCs/>
          <w:sz w:val="28"/>
          <w:szCs w:val="28"/>
          <w:lang w:val="uk-UA"/>
        </w:rPr>
      </w:pPr>
    </w:p>
    <w:p w14:paraId="70C9730A" w14:textId="44120C20" w:rsidR="006C4FC0" w:rsidRPr="006C4FC0" w:rsidRDefault="006C4FC0">
      <w:pPr>
        <w:rPr>
          <w:rFonts w:ascii="Times New Roman" w:eastAsia="Times New Roman" w:hAnsi="Times New Roman" w:cs="Times New Roman"/>
          <w:b/>
          <w:bCs/>
          <w:sz w:val="28"/>
          <w:szCs w:val="28"/>
          <w:lang w:val="pl-PL" w:eastAsia="ru-RU"/>
        </w:rPr>
      </w:pPr>
    </w:p>
    <w:p w14:paraId="77C3C063" w14:textId="3BEF9239" w:rsidR="006C4FC0" w:rsidRPr="006C4FC0" w:rsidRDefault="006C4FC0" w:rsidP="006C4FC0">
      <w:pPr>
        <w:pStyle w:val="styletext"/>
        <w:shd w:val="clear" w:color="auto" w:fill="FFFFFF"/>
        <w:spacing w:before="0" w:beforeAutospacing="0" w:after="300" w:afterAutospacing="0" w:line="240" w:lineRule="atLeast"/>
        <w:ind w:firstLine="200"/>
        <w:jc w:val="center"/>
        <w:rPr>
          <w:b/>
          <w:bCs/>
          <w:sz w:val="28"/>
          <w:szCs w:val="28"/>
          <w:lang w:val="uk-UA"/>
        </w:rPr>
      </w:pPr>
      <w:r w:rsidRPr="006C4FC0">
        <w:rPr>
          <w:b/>
          <w:bCs/>
          <w:sz w:val="28"/>
          <w:szCs w:val="28"/>
          <w:lang w:val="uk-UA"/>
        </w:rPr>
        <w:t>7. ВИСНОВКИ</w:t>
      </w:r>
    </w:p>
    <w:p w14:paraId="2BB88F6D"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Релігійна картина України відображає багатовікову історію та культурну різноманітність країни. Основні конфесії — православ’я, греко-католицизм і протестантство — мають глибокі корені і відіграють важливу роль у духовному, соціальному та політичному житті країни.</w:t>
      </w:r>
    </w:p>
    <w:p w14:paraId="62630D01"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Православ’я, як найбільша конфесія, пройшло складний шлях розвитку, що призвів до поділу на кілька юрисдикцій. Створення Православної Церкви України та отримання нею автокефалії стали важливими кроками до зміцнення національної духовності, хоча водночас викликали конфлікти з УПЦ (МП), яка зберігає зв’язки з Росією.</w:t>
      </w:r>
    </w:p>
    <w:p w14:paraId="0CF6D95A"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Українська греко-католицька церква має сильні позиції у західних регіонах і активно впливає на суспільне життя. Її історія боротьби за існування під час радянських репресій підкреслює значення цієї конфесії для національної ідентичності.</w:t>
      </w:r>
    </w:p>
    <w:p w14:paraId="74FCFA14"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Протестантські громади, хоч і менші за чисельністю, активно розвиваються, здійснюючи значний внесок у волонтерство, освіту та соціальну діяльність, особливо під час кризових періодів.</w:t>
      </w:r>
    </w:p>
    <w:p w14:paraId="2812CDCC" w14:textId="77777777" w:rsidR="006C4FC0" w:rsidRPr="006C4FC0" w:rsidRDefault="006C4FC0" w:rsidP="006C4FC0">
      <w:pPr>
        <w:pStyle w:val="styletext"/>
        <w:shd w:val="clear" w:color="auto" w:fill="FFFFFF"/>
        <w:spacing w:before="0" w:beforeAutospacing="0" w:after="300" w:afterAutospacing="0" w:line="240" w:lineRule="atLeast"/>
        <w:ind w:firstLine="200"/>
        <w:jc w:val="both"/>
        <w:rPr>
          <w:sz w:val="28"/>
          <w:szCs w:val="28"/>
          <w:lang w:val="uk-UA"/>
        </w:rPr>
      </w:pPr>
      <w:r w:rsidRPr="006C4FC0">
        <w:rPr>
          <w:sz w:val="28"/>
          <w:szCs w:val="28"/>
          <w:lang w:val="uk-UA"/>
        </w:rPr>
        <w:t>Взаємодія між конфесіями має як елементи співпраці, так і протиріччя. Всеукраїнська Рада Церков відіграє ключову роль у міжконфесійному діалозі, сприяючи консолідації суспільства, особливо в умовах війни та соціальних викликів.</w:t>
      </w:r>
    </w:p>
    <w:p w14:paraId="4CAD4A97" w14:textId="5104D54C" w:rsidR="006C4FC0" w:rsidRPr="006C4FC0" w:rsidRDefault="006C4FC0" w:rsidP="006C4FC0">
      <w:pPr>
        <w:pStyle w:val="styletext"/>
        <w:shd w:val="clear" w:color="auto" w:fill="FFFFFF"/>
        <w:spacing w:before="0" w:beforeAutospacing="0" w:after="300" w:afterAutospacing="0" w:line="240" w:lineRule="atLeast"/>
        <w:ind w:firstLine="200"/>
        <w:jc w:val="center"/>
        <w:rPr>
          <w:b/>
          <w:bCs/>
          <w:sz w:val="28"/>
          <w:szCs w:val="28"/>
          <w:lang w:val="uk-UA"/>
        </w:rPr>
      </w:pPr>
    </w:p>
    <w:p w14:paraId="41779C20" w14:textId="77777777" w:rsidR="006C4FC0" w:rsidRPr="006C4FC0" w:rsidRDefault="006C4FC0">
      <w:pPr>
        <w:rPr>
          <w:rFonts w:ascii="Times New Roman" w:eastAsia="Times New Roman" w:hAnsi="Times New Roman" w:cs="Times New Roman"/>
          <w:b/>
          <w:bCs/>
          <w:sz w:val="28"/>
          <w:szCs w:val="28"/>
          <w:lang w:val="uk-UA" w:eastAsia="ru-RU"/>
        </w:rPr>
      </w:pPr>
      <w:r w:rsidRPr="006C4FC0">
        <w:rPr>
          <w:rFonts w:ascii="Times New Roman" w:hAnsi="Times New Roman" w:cs="Times New Roman"/>
          <w:b/>
          <w:bCs/>
          <w:sz w:val="28"/>
          <w:szCs w:val="28"/>
          <w:lang w:val="uk-UA"/>
        </w:rPr>
        <w:br w:type="page"/>
      </w:r>
    </w:p>
    <w:p w14:paraId="1A092ADC" w14:textId="77777777" w:rsidR="006C4FC0" w:rsidRPr="006C4FC0" w:rsidRDefault="006C4FC0" w:rsidP="006C4FC0">
      <w:pPr>
        <w:pStyle w:val="styletext"/>
        <w:shd w:val="clear" w:color="auto" w:fill="FFFFFF"/>
        <w:spacing w:before="0" w:beforeAutospacing="0" w:after="300" w:afterAutospacing="0" w:line="240" w:lineRule="atLeast"/>
        <w:ind w:firstLine="200"/>
        <w:jc w:val="center"/>
        <w:rPr>
          <w:b/>
          <w:bCs/>
          <w:sz w:val="28"/>
          <w:szCs w:val="28"/>
          <w:lang w:val="uk-UA"/>
        </w:rPr>
      </w:pPr>
      <w:r w:rsidRPr="006C4FC0">
        <w:rPr>
          <w:b/>
          <w:bCs/>
          <w:sz w:val="28"/>
          <w:szCs w:val="28"/>
          <w:lang w:val="uk-UA"/>
        </w:rPr>
        <w:lastRenderedPageBreak/>
        <w:t>8. СПИСОК ВИКОРИСТАНОЇ ЛІТЕРАТУРИ</w:t>
      </w:r>
    </w:p>
    <w:p w14:paraId="6CBE0778" w14:textId="77777777" w:rsidR="006C4FC0" w:rsidRPr="006C4FC0" w:rsidRDefault="006C4FC0" w:rsidP="006C4FC0">
      <w:pPr>
        <w:pStyle w:val="styletext"/>
        <w:numPr>
          <w:ilvl w:val="0"/>
          <w:numId w:val="11"/>
        </w:numPr>
        <w:shd w:val="clear" w:color="auto" w:fill="FFFFFF"/>
        <w:spacing w:before="0" w:beforeAutospacing="0" w:after="300" w:afterAutospacing="0" w:line="240" w:lineRule="atLeast"/>
        <w:jc w:val="both"/>
        <w:rPr>
          <w:sz w:val="28"/>
          <w:szCs w:val="28"/>
          <w:lang w:val="uk-UA"/>
        </w:rPr>
      </w:pPr>
      <w:r w:rsidRPr="006C4FC0">
        <w:rPr>
          <w:sz w:val="28"/>
          <w:szCs w:val="28"/>
          <w:lang w:val="uk-UA"/>
        </w:rPr>
        <w:t>Історія християнства в Україні: Навч. посіб. / За ред. Петра Толочка. – К.: Либідь, 2005. – 320 с.</w:t>
      </w:r>
    </w:p>
    <w:p w14:paraId="513186B8" w14:textId="77777777" w:rsidR="006C4FC0" w:rsidRPr="006C4FC0" w:rsidRDefault="006C4FC0" w:rsidP="006C4FC0">
      <w:pPr>
        <w:pStyle w:val="styletext"/>
        <w:numPr>
          <w:ilvl w:val="0"/>
          <w:numId w:val="11"/>
        </w:numPr>
        <w:shd w:val="clear" w:color="auto" w:fill="FFFFFF"/>
        <w:spacing w:before="0" w:beforeAutospacing="0" w:after="300" w:afterAutospacing="0" w:line="240" w:lineRule="atLeast"/>
        <w:jc w:val="both"/>
        <w:rPr>
          <w:sz w:val="28"/>
          <w:szCs w:val="28"/>
          <w:lang w:val="uk-UA"/>
        </w:rPr>
      </w:pPr>
      <w:r w:rsidRPr="006C4FC0">
        <w:rPr>
          <w:sz w:val="28"/>
          <w:szCs w:val="28"/>
          <w:lang w:val="uk-UA"/>
        </w:rPr>
        <w:t>Патріарх Філарет. Українське православ’я. – К.: Дніпро, 2016. – 256 с.</w:t>
      </w:r>
    </w:p>
    <w:p w14:paraId="740A320F" w14:textId="77777777" w:rsidR="006C4FC0" w:rsidRPr="006C4FC0" w:rsidRDefault="006C4FC0" w:rsidP="006C4FC0">
      <w:pPr>
        <w:pStyle w:val="styletext"/>
        <w:numPr>
          <w:ilvl w:val="0"/>
          <w:numId w:val="11"/>
        </w:numPr>
        <w:shd w:val="clear" w:color="auto" w:fill="FFFFFF"/>
        <w:spacing w:before="0" w:beforeAutospacing="0" w:after="300" w:afterAutospacing="0" w:line="240" w:lineRule="atLeast"/>
        <w:jc w:val="both"/>
        <w:rPr>
          <w:sz w:val="28"/>
          <w:szCs w:val="28"/>
          <w:lang w:val="uk-UA"/>
        </w:rPr>
      </w:pPr>
      <w:r w:rsidRPr="006C4FC0">
        <w:rPr>
          <w:sz w:val="28"/>
          <w:szCs w:val="28"/>
          <w:lang w:val="uk-UA"/>
        </w:rPr>
        <w:t>Від унії до автокефалії: Нариси з історії УГКЦ / О. Процик. – Львів: Свічадо, 2012. – 192 с.</w:t>
      </w:r>
    </w:p>
    <w:p w14:paraId="462F54E5" w14:textId="77777777" w:rsidR="006C4FC0" w:rsidRPr="006C4FC0" w:rsidRDefault="006C4FC0" w:rsidP="006C4FC0">
      <w:pPr>
        <w:pStyle w:val="styletext"/>
        <w:numPr>
          <w:ilvl w:val="0"/>
          <w:numId w:val="11"/>
        </w:numPr>
        <w:shd w:val="clear" w:color="auto" w:fill="FFFFFF"/>
        <w:spacing w:before="0" w:beforeAutospacing="0" w:after="300" w:afterAutospacing="0" w:line="240" w:lineRule="atLeast"/>
        <w:jc w:val="both"/>
        <w:rPr>
          <w:sz w:val="28"/>
          <w:szCs w:val="28"/>
          <w:lang w:val="uk-UA"/>
        </w:rPr>
      </w:pPr>
      <w:r w:rsidRPr="006C4FC0">
        <w:rPr>
          <w:sz w:val="28"/>
          <w:szCs w:val="28"/>
          <w:lang w:val="uk-UA"/>
        </w:rPr>
        <w:t>Протестантські громади в Україні: Історія і сучасність / М. Черенков. – Харків: Фоліо, 2010. – 240 с.</w:t>
      </w:r>
    </w:p>
    <w:p w14:paraId="20D8C151" w14:textId="77777777" w:rsidR="006C4FC0" w:rsidRPr="006C4FC0" w:rsidRDefault="006C4FC0" w:rsidP="006C4FC0">
      <w:pPr>
        <w:pStyle w:val="styletext"/>
        <w:numPr>
          <w:ilvl w:val="0"/>
          <w:numId w:val="11"/>
        </w:numPr>
        <w:shd w:val="clear" w:color="auto" w:fill="FFFFFF"/>
        <w:spacing w:before="0" w:beforeAutospacing="0" w:after="300" w:afterAutospacing="0" w:line="240" w:lineRule="atLeast"/>
        <w:jc w:val="both"/>
        <w:rPr>
          <w:sz w:val="28"/>
          <w:szCs w:val="28"/>
          <w:lang w:val="uk-UA"/>
        </w:rPr>
      </w:pPr>
      <w:r w:rsidRPr="006C4FC0">
        <w:rPr>
          <w:sz w:val="28"/>
          <w:szCs w:val="28"/>
          <w:lang w:val="uk-UA"/>
        </w:rPr>
        <w:t>Релігійна ситуація в Україні: аналітичний огляд / Інститут релігійної свободи. – К., 2023. – 100 с.</w:t>
      </w:r>
    </w:p>
    <w:p w14:paraId="367CF806" w14:textId="77777777" w:rsidR="006C4FC0" w:rsidRPr="006C4FC0" w:rsidRDefault="006C4FC0" w:rsidP="006C4FC0">
      <w:pPr>
        <w:pStyle w:val="styletext"/>
        <w:numPr>
          <w:ilvl w:val="0"/>
          <w:numId w:val="11"/>
        </w:numPr>
        <w:shd w:val="clear" w:color="auto" w:fill="FFFFFF"/>
        <w:spacing w:before="0" w:beforeAutospacing="0" w:after="300" w:afterAutospacing="0" w:line="240" w:lineRule="atLeast"/>
        <w:jc w:val="both"/>
        <w:rPr>
          <w:sz w:val="28"/>
          <w:szCs w:val="28"/>
          <w:lang w:val="uk-UA"/>
        </w:rPr>
      </w:pPr>
      <w:r w:rsidRPr="006C4FC0">
        <w:rPr>
          <w:sz w:val="28"/>
          <w:szCs w:val="28"/>
          <w:lang w:val="uk-UA"/>
        </w:rPr>
        <w:t>Церква і суспільство в Україні / За ред. І. Костецького. – Київ, 2018. – 280 с.</w:t>
      </w:r>
    </w:p>
    <w:p w14:paraId="7343CF79" w14:textId="77777777" w:rsidR="006C4FC0" w:rsidRPr="006C4FC0" w:rsidRDefault="006C4FC0" w:rsidP="006C4FC0">
      <w:pPr>
        <w:pStyle w:val="styletext"/>
        <w:numPr>
          <w:ilvl w:val="0"/>
          <w:numId w:val="11"/>
        </w:numPr>
        <w:shd w:val="clear" w:color="auto" w:fill="FFFFFF"/>
        <w:spacing w:before="0" w:beforeAutospacing="0" w:after="300" w:afterAutospacing="0" w:line="240" w:lineRule="atLeast"/>
        <w:jc w:val="both"/>
        <w:rPr>
          <w:sz w:val="28"/>
          <w:szCs w:val="28"/>
          <w:lang w:val="uk-UA"/>
        </w:rPr>
      </w:pPr>
      <w:r w:rsidRPr="006C4FC0">
        <w:rPr>
          <w:sz w:val="28"/>
          <w:szCs w:val="28"/>
          <w:lang w:val="uk-UA"/>
        </w:rPr>
        <w:t>Історія України в датах: довідник / О. Сидоренко. – Харків: Ранок, 2017. – 400 с.</w:t>
      </w:r>
    </w:p>
    <w:p w14:paraId="0B7B583C" w14:textId="77777777" w:rsidR="006C4FC0" w:rsidRPr="006C4FC0" w:rsidRDefault="006C4FC0" w:rsidP="006C4FC0">
      <w:pPr>
        <w:pStyle w:val="styletext"/>
        <w:numPr>
          <w:ilvl w:val="0"/>
          <w:numId w:val="11"/>
        </w:numPr>
        <w:shd w:val="clear" w:color="auto" w:fill="FFFFFF"/>
        <w:spacing w:before="0" w:beforeAutospacing="0" w:after="300" w:afterAutospacing="0" w:line="240" w:lineRule="atLeast"/>
        <w:jc w:val="both"/>
        <w:rPr>
          <w:sz w:val="28"/>
          <w:szCs w:val="28"/>
          <w:lang w:val="uk-UA"/>
        </w:rPr>
      </w:pPr>
      <w:r w:rsidRPr="006C4FC0">
        <w:rPr>
          <w:sz w:val="28"/>
          <w:szCs w:val="28"/>
          <w:lang w:val="uk-UA"/>
        </w:rPr>
        <w:t>Релігійний ландшафт України: статистичний збірник / Державна служба статистики України. – Київ, 2022. – 150 с.</w:t>
      </w:r>
    </w:p>
    <w:p w14:paraId="15F4B244" w14:textId="77777777" w:rsidR="006C4FC0" w:rsidRPr="006C4FC0" w:rsidRDefault="006C4FC0" w:rsidP="006C4FC0">
      <w:pPr>
        <w:pStyle w:val="styletext"/>
        <w:numPr>
          <w:ilvl w:val="0"/>
          <w:numId w:val="11"/>
        </w:numPr>
        <w:shd w:val="clear" w:color="auto" w:fill="FFFFFF"/>
        <w:spacing w:before="0" w:beforeAutospacing="0" w:after="300" w:afterAutospacing="0" w:line="240" w:lineRule="atLeast"/>
        <w:jc w:val="both"/>
        <w:rPr>
          <w:sz w:val="28"/>
          <w:szCs w:val="28"/>
          <w:lang w:val="uk-UA"/>
        </w:rPr>
      </w:pPr>
      <w:r w:rsidRPr="006C4FC0">
        <w:rPr>
          <w:sz w:val="28"/>
          <w:szCs w:val="28"/>
          <w:lang w:val="uk-UA"/>
        </w:rPr>
        <w:t>Віруючі України: соціологічний аналіз / В. Кравченко. – Львів: Видавництво Львівської політехніки, 2019. – 220 с.</w:t>
      </w:r>
    </w:p>
    <w:p w14:paraId="6767A495" w14:textId="77777777" w:rsidR="006C4FC0" w:rsidRPr="006C4FC0" w:rsidRDefault="006C4FC0" w:rsidP="006C4FC0">
      <w:pPr>
        <w:pStyle w:val="styletext"/>
        <w:numPr>
          <w:ilvl w:val="0"/>
          <w:numId w:val="11"/>
        </w:numPr>
        <w:shd w:val="clear" w:color="auto" w:fill="FFFFFF"/>
        <w:spacing w:before="0" w:beforeAutospacing="0" w:after="300" w:afterAutospacing="0" w:line="240" w:lineRule="atLeast"/>
        <w:jc w:val="both"/>
        <w:rPr>
          <w:sz w:val="28"/>
          <w:szCs w:val="28"/>
          <w:lang w:val="uk-UA"/>
        </w:rPr>
      </w:pPr>
      <w:r w:rsidRPr="006C4FC0">
        <w:rPr>
          <w:sz w:val="28"/>
          <w:szCs w:val="28"/>
          <w:lang w:val="uk-UA"/>
        </w:rPr>
        <w:t>Православна церква України: історія і сучасність / О. Петренко. – Київ: Наукова думка, 2020. – 300 с</w:t>
      </w:r>
    </w:p>
    <w:p w14:paraId="620410C9" w14:textId="77777777" w:rsidR="006C4FC0" w:rsidRPr="006C4FC0" w:rsidRDefault="006C4FC0" w:rsidP="006C4FC0">
      <w:pPr>
        <w:pStyle w:val="styletext"/>
        <w:shd w:val="clear" w:color="auto" w:fill="FFFFFF"/>
        <w:spacing w:before="0" w:beforeAutospacing="0" w:after="300" w:afterAutospacing="0" w:line="240" w:lineRule="atLeast"/>
        <w:ind w:firstLine="200"/>
        <w:jc w:val="center"/>
        <w:rPr>
          <w:b/>
          <w:bCs/>
          <w:sz w:val="28"/>
          <w:szCs w:val="28"/>
          <w:lang w:val="uk-UA"/>
        </w:rPr>
      </w:pPr>
    </w:p>
    <w:p w14:paraId="03CD2F98" w14:textId="77777777" w:rsidR="00BB16C5" w:rsidRDefault="00BB16C5" w:rsidP="00BB16C5">
      <w:pPr>
        <w:pStyle w:val="styletext"/>
        <w:shd w:val="clear" w:color="auto" w:fill="FFFFFF"/>
        <w:spacing w:before="0" w:beforeAutospacing="0" w:after="300" w:afterAutospacing="0" w:line="240" w:lineRule="atLeast"/>
        <w:ind w:firstLine="200"/>
        <w:jc w:val="center"/>
        <w:rPr>
          <w:b/>
          <w:bCs/>
          <w:sz w:val="28"/>
          <w:szCs w:val="28"/>
          <w:lang w:val="uk-UA"/>
        </w:rPr>
      </w:pPr>
    </w:p>
    <w:p w14:paraId="423BEB1F" w14:textId="77777777" w:rsidR="00BB16C5" w:rsidRPr="00BB16C5" w:rsidRDefault="00BB16C5" w:rsidP="00BB16C5">
      <w:pPr>
        <w:pStyle w:val="styletext"/>
        <w:shd w:val="clear" w:color="auto" w:fill="FFFFFF"/>
        <w:spacing w:before="0" w:beforeAutospacing="0" w:after="300" w:afterAutospacing="0" w:line="240" w:lineRule="atLeast"/>
        <w:ind w:firstLine="200"/>
        <w:jc w:val="center"/>
        <w:rPr>
          <w:b/>
          <w:bCs/>
          <w:sz w:val="28"/>
          <w:szCs w:val="28"/>
          <w:lang w:val="uk-UA"/>
        </w:rPr>
      </w:pPr>
    </w:p>
    <w:p w14:paraId="36D8C73F" w14:textId="77777777" w:rsidR="00BB16C5" w:rsidRPr="00BB16C5" w:rsidRDefault="00BB16C5" w:rsidP="00BB16C5">
      <w:pPr>
        <w:pStyle w:val="styletext"/>
        <w:shd w:val="clear" w:color="auto" w:fill="FFFFFF"/>
        <w:spacing w:before="0" w:beforeAutospacing="0" w:after="300" w:afterAutospacing="0" w:line="240" w:lineRule="atLeast"/>
        <w:ind w:firstLine="200"/>
        <w:jc w:val="center"/>
        <w:rPr>
          <w:b/>
          <w:bCs/>
          <w:sz w:val="28"/>
          <w:szCs w:val="28"/>
          <w:lang w:val="uk-UA"/>
        </w:rPr>
      </w:pPr>
    </w:p>
    <w:p w14:paraId="74364361" w14:textId="77777777" w:rsidR="00DB4B91" w:rsidRPr="00DB4B91" w:rsidRDefault="00DB4B91" w:rsidP="00A84F60">
      <w:pPr>
        <w:pStyle w:val="styletext"/>
        <w:shd w:val="clear" w:color="auto" w:fill="FFFFFF"/>
        <w:spacing w:before="0" w:beforeAutospacing="0" w:after="300" w:afterAutospacing="0" w:line="240" w:lineRule="atLeast"/>
        <w:ind w:firstLine="200"/>
        <w:jc w:val="center"/>
        <w:rPr>
          <w:b/>
          <w:sz w:val="28"/>
          <w:szCs w:val="28"/>
          <w:lang w:val="uk-UA"/>
        </w:rPr>
      </w:pPr>
    </w:p>
    <w:sectPr w:rsidR="00DB4B91" w:rsidRPr="00DB4B91" w:rsidSect="007E0569">
      <w:headerReference w:type="default" r:id="rId10"/>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071EC" w14:textId="77777777" w:rsidR="00C33E5C" w:rsidRDefault="00C33E5C" w:rsidP="007E0569">
      <w:pPr>
        <w:spacing w:after="0" w:line="240" w:lineRule="auto"/>
      </w:pPr>
      <w:r>
        <w:separator/>
      </w:r>
    </w:p>
  </w:endnote>
  <w:endnote w:type="continuationSeparator" w:id="0">
    <w:p w14:paraId="1C274585" w14:textId="77777777" w:rsidR="00C33E5C" w:rsidRDefault="00C33E5C" w:rsidP="007E0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47E83" w14:textId="77777777" w:rsidR="00C33E5C" w:rsidRDefault="00C33E5C" w:rsidP="007E0569">
      <w:pPr>
        <w:spacing w:after="0" w:line="240" w:lineRule="auto"/>
      </w:pPr>
      <w:r>
        <w:separator/>
      </w:r>
    </w:p>
  </w:footnote>
  <w:footnote w:type="continuationSeparator" w:id="0">
    <w:p w14:paraId="7241A719" w14:textId="77777777" w:rsidR="00C33E5C" w:rsidRDefault="00C33E5C" w:rsidP="007E0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151151"/>
      <w:docPartObj>
        <w:docPartGallery w:val="Page Numbers (Top of Page)"/>
        <w:docPartUnique/>
      </w:docPartObj>
    </w:sdtPr>
    <w:sdtContent>
      <w:p w14:paraId="61606C33" w14:textId="67F3AB0D" w:rsidR="007E0569" w:rsidRDefault="007E0569">
        <w:pPr>
          <w:pStyle w:val="a6"/>
          <w:jc w:val="right"/>
        </w:pPr>
        <w:r>
          <w:fldChar w:fldCharType="begin"/>
        </w:r>
        <w:r>
          <w:instrText>PAGE   \* MERGEFORMAT</w:instrText>
        </w:r>
        <w:r>
          <w:fldChar w:fldCharType="separate"/>
        </w:r>
        <w:r>
          <w:rPr>
            <w:lang w:val="uk-UA"/>
          </w:rPr>
          <w:t>2</w:t>
        </w:r>
        <w:r>
          <w:fldChar w:fldCharType="end"/>
        </w:r>
      </w:p>
    </w:sdtContent>
  </w:sdt>
  <w:p w14:paraId="361BB76F" w14:textId="77777777" w:rsidR="007E0569" w:rsidRDefault="007E056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885"/>
    <w:multiLevelType w:val="multilevel"/>
    <w:tmpl w:val="8304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23C3E"/>
    <w:multiLevelType w:val="multilevel"/>
    <w:tmpl w:val="99583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A1E0F"/>
    <w:multiLevelType w:val="multilevel"/>
    <w:tmpl w:val="DCB0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1769E"/>
    <w:multiLevelType w:val="multilevel"/>
    <w:tmpl w:val="B288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86DDA"/>
    <w:multiLevelType w:val="multilevel"/>
    <w:tmpl w:val="188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84775"/>
    <w:multiLevelType w:val="multilevel"/>
    <w:tmpl w:val="2B3E41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B7B7A"/>
    <w:multiLevelType w:val="multilevel"/>
    <w:tmpl w:val="B75E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15F9D"/>
    <w:multiLevelType w:val="multilevel"/>
    <w:tmpl w:val="BF92F3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5A21D3"/>
    <w:multiLevelType w:val="multilevel"/>
    <w:tmpl w:val="9DF2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5D6752"/>
    <w:multiLevelType w:val="multilevel"/>
    <w:tmpl w:val="E0C0A9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D172B3"/>
    <w:multiLevelType w:val="multilevel"/>
    <w:tmpl w:val="12EE86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583914">
    <w:abstractNumId w:val="6"/>
  </w:num>
  <w:num w:numId="2" w16cid:durableId="1256212834">
    <w:abstractNumId w:val="1"/>
  </w:num>
  <w:num w:numId="3" w16cid:durableId="1176388250">
    <w:abstractNumId w:val="10"/>
  </w:num>
  <w:num w:numId="4" w16cid:durableId="1250966976">
    <w:abstractNumId w:val="7"/>
  </w:num>
  <w:num w:numId="5" w16cid:durableId="1540122059">
    <w:abstractNumId w:val="5"/>
  </w:num>
  <w:num w:numId="6" w16cid:durableId="632096245">
    <w:abstractNumId w:val="9"/>
  </w:num>
  <w:num w:numId="7" w16cid:durableId="2049180476">
    <w:abstractNumId w:val="8"/>
  </w:num>
  <w:num w:numId="8" w16cid:durableId="241837351">
    <w:abstractNumId w:val="0"/>
  </w:num>
  <w:num w:numId="9" w16cid:durableId="1978995571">
    <w:abstractNumId w:val="3"/>
  </w:num>
  <w:num w:numId="10" w16cid:durableId="1481532470">
    <w:abstractNumId w:val="4"/>
  </w:num>
  <w:num w:numId="11" w16cid:durableId="1134442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339A"/>
    <w:rsid w:val="00432173"/>
    <w:rsid w:val="005768C3"/>
    <w:rsid w:val="006A3FFF"/>
    <w:rsid w:val="006C4FC0"/>
    <w:rsid w:val="007E0569"/>
    <w:rsid w:val="008B346B"/>
    <w:rsid w:val="00964542"/>
    <w:rsid w:val="00A84F60"/>
    <w:rsid w:val="00BA7D97"/>
    <w:rsid w:val="00BB16C5"/>
    <w:rsid w:val="00C33E5C"/>
    <w:rsid w:val="00DB4B91"/>
    <w:rsid w:val="00E7339A"/>
    <w:rsid w:val="00FF4A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143A"/>
  <w15:docId w15:val="{5E024794-FE27-4264-AD08-AAC16BDD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text">
    <w:name w:val="style_text"/>
    <w:basedOn w:val="a"/>
    <w:rsid w:val="006A3F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6A3FFF"/>
    <w:rPr>
      <w:b/>
      <w:bCs/>
    </w:rPr>
  </w:style>
  <w:style w:type="paragraph" w:styleId="a4">
    <w:name w:val="Balloon Text"/>
    <w:basedOn w:val="a"/>
    <w:link w:val="a5"/>
    <w:uiPriority w:val="99"/>
    <w:semiHidden/>
    <w:unhideWhenUsed/>
    <w:rsid w:val="00FF4A79"/>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FF4A79"/>
    <w:rPr>
      <w:rFonts w:ascii="Tahoma" w:hAnsi="Tahoma" w:cs="Tahoma"/>
      <w:sz w:val="16"/>
      <w:szCs w:val="16"/>
    </w:rPr>
  </w:style>
  <w:style w:type="paragraph" w:styleId="a6">
    <w:name w:val="header"/>
    <w:basedOn w:val="a"/>
    <w:link w:val="a7"/>
    <w:uiPriority w:val="99"/>
    <w:unhideWhenUsed/>
    <w:rsid w:val="007E0569"/>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7E0569"/>
  </w:style>
  <w:style w:type="paragraph" w:styleId="a8">
    <w:name w:val="footer"/>
    <w:basedOn w:val="a"/>
    <w:link w:val="a9"/>
    <w:uiPriority w:val="99"/>
    <w:unhideWhenUsed/>
    <w:rsid w:val="007E0569"/>
    <w:pPr>
      <w:tabs>
        <w:tab w:val="center" w:pos="4819"/>
        <w:tab w:val="right" w:pos="9639"/>
      </w:tabs>
      <w:spacing w:after="0" w:line="240" w:lineRule="auto"/>
    </w:pPr>
  </w:style>
  <w:style w:type="character" w:customStyle="1" w:styleId="a9">
    <w:name w:val="Нижній колонтитул Знак"/>
    <w:basedOn w:val="a0"/>
    <w:link w:val="a8"/>
    <w:uiPriority w:val="99"/>
    <w:rsid w:val="007E0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0690">
      <w:bodyDiv w:val="1"/>
      <w:marLeft w:val="0"/>
      <w:marRight w:val="0"/>
      <w:marTop w:val="0"/>
      <w:marBottom w:val="0"/>
      <w:divBdr>
        <w:top w:val="none" w:sz="0" w:space="0" w:color="auto"/>
        <w:left w:val="none" w:sz="0" w:space="0" w:color="auto"/>
        <w:bottom w:val="none" w:sz="0" w:space="0" w:color="auto"/>
        <w:right w:val="none" w:sz="0" w:space="0" w:color="auto"/>
      </w:divBdr>
    </w:div>
    <w:div w:id="49230176">
      <w:bodyDiv w:val="1"/>
      <w:marLeft w:val="0"/>
      <w:marRight w:val="0"/>
      <w:marTop w:val="0"/>
      <w:marBottom w:val="0"/>
      <w:divBdr>
        <w:top w:val="none" w:sz="0" w:space="0" w:color="auto"/>
        <w:left w:val="none" w:sz="0" w:space="0" w:color="auto"/>
        <w:bottom w:val="none" w:sz="0" w:space="0" w:color="auto"/>
        <w:right w:val="none" w:sz="0" w:space="0" w:color="auto"/>
      </w:divBdr>
    </w:div>
    <w:div w:id="109905225">
      <w:bodyDiv w:val="1"/>
      <w:marLeft w:val="0"/>
      <w:marRight w:val="0"/>
      <w:marTop w:val="0"/>
      <w:marBottom w:val="0"/>
      <w:divBdr>
        <w:top w:val="none" w:sz="0" w:space="0" w:color="auto"/>
        <w:left w:val="none" w:sz="0" w:space="0" w:color="auto"/>
        <w:bottom w:val="none" w:sz="0" w:space="0" w:color="auto"/>
        <w:right w:val="none" w:sz="0" w:space="0" w:color="auto"/>
      </w:divBdr>
    </w:div>
    <w:div w:id="203905226">
      <w:bodyDiv w:val="1"/>
      <w:marLeft w:val="0"/>
      <w:marRight w:val="0"/>
      <w:marTop w:val="0"/>
      <w:marBottom w:val="0"/>
      <w:divBdr>
        <w:top w:val="none" w:sz="0" w:space="0" w:color="auto"/>
        <w:left w:val="none" w:sz="0" w:space="0" w:color="auto"/>
        <w:bottom w:val="none" w:sz="0" w:space="0" w:color="auto"/>
        <w:right w:val="none" w:sz="0" w:space="0" w:color="auto"/>
      </w:divBdr>
    </w:div>
    <w:div w:id="231043279">
      <w:bodyDiv w:val="1"/>
      <w:marLeft w:val="0"/>
      <w:marRight w:val="0"/>
      <w:marTop w:val="0"/>
      <w:marBottom w:val="0"/>
      <w:divBdr>
        <w:top w:val="none" w:sz="0" w:space="0" w:color="auto"/>
        <w:left w:val="none" w:sz="0" w:space="0" w:color="auto"/>
        <w:bottom w:val="none" w:sz="0" w:space="0" w:color="auto"/>
        <w:right w:val="none" w:sz="0" w:space="0" w:color="auto"/>
      </w:divBdr>
    </w:div>
    <w:div w:id="295455708">
      <w:bodyDiv w:val="1"/>
      <w:marLeft w:val="0"/>
      <w:marRight w:val="0"/>
      <w:marTop w:val="0"/>
      <w:marBottom w:val="0"/>
      <w:divBdr>
        <w:top w:val="none" w:sz="0" w:space="0" w:color="auto"/>
        <w:left w:val="none" w:sz="0" w:space="0" w:color="auto"/>
        <w:bottom w:val="none" w:sz="0" w:space="0" w:color="auto"/>
        <w:right w:val="none" w:sz="0" w:space="0" w:color="auto"/>
      </w:divBdr>
    </w:div>
    <w:div w:id="347296126">
      <w:bodyDiv w:val="1"/>
      <w:marLeft w:val="0"/>
      <w:marRight w:val="0"/>
      <w:marTop w:val="0"/>
      <w:marBottom w:val="0"/>
      <w:divBdr>
        <w:top w:val="none" w:sz="0" w:space="0" w:color="auto"/>
        <w:left w:val="none" w:sz="0" w:space="0" w:color="auto"/>
        <w:bottom w:val="none" w:sz="0" w:space="0" w:color="auto"/>
        <w:right w:val="none" w:sz="0" w:space="0" w:color="auto"/>
      </w:divBdr>
    </w:div>
    <w:div w:id="401374595">
      <w:bodyDiv w:val="1"/>
      <w:marLeft w:val="0"/>
      <w:marRight w:val="0"/>
      <w:marTop w:val="0"/>
      <w:marBottom w:val="0"/>
      <w:divBdr>
        <w:top w:val="none" w:sz="0" w:space="0" w:color="auto"/>
        <w:left w:val="none" w:sz="0" w:space="0" w:color="auto"/>
        <w:bottom w:val="none" w:sz="0" w:space="0" w:color="auto"/>
        <w:right w:val="none" w:sz="0" w:space="0" w:color="auto"/>
      </w:divBdr>
    </w:div>
    <w:div w:id="415326260">
      <w:bodyDiv w:val="1"/>
      <w:marLeft w:val="0"/>
      <w:marRight w:val="0"/>
      <w:marTop w:val="0"/>
      <w:marBottom w:val="0"/>
      <w:divBdr>
        <w:top w:val="none" w:sz="0" w:space="0" w:color="auto"/>
        <w:left w:val="none" w:sz="0" w:space="0" w:color="auto"/>
        <w:bottom w:val="none" w:sz="0" w:space="0" w:color="auto"/>
        <w:right w:val="none" w:sz="0" w:space="0" w:color="auto"/>
      </w:divBdr>
    </w:div>
    <w:div w:id="505437626">
      <w:bodyDiv w:val="1"/>
      <w:marLeft w:val="0"/>
      <w:marRight w:val="0"/>
      <w:marTop w:val="0"/>
      <w:marBottom w:val="0"/>
      <w:divBdr>
        <w:top w:val="none" w:sz="0" w:space="0" w:color="auto"/>
        <w:left w:val="none" w:sz="0" w:space="0" w:color="auto"/>
        <w:bottom w:val="none" w:sz="0" w:space="0" w:color="auto"/>
        <w:right w:val="none" w:sz="0" w:space="0" w:color="auto"/>
      </w:divBdr>
    </w:div>
    <w:div w:id="550920910">
      <w:bodyDiv w:val="1"/>
      <w:marLeft w:val="0"/>
      <w:marRight w:val="0"/>
      <w:marTop w:val="0"/>
      <w:marBottom w:val="0"/>
      <w:divBdr>
        <w:top w:val="none" w:sz="0" w:space="0" w:color="auto"/>
        <w:left w:val="none" w:sz="0" w:space="0" w:color="auto"/>
        <w:bottom w:val="none" w:sz="0" w:space="0" w:color="auto"/>
        <w:right w:val="none" w:sz="0" w:space="0" w:color="auto"/>
      </w:divBdr>
    </w:div>
    <w:div w:id="646786770">
      <w:bodyDiv w:val="1"/>
      <w:marLeft w:val="0"/>
      <w:marRight w:val="0"/>
      <w:marTop w:val="0"/>
      <w:marBottom w:val="0"/>
      <w:divBdr>
        <w:top w:val="none" w:sz="0" w:space="0" w:color="auto"/>
        <w:left w:val="none" w:sz="0" w:space="0" w:color="auto"/>
        <w:bottom w:val="none" w:sz="0" w:space="0" w:color="auto"/>
        <w:right w:val="none" w:sz="0" w:space="0" w:color="auto"/>
      </w:divBdr>
    </w:div>
    <w:div w:id="723988990">
      <w:bodyDiv w:val="1"/>
      <w:marLeft w:val="0"/>
      <w:marRight w:val="0"/>
      <w:marTop w:val="0"/>
      <w:marBottom w:val="0"/>
      <w:divBdr>
        <w:top w:val="none" w:sz="0" w:space="0" w:color="auto"/>
        <w:left w:val="none" w:sz="0" w:space="0" w:color="auto"/>
        <w:bottom w:val="none" w:sz="0" w:space="0" w:color="auto"/>
        <w:right w:val="none" w:sz="0" w:space="0" w:color="auto"/>
      </w:divBdr>
    </w:div>
    <w:div w:id="776951526">
      <w:bodyDiv w:val="1"/>
      <w:marLeft w:val="0"/>
      <w:marRight w:val="0"/>
      <w:marTop w:val="0"/>
      <w:marBottom w:val="0"/>
      <w:divBdr>
        <w:top w:val="none" w:sz="0" w:space="0" w:color="auto"/>
        <w:left w:val="none" w:sz="0" w:space="0" w:color="auto"/>
        <w:bottom w:val="none" w:sz="0" w:space="0" w:color="auto"/>
        <w:right w:val="none" w:sz="0" w:space="0" w:color="auto"/>
      </w:divBdr>
    </w:div>
    <w:div w:id="777019010">
      <w:bodyDiv w:val="1"/>
      <w:marLeft w:val="0"/>
      <w:marRight w:val="0"/>
      <w:marTop w:val="0"/>
      <w:marBottom w:val="0"/>
      <w:divBdr>
        <w:top w:val="none" w:sz="0" w:space="0" w:color="auto"/>
        <w:left w:val="none" w:sz="0" w:space="0" w:color="auto"/>
        <w:bottom w:val="none" w:sz="0" w:space="0" w:color="auto"/>
        <w:right w:val="none" w:sz="0" w:space="0" w:color="auto"/>
      </w:divBdr>
    </w:div>
    <w:div w:id="817114777">
      <w:bodyDiv w:val="1"/>
      <w:marLeft w:val="0"/>
      <w:marRight w:val="0"/>
      <w:marTop w:val="0"/>
      <w:marBottom w:val="0"/>
      <w:divBdr>
        <w:top w:val="none" w:sz="0" w:space="0" w:color="auto"/>
        <w:left w:val="none" w:sz="0" w:space="0" w:color="auto"/>
        <w:bottom w:val="none" w:sz="0" w:space="0" w:color="auto"/>
        <w:right w:val="none" w:sz="0" w:space="0" w:color="auto"/>
      </w:divBdr>
      <w:divsChild>
        <w:div w:id="566571009">
          <w:marLeft w:val="0"/>
          <w:marRight w:val="0"/>
          <w:marTop w:val="0"/>
          <w:marBottom w:val="0"/>
          <w:divBdr>
            <w:top w:val="none" w:sz="0" w:space="0" w:color="auto"/>
            <w:left w:val="none" w:sz="0" w:space="0" w:color="auto"/>
            <w:bottom w:val="none" w:sz="0" w:space="0" w:color="auto"/>
            <w:right w:val="none" w:sz="0" w:space="0" w:color="auto"/>
          </w:divBdr>
          <w:divsChild>
            <w:div w:id="876895736">
              <w:marLeft w:val="0"/>
              <w:marRight w:val="0"/>
              <w:marTop w:val="0"/>
              <w:marBottom w:val="0"/>
              <w:divBdr>
                <w:top w:val="none" w:sz="0" w:space="0" w:color="auto"/>
                <w:left w:val="none" w:sz="0" w:space="0" w:color="auto"/>
                <w:bottom w:val="none" w:sz="0" w:space="0" w:color="auto"/>
                <w:right w:val="none" w:sz="0" w:space="0" w:color="auto"/>
              </w:divBdr>
              <w:divsChild>
                <w:div w:id="1159736821">
                  <w:marLeft w:val="0"/>
                  <w:marRight w:val="0"/>
                  <w:marTop w:val="0"/>
                  <w:marBottom w:val="0"/>
                  <w:divBdr>
                    <w:top w:val="none" w:sz="0" w:space="0" w:color="auto"/>
                    <w:left w:val="none" w:sz="0" w:space="0" w:color="auto"/>
                    <w:bottom w:val="none" w:sz="0" w:space="0" w:color="auto"/>
                    <w:right w:val="none" w:sz="0" w:space="0" w:color="auto"/>
                  </w:divBdr>
                  <w:divsChild>
                    <w:div w:id="525800177">
                      <w:marLeft w:val="0"/>
                      <w:marRight w:val="0"/>
                      <w:marTop w:val="0"/>
                      <w:marBottom w:val="0"/>
                      <w:divBdr>
                        <w:top w:val="none" w:sz="0" w:space="0" w:color="auto"/>
                        <w:left w:val="none" w:sz="0" w:space="0" w:color="auto"/>
                        <w:bottom w:val="none" w:sz="0" w:space="0" w:color="auto"/>
                        <w:right w:val="none" w:sz="0" w:space="0" w:color="auto"/>
                      </w:divBdr>
                      <w:divsChild>
                        <w:div w:id="212467909">
                          <w:marLeft w:val="0"/>
                          <w:marRight w:val="0"/>
                          <w:marTop w:val="0"/>
                          <w:marBottom w:val="0"/>
                          <w:divBdr>
                            <w:top w:val="none" w:sz="0" w:space="0" w:color="auto"/>
                            <w:left w:val="none" w:sz="0" w:space="0" w:color="auto"/>
                            <w:bottom w:val="none" w:sz="0" w:space="0" w:color="auto"/>
                            <w:right w:val="none" w:sz="0" w:space="0" w:color="auto"/>
                          </w:divBdr>
                          <w:divsChild>
                            <w:div w:id="142822342">
                              <w:marLeft w:val="0"/>
                              <w:marRight w:val="0"/>
                              <w:marTop w:val="0"/>
                              <w:marBottom w:val="0"/>
                              <w:divBdr>
                                <w:top w:val="none" w:sz="0" w:space="0" w:color="auto"/>
                                <w:left w:val="none" w:sz="0" w:space="0" w:color="auto"/>
                                <w:bottom w:val="none" w:sz="0" w:space="0" w:color="auto"/>
                                <w:right w:val="none" w:sz="0" w:space="0" w:color="auto"/>
                              </w:divBdr>
                              <w:divsChild>
                                <w:div w:id="200097206">
                                  <w:marLeft w:val="0"/>
                                  <w:marRight w:val="0"/>
                                  <w:marTop w:val="0"/>
                                  <w:marBottom w:val="0"/>
                                  <w:divBdr>
                                    <w:top w:val="none" w:sz="0" w:space="0" w:color="auto"/>
                                    <w:left w:val="none" w:sz="0" w:space="0" w:color="auto"/>
                                    <w:bottom w:val="none" w:sz="0" w:space="0" w:color="auto"/>
                                    <w:right w:val="none" w:sz="0" w:space="0" w:color="auto"/>
                                  </w:divBdr>
                                  <w:divsChild>
                                    <w:div w:id="1531799546">
                                      <w:marLeft w:val="0"/>
                                      <w:marRight w:val="0"/>
                                      <w:marTop w:val="0"/>
                                      <w:marBottom w:val="0"/>
                                      <w:divBdr>
                                        <w:top w:val="none" w:sz="0" w:space="0" w:color="auto"/>
                                        <w:left w:val="none" w:sz="0" w:space="0" w:color="auto"/>
                                        <w:bottom w:val="none" w:sz="0" w:space="0" w:color="auto"/>
                                        <w:right w:val="none" w:sz="0" w:space="0" w:color="auto"/>
                                      </w:divBdr>
                                      <w:divsChild>
                                        <w:div w:id="1876649583">
                                          <w:marLeft w:val="0"/>
                                          <w:marRight w:val="0"/>
                                          <w:marTop w:val="0"/>
                                          <w:marBottom w:val="0"/>
                                          <w:divBdr>
                                            <w:top w:val="none" w:sz="0" w:space="0" w:color="auto"/>
                                            <w:left w:val="none" w:sz="0" w:space="0" w:color="auto"/>
                                            <w:bottom w:val="none" w:sz="0" w:space="0" w:color="auto"/>
                                            <w:right w:val="none" w:sz="0" w:space="0" w:color="auto"/>
                                          </w:divBdr>
                                          <w:divsChild>
                                            <w:div w:id="1112475531">
                                              <w:marLeft w:val="0"/>
                                              <w:marRight w:val="0"/>
                                              <w:marTop w:val="0"/>
                                              <w:marBottom w:val="0"/>
                                              <w:divBdr>
                                                <w:top w:val="none" w:sz="0" w:space="0" w:color="auto"/>
                                                <w:left w:val="none" w:sz="0" w:space="0" w:color="auto"/>
                                                <w:bottom w:val="none" w:sz="0" w:space="0" w:color="auto"/>
                                                <w:right w:val="none" w:sz="0" w:space="0" w:color="auto"/>
                                              </w:divBdr>
                                              <w:divsChild>
                                                <w:div w:id="1455827629">
                                                  <w:marLeft w:val="0"/>
                                                  <w:marRight w:val="0"/>
                                                  <w:marTop w:val="0"/>
                                                  <w:marBottom w:val="0"/>
                                                  <w:divBdr>
                                                    <w:top w:val="none" w:sz="0" w:space="0" w:color="auto"/>
                                                    <w:left w:val="none" w:sz="0" w:space="0" w:color="auto"/>
                                                    <w:bottom w:val="none" w:sz="0" w:space="0" w:color="auto"/>
                                                    <w:right w:val="none" w:sz="0" w:space="0" w:color="auto"/>
                                                  </w:divBdr>
                                                  <w:divsChild>
                                                    <w:div w:id="19000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8927902">
          <w:marLeft w:val="0"/>
          <w:marRight w:val="0"/>
          <w:marTop w:val="0"/>
          <w:marBottom w:val="0"/>
          <w:divBdr>
            <w:top w:val="none" w:sz="0" w:space="0" w:color="auto"/>
            <w:left w:val="none" w:sz="0" w:space="0" w:color="auto"/>
            <w:bottom w:val="none" w:sz="0" w:space="0" w:color="auto"/>
            <w:right w:val="none" w:sz="0" w:space="0" w:color="auto"/>
          </w:divBdr>
          <w:divsChild>
            <w:div w:id="55858064">
              <w:marLeft w:val="0"/>
              <w:marRight w:val="0"/>
              <w:marTop w:val="0"/>
              <w:marBottom w:val="0"/>
              <w:divBdr>
                <w:top w:val="none" w:sz="0" w:space="0" w:color="auto"/>
                <w:left w:val="none" w:sz="0" w:space="0" w:color="auto"/>
                <w:bottom w:val="none" w:sz="0" w:space="0" w:color="auto"/>
                <w:right w:val="none" w:sz="0" w:space="0" w:color="auto"/>
              </w:divBdr>
              <w:divsChild>
                <w:div w:id="1377847635">
                  <w:marLeft w:val="0"/>
                  <w:marRight w:val="0"/>
                  <w:marTop w:val="0"/>
                  <w:marBottom w:val="0"/>
                  <w:divBdr>
                    <w:top w:val="none" w:sz="0" w:space="0" w:color="auto"/>
                    <w:left w:val="none" w:sz="0" w:space="0" w:color="auto"/>
                    <w:bottom w:val="none" w:sz="0" w:space="0" w:color="auto"/>
                    <w:right w:val="none" w:sz="0" w:space="0" w:color="auto"/>
                  </w:divBdr>
                  <w:divsChild>
                    <w:div w:id="1862670750">
                      <w:marLeft w:val="0"/>
                      <w:marRight w:val="0"/>
                      <w:marTop w:val="0"/>
                      <w:marBottom w:val="0"/>
                      <w:divBdr>
                        <w:top w:val="none" w:sz="0" w:space="0" w:color="auto"/>
                        <w:left w:val="none" w:sz="0" w:space="0" w:color="auto"/>
                        <w:bottom w:val="none" w:sz="0" w:space="0" w:color="auto"/>
                        <w:right w:val="none" w:sz="0" w:space="0" w:color="auto"/>
                      </w:divBdr>
                      <w:divsChild>
                        <w:div w:id="597755700">
                          <w:marLeft w:val="0"/>
                          <w:marRight w:val="0"/>
                          <w:marTop w:val="0"/>
                          <w:marBottom w:val="0"/>
                          <w:divBdr>
                            <w:top w:val="none" w:sz="0" w:space="0" w:color="auto"/>
                            <w:left w:val="none" w:sz="0" w:space="0" w:color="auto"/>
                            <w:bottom w:val="none" w:sz="0" w:space="0" w:color="auto"/>
                            <w:right w:val="none" w:sz="0" w:space="0" w:color="auto"/>
                          </w:divBdr>
                          <w:divsChild>
                            <w:div w:id="832911742">
                              <w:marLeft w:val="0"/>
                              <w:marRight w:val="0"/>
                              <w:marTop w:val="0"/>
                              <w:marBottom w:val="0"/>
                              <w:divBdr>
                                <w:top w:val="none" w:sz="0" w:space="0" w:color="auto"/>
                                <w:left w:val="none" w:sz="0" w:space="0" w:color="auto"/>
                                <w:bottom w:val="none" w:sz="0" w:space="0" w:color="auto"/>
                                <w:right w:val="none" w:sz="0" w:space="0" w:color="auto"/>
                              </w:divBdr>
                              <w:divsChild>
                                <w:div w:id="1952516351">
                                  <w:marLeft w:val="0"/>
                                  <w:marRight w:val="0"/>
                                  <w:marTop w:val="0"/>
                                  <w:marBottom w:val="0"/>
                                  <w:divBdr>
                                    <w:top w:val="none" w:sz="0" w:space="0" w:color="auto"/>
                                    <w:left w:val="none" w:sz="0" w:space="0" w:color="auto"/>
                                    <w:bottom w:val="none" w:sz="0" w:space="0" w:color="auto"/>
                                    <w:right w:val="none" w:sz="0" w:space="0" w:color="auto"/>
                                  </w:divBdr>
                                  <w:divsChild>
                                    <w:div w:id="1553997832">
                                      <w:marLeft w:val="0"/>
                                      <w:marRight w:val="0"/>
                                      <w:marTop w:val="0"/>
                                      <w:marBottom w:val="0"/>
                                      <w:divBdr>
                                        <w:top w:val="none" w:sz="0" w:space="0" w:color="auto"/>
                                        <w:left w:val="none" w:sz="0" w:space="0" w:color="auto"/>
                                        <w:bottom w:val="none" w:sz="0" w:space="0" w:color="auto"/>
                                        <w:right w:val="none" w:sz="0" w:space="0" w:color="auto"/>
                                      </w:divBdr>
                                      <w:divsChild>
                                        <w:div w:id="1077821016">
                                          <w:marLeft w:val="0"/>
                                          <w:marRight w:val="0"/>
                                          <w:marTop w:val="0"/>
                                          <w:marBottom w:val="0"/>
                                          <w:divBdr>
                                            <w:top w:val="none" w:sz="0" w:space="0" w:color="auto"/>
                                            <w:left w:val="none" w:sz="0" w:space="0" w:color="auto"/>
                                            <w:bottom w:val="none" w:sz="0" w:space="0" w:color="auto"/>
                                            <w:right w:val="none" w:sz="0" w:space="0" w:color="auto"/>
                                          </w:divBdr>
                                          <w:divsChild>
                                            <w:div w:id="1055272144">
                                              <w:marLeft w:val="0"/>
                                              <w:marRight w:val="0"/>
                                              <w:marTop w:val="0"/>
                                              <w:marBottom w:val="0"/>
                                              <w:divBdr>
                                                <w:top w:val="none" w:sz="0" w:space="0" w:color="auto"/>
                                                <w:left w:val="none" w:sz="0" w:space="0" w:color="auto"/>
                                                <w:bottom w:val="none" w:sz="0" w:space="0" w:color="auto"/>
                                                <w:right w:val="none" w:sz="0" w:space="0" w:color="auto"/>
                                              </w:divBdr>
                                              <w:divsChild>
                                                <w:div w:id="1052390665">
                                                  <w:marLeft w:val="0"/>
                                                  <w:marRight w:val="0"/>
                                                  <w:marTop w:val="0"/>
                                                  <w:marBottom w:val="0"/>
                                                  <w:divBdr>
                                                    <w:top w:val="none" w:sz="0" w:space="0" w:color="auto"/>
                                                    <w:left w:val="none" w:sz="0" w:space="0" w:color="auto"/>
                                                    <w:bottom w:val="none" w:sz="0" w:space="0" w:color="auto"/>
                                                    <w:right w:val="none" w:sz="0" w:space="0" w:color="auto"/>
                                                  </w:divBdr>
                                                  <w:divsChild>
                                                    <w:div w:id="1179584100">
                                                      <w:marLeft w:val="0"/>
                                                      <w:marRight w:val="0"/>
                                                      <w:marTop w:val="0"/>
                                                      <w:marBottom w:val="0"/>
                                                      <w:divBdr>
                                                        <w:top w:val="none" w:sz="0" w:space="0" w:color="auto"/>
                                                        <w:left w:val="none" w:sz="0" w:space="0" w:color="auto"/>
                                                        <w:bottom w:val="none" w:sz="0" w:space="0" w:color="auto"/>
                                                        <w:right w:val="none" w:sz="0" w:space="0" w:color="auto"/>
                                                      </w:divBdr>
                                                      <w:divsChild>
                                                        <w:div w:id="724573658">
                                                          <w:marLeft w:val="0"/>
                                                          <w:marRight w:val="0"/>
                                                          <w:marTop w:val="0"/>
                                                          <w:marBottom w:val="0"/>
                                                          <w:divBdr>
                                                            <w:top w:val="none" w:sz="0" w:space="0" w:color="auto"/>
                                                            <w:left w:val="none" w:sz="0" w:space="0" w:color="auto"/>
                                                            <w:bottom w:val="none" w:sz="0" w:space="0" w:color="auto"/>
                                                            <w:right w:val="none" w:sz="0" w:space="0" w:color="auto"/>
                                                          </w:divBdr>
                                                          <w:divsChild>
                                                            <w:div w:id="8355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438018">
      <w:bodyDiv w:val="1"/>
      <w:marLeft w:val="0"/>
      <w:marRight w:val="0"/>
      <w:marTop w:val="0"/>
      <w:marBottom w:val="0"/>
      <w:divBdr>
        <w:top w:val="none" w:sz="0" w:space="0" w:color="auto"/>
        <w:left w:val="none" w:sz="0" w:space="0" w:color="auto"/>
        <w:bottom w:val="none" w:sz="0" w:space="0" w:color="auto"/>
        <w:right w:val="none" w:sz="0" w:space="0" w:color="auto"/>
      </w:divBdr>
    </w:div>
    <w:div w:id="936787122">
      <w:bodyDiv w:val="1"/>
      <w:marLeft w:val="0"/>
      <w:marRight w:val="0"/>
      <w:marTop w:val="0"/>
      <w:marBottom w:val="0"/>
      <w:divBdr>
        <w:top w:val="none" w:sz="0" w:space="0" w:color="auto"/>
        <w:left w:val="none" w:sz="0" w:space="0" w:color="auto"/>
        <w:bottom w:val="none" w:sz="0" w:space="0" w:color="auto"/>
        <w:right w:val="none" w:sz="0" w:space="0" w:color="auto"/>
      </w:divBdr>
    </w:div>
    <w:div w:id="1098982312">
      <w:bodyDiv w:val="1"/>
      <w:marLeft w:val="0"/>
      <w:marRight w:val="0"/>
      <w:marTop w:val="0"/>
      <w:marBottom w:val="0"/>
      <w:divBdr>
        <w:top w:val="none" w:sz="0" w:space="0" w:color="auto"/>
        <w:left w:val="none" w:sz="0" w:space="0" w:color="auto"/>
        <w:bottom w:val="none" w:sz="0" w:space="0" w:color="auto"/>
        <w:right w:val="none" w:sz="0" w:space="0" w:color="auto"/>
      </w:divBdr>
    </w:div>
    <w:div w:id="1129281526">
      <w:bodyDiv w:val="1"/>
      <w:marLeft w:val="0"/>
      <w:marRight w:val="0"/>
      <w:marTop w:val="0"/>
      <w:marBottom w:val="0"/>
      <w:divBdr>
        <w:top w:val="none" w:sz="0" w:space="0" w:color="auto"/>
        <w:left w:val="none" w:sz="0" w:space="0" w:color="auto"/>
        <w:bottom w:val="none" w:sz="0" w:space="0" w:color="auto"/>
        <w:right w:val="none" w:sz="0" w:space="0" w:color="auto"/>
      </w:divBdr>
    </w:div>
    <w:div w:id="1153761808">
      <w:bodyDiv w:val="1"/>
      <w:marLeft w:val="0"/>
      <w:marRight w:val="0"/>
      <w:marTop w:val="0"/>
      <w:marBottom w:val="0"/>
      <w:divBdr>
        <w:top w:val="none" w:sz="0" w:space="0" w:color="auto"/>
        <w:left w:val="none" w:sz="0" w:space="0" w:color="auto"/>
        <w:bottom w:val="none" w:sz="0" w:space="0" w:color="auto"/>
        <w:right w:val="none" w:sz="0" w:space="0" w:color="auto"/>
      </w:divBdr>
    </w:div>
    <w:div w:id="1181704863">
      <w:bodyDiv w:val="1"/>
      <w:marLeft w:val="0"/>
      <w:marRight w:val="0"/>
      <w:marTop w:val="0"/>
      <w:marBottom w:val="0"/>
      <w:divBdr>
        <w:top w:val="none" w:sz="0" w:space="0" w:color="auto"/>
        <w:left w:val="none" w:sz="0" w:space="0" w:color="auto"/>
        <w:bottom w:val="none" w:sz="0" w:space="0" w:color="auto"/>
        <w:right w:val="none" w:sz="0" w:space="0" w:color="auto"/>
      </w:divBdr>
    </w:div>
    <w:div w:id="1197278121">
      <w:bodyDiv w:val="1"/>
      <w:marLeft w:val="0"/>
      <w:marRight w:val="0"/>
      <w:marTop w:val="0"/>
      <w:marBottom w:val="0"/>
      <w:divBdr>
        <w:top w:val="none" w:sz="0" w:space="0" w:color="auto"/>
        <w:left w:val="none" w:sz="0" w:space="0" w:color="auto"/>
        <w:bottom w:val="none" w:sz="0" w:space="0" w:color="auto"/>
        <w:right w:val="none" w:sz="0" w:space="0" w:color="auto"/>
      </w:divBdr>
    </w:div>
    <w:div w:id="1218664811">
      <w:bodyDiv w:val="1"/>
      <w:marLeft w:val="0"/>
      <w:marRight w:val="0"/>
      <w:marTop w:val="0"/>
      <w:marBottom w:val="0"/>
      <w:divBdr>
        <w:top w:val="none" w:sz="0" w:space="0" w:color="auto"/>
        <w:left w:val="none" w:sz="0" w:space="0" w:color="auto"/>
        <w:bottom w:val="none" w:sz="0" w:space="0" w:color="auto"/>
        <w:right w:val="none" w:sz="0" w:space="0" w:color="auto"/>
      </w:divBdr>
    </w:div>
    <w:div w:id="1222447051">
      <w:bodyDiv w:val="1"/>
      <w:marLeft w:val="0"/>
      <w:marRight w:val="0"/>
      <w:marTop w:val="0"/>
      <w:marBottom w:val="0"/>
      <w:divBdr>
        <w:top w:val="none" w:sz="0" w:space="0" w:color="auto"/>
        <w:left w:val="none" w:sz="0" w:space="0" w:color="auto"/>
        <w:bottom w:val="none" w:sz="0" w:space="0" w:color="auto"/>
        <w:right w:val="none" w:sz="0" w:space="0" w:color="auto"/>
      </w:divBdr>
    </w:div>
    <w:div w:id="1287657356">
      <w:bodyDiv w:val="1"/>
      <w:marLeft w:val="0"/>
      <w:marRight w:val="0"/>
      <w:marTop w:val="0"/>
      <w:marBottom w:val="0"/>
      <w:divBdr>
        <w:top w:val="none" w:sz="0" w:space="0" w:color="auto"/>
        <w:left w:val="none" w:sz="0" w:space="0" w:color="auto"/>
        <w:bottom w:val="none" w:sz="0" w:space="0" w:color="auto"/>
        <w:right w:val="none" w:sz="0" w:space="0" w:color="auto"/>
      </w:divBdr>
    </w:div>
    <w:div w:id="1329285446">
      <w:bodyDiv w:val="1"/>
      <w:marLeft w:val="0"/>
      <w:marRight w:val="0"/>
      <w:marTop w:val="0"/>
      <w:marBottom w:val="0"/>
      <w:divBdr>
        <w:top w:val="none" w:sz="0" w:space="0" w:color="auto"/>
        <w:left w:val="none" w:sz="0" w:space="0" w:color="auto"/>
        <w:bottom w:val="none" w:sz="0" w:space="0" w:color="auto"/>
        <w:right w:val="none" w:sz="0" w:space="0" w:color="auto"/>
      </w:divBdr>
    </w:div>
    <w:div w:id="1352491328">
      <w:bodyDiv w:val="1"/>
      <w:marLeft w:val="0"/>
      <w:marRight w:val="0"/>
      <w:marTop w:val="0"/>
      <w:marBottom w:val="0"/>
      <w:divBdr>
        <w:top w:val="none" w:sz="0" w:space="0" w:color="auto"/>
        <w:left w:val="none" w:sz="0" w:space="0" w:color="auto"/>
        <w:bottom w:val="none" w:sz="0" w:space="0" w:color="auto"/>
        <w:right w:val="none" w:sz="0" w:space="0" w:color="auto"/>
      </w:divBdr>
    </w:div>
    <w:div w:id="1499535755">
      <w:bodyDiv w:val="1"/>
      <w:marLeft w:val="0"/>
      <w:marRight w:val="0"/>
      <w:marTop w:val="0"/>
      <w:marBottom w:val="0"/>
      <w:divBdr>
        <w:top w:val="none" w:sz="0" w:space="0" w:color="auto"/>
        <w:left w:val="none" w:sz="0" w:space="0" w:color="auto"/>
        <w:bottom w:val="none" w:sz="0" w:space="0" w:color="auto"/>
        <w:right w:val="none" w:sz="0" w:space="0" w:color="auto"/>
      </w:divBdr>
    </w:div>
    <w:div w:id="1506245659">
      <w:bodyDiv w:val="1"/>
      <w:marLeft w:val="0"/>
      <w:marRight w:val="0"/>
      <w:marTop w:val="0"/>
      <w:marBottom w:val="0"/>
      <w:divBdr>
        <w:top w:val="none" w:sz="0" w:space="0" w:color="auto"/>
        <w:left w:val="none" w:sz="0" w:space="0" w:color="auto"/>
        <w:bottom w:val="none" w:sz="0" w:space="0" w:color="auto"/>
        <w:right w:val="none" w:sz="0" w:space="0" w:color="auto"/>
      </w:divBdr>
    </w:div>
    <w:div w:id="1512798795">
      <w:bodyDiv w:val="1"/>
      <w:marLeft w:val="0"/>
      <w:marRight w:val="0"/>
      <w:marTop w:val="0"/>
      <w:marBottom w:val="0"/>
      <w:divBdr>
        <w:top w:val="none" w:sz="0" w:space="0" w:color="auto"/>
        <w:left w:val="none" w:sz="0" w:space="0" w:color="auto"/>
        <w:bottom w:val="none" w:sz="0" w:space="0" w:color="auto"/>
        <w:right w:val="none" w:sz="0" w:space="0" w:color="auto"/>
      </w:divBdr>
    </w:div>
    <w:div w:id="1751661210">
      <w:bodyDiv w:val="1"/>
      <w:marLeft w:val="0"/>
      <w:marRight w:val="0"/>
      <w:marTop w:val="0"/>
      <w:marBottom w:val="0"/>
      <w:divBdr>
        <w:top w:val="none" w:sz="0" w:space="0" w:color="auto"/>
        <w:left w:val="none" w:sz="0" w:space="0" w:color="auto"/>
        <w:bottom w:val="none" w:sz="0" w:space="0" w:color="auto"/>
        <w:right w:val="none" w:sz="0" w:space="0" w:color="auto"/>
      </w:divBdr>
    </w:div>
    <w:div w:id="1860121419">
      <w:bodyDiv w:val="1"/>
      <w:marLeft w:val="0"/>
      <w:marRight w:val="0"/>
      <w:marTop w:val="0"/>
      <w:marBottom w:val="0"/>
      <w:divBdr>
        <w:top w:val="none" w:sz="0" w:space="0" w:color="auto"/>
        <w:left w:val="none" w:sz="0" w:space="0" w:color="auto"/>
        <w:bottom w:val="none" w:sz="0" w:space="0" w:color="auto"/>
        <w:right w:val="none" w:sz="0" w:space="0" w:color="auto"/>
      </w:divBdr>
    </w:div>
    <w:div w:id="1891259075">
      <w:bodyDiv w:val="1"/>
      <w:marLeft w:val="0"/>
      <w:marRight w:val="0"/>
      <w:marTop w:val="0"/>
      <w:marBottom w:val="0"/>
      <w:divBdr>
        <w:top w:val="none" w:sz="0" w:space="0" w:color="auto"/>
        <w:left w:val="none" w:sz="0" w:space="0" w:color="auto"/>
        <w:bottom w:val="none" w:sz="0" w:space="0" w:color="auto"/>
        <w:right w:val="none" w:sz="0" w:space="0" w:color="auto"/>
      </w:divBdr>
    </w:div>
    <w:div w:id="1896356416">
      <w:bodyDiv w:val="1"/>
      <w:marLeft w:val="0"/>
      <w:marRight w:val="0"/>
      <w:marTop w:val="0"/>
      <w:marBottom w:val="0"/>
      <w:divBdr>
        <w:top w:val="none" w:sz="0" w:space="0" w:color="auto"/>
        <w:left w:val="none" w:sz="0" w:space="0" w:color="auto"/>
        <w:bottom w:val="none" w:sz="0" w:space="0" w:color="auto"/>
        <w:right w:val="none" w:sz="0" w:space="0" w:color="auto"/>
      </w:divBdr>
      <w:divsChild>
        <w:div w:id="893397099">
          <w:marLeft w:val="0"/>
          <w:marRight w:val="0"/>
          <w:marTop w:val="0"/>
          <w:marBottom w:val="0"/>
          <w:divBdr>
            <w:top w:val="none" w:sz="0" w:space="0" w:color="auto"/>
            <w:left w:val="none" w:sz="0" w:space="0" w:color="auto"/>
            <w:bottom w:val="none" w:sz="0" w:space="0" w:color="auto"/>
            <w:right w:val="none" w:sz="0" w:space="0" w:color="auto"/>
          </w:divBdr>
          <w:divsChild>
            <w:div w:id="654459146">
              <w:marLeft w:val="0"/>
              <w:marRight w:val="0"/>
              <w:marTop w:val="0"/>
              <w:marBottom w:val="0"/>
              <w:divBdr>
                <w:top w:val="none" w:sz="0" w:space="0" w:color="auto"/>
                <w:left w:val="none" w:sz="0" w:space="0" w:color="auto"/>
                <w:bottom w:val="none" w:sz="0" w:space="0" w:color="auto"/>
                <w:right w:val="none" w:sz="0" w:space="0" w:color="auto"/>
              </w:divBdr>
              <w:divsChild>
                <w:div w:id="1798066176">
                  <w:marLeft w:val="0"/>
                  <w:marRight w:val="0"/>
                  <w:marTop w:val="0"/>
                  <w:marBottom w:val="0"/>
                  <w:divBdr>
                    <w:top w:val="none" w:sz="0" w:space="0" w:color="auto"/>
                    <w:left w:val="none" w:sz="0" w:space="0" w:color="auto"/>
                    <w:bottom w:val="none" w:sz="0" w:space="0" w:color="auto"/>
                    <w:right w:val="none" w:sz="0" w:space="0" w:color="auto"/>
                  </w:divBdr>
                  <w:divsChild>
                    <w:div w:id="958268886">
                      <w:marLeft w:val="0"/>
                      <w:marRight w:val="0"/>
                      <w:marTop w:val="0"/>
                      <w:marBottom w:val="0"/>
                      <w:divBdr>
                        <w:top w:val="none" w:sz="0" w:space="0" w:color="auto"/>
                        <w:left w:val="none" w:sz="0" w:space="0" w:color="auto"/>
                        <w:bottom w:val="none" w:sz="0" w:space="0" w:color="auto"/>
                        <w:right w:val="none" w:sz="0" w:space="0" w:color="auto"/>
                      </w:divBdr>
                      <w:divsChild>
                        <w:div w:id="1959485898">
                          <w:marLeft w:val="0"/>
                          <w:marRight w:val="0"/>
                          <w:marTop w:val="0"/>
                          <w:marBottom w:val="0"/>
                          <w:divBdr>
                            <w:top w:val="none" w:sz="0" w:space="0" w:color="auto"/>
                            <w:left w:val="none" w:sz="0" w:space="0" w:color="auto"/>
                            <w:bottom w:val="none" w:sz="0" w:space="0" w:color="auto"/>
                            <w:right w:val="none" w:sz="0" w:space="0" w:color="auto"/>
                          </w:divBdr>
                          <w:divsChild>
                            <w:div w:id="818307132">
                              <w:marLeft w:val="0"/>
                              <w:marRight w:val="0"/>
                              <w:marTop w:val="0"/>
                              <w:marBottom w:val="0"/>
                              <w:divBdr>
                                <w:top w:val="none" w:sz="0" w:space="0" w:color="auto"/>
                                <w:left w:val="none" w:sz="0" w:space="0" w:color="auto"/>
                                <w:bottom w:val="none" w:sz="0" w:space="0" w:color="auto"/>
                                <w:right w:val="none" w:sz="0" w:space="0" w:color="auto"/>
                              </w:divBdr>
                              <w:divsChild>
                                <w:div w:id="1047142080">
                                  <w:marLeft w:val="0"/>
                                  <w:marRight w:val="0"/>
                                  <w:marTop w:val="0"/>
                                  <w:marBottom w:val="0"/>
                                  <w:divBdr>
                                    <w:top w:val="none" w:sz="0" w:space="0" w:color="auto"/>
                                    <w:left w:val="none" w:sz="0" w:space="0" w:color="auto"/>
                                    <w:bottom w:val="none" w:sz="0" w:space="0" w:color="auto"/>
                                    <w:right w:val="none" w:sz="0" w:space="0" w:color="auto"/>
                                  </w:divBdr>
                                  <w:divsChild>
                                    <w:div w:id="1218930313">
                                      <w:marLeft w:val="0"/>
                                      <w:marRight w:val="0"/>
                                      <w:marTop w:val="0"/>
                                      <w:marBottom w:val="0"/>
                                      <w:divBdr>
                                        <w:top w:val="none" w:sz="0" w:space="0" w:color="auto"/>
                                        <w:left w:val="none" w:sz="0" w:space="0" w:color="auto"/>
                                        <w:bottom w:val="none" w:sz="0" w:space="0" w:color="auto"/>
                                        <w:right w:val="none" w:sz="0" w:space="0" w:color="auto"/>
                                      </w:divBdr>
                                      <w:divsChild>
                                        <w:div w:id="111171035">
                                          <w:marLeft w:val="0"/>
                                          <w:marRight w:val="0"/>
                                          <w:marTop w:val="0"/>
                                          <w:marBottom w:val="0"/>
                                          <w:divBdr>
                                            <w:top w:val="none" w:sz="0" w:space="0" w:color="auto"/>
                                            <w:left w:val="none" w:sz="0" w:space="0" w:color="auto"/>
                                            <w:bottom w:val="none" w:sz="0" w:space="0" w:color="auto"/>
                                            <w:right w:val="none" w:sz="0" w:space="0" w:color="auto"/>
                                          </w:divBdr>
                                          <w:divsChild>
                                            <w:div w:id="2136870109">
                                              <w:marLeft w:val="0"/>
                                              <w:marRight w:val="0"/>
                                              <w:marTop w:val="0"/>
                                              <w:marBottom w:val="0"/>
                                              <w:divBdr>
                                                <w:top w:val="none" w:sz="0" w:space="0" w:color="auto"/>
                                                <w:left w:val="none" w:sz="0" w:space="0" w:color="auto"/>
                                                <w:bottom w:val="none" w:sz="0" w:space="0" w:color="auto"/>
                                                <w:right w:val="none" w:sz="0" w:space="0" w:color="auto"/>
                                              </w:divBdr>
                                              <w:divsChild>
                                                <w:div w:id="1628312454">
                                                  <w:marLeft w:val="0"/>
                                                  <w:marRight w:val="0"/>
                                                  <w:marTop w:val="0"/>
                                                  <w:marBottom w:val="0"/>
                                                  <w:divBdr>
                                                    <w:top w:val="none" w:sz="0" w:space="0" w:color="auto"/>
                                                    <w:left w:val="none" w:sz="0" w:space="0" w:color="auto"/>
                                                    <w:bottom w:val="none" w:sz="0" w:space="0" w:color="auto"/>
                                                    <w:right w:val="none" w:sz="0" w:space="0" w:color="auto"/>
                                                  </w:divBdr>
                                                  <w:divsChild>
                                                    <w:div w:id="6988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6397699">
          <w:marLeft w:val="0"/>
          <w:marRight w:val="0"/>
          <w:marTop w:val="0"/>
          <w:marBottom w:val="0"/>
          <w:divBdr>
            <w:top w:val="none" w:sz="0" w:space="0" w:color="auto"/>
            <w:left w:val="none" w:sz="0" w:space="0" w:color="auto"/>
            <w:bottom w:val="none" w:sz="0" w:space="0" w:color="auto"/>
            <w:right w:val="none" w:sz="0" w:space="0" w:color="auto"/>
          </w:divBdr>
          <w:divsChild>
            <w:div w:id="2134471378">
              <w:marLeft w:val="0"/>
              <w:marRight w:val="0"/>
              <w:marTop w:val="0"/>
              <w:marBottom w:val="0"/>
              <w:divBdr>
                <w:top w:val="none" w:sz="0" w:space="0" w:color="auto"/>
                <w:left w:val="none" w:sz="0" w:space="0" w:color="auto"/>
                <w:bottom w:val="none" w:sz="0" w:space="0" w:color="auto"/>
                <w:right w:val="none" w:sz="0" w:space="0" w:color="auto"/>
              </w:divBdr>
              <w:divsChild>
                <w:div w:id="2093156369">
                  <w:marLeft w:val="0"/>
                  <w:marRight w:val="0"/>
                  <w:marTop w:val="0"/>
                  <w:marBottom w:val="0"/>
                  <w:divBdr>
                    <w:top w:val="none" w:sz="0" w:space="0" w:color="auto"/>
                    <w:left w:val="none" w:sz="0" w:space="0" w:color="auto"/>
                    <w:bottom w:val="none" w:sz="0" w:space="0" w:color="auto"/>
                    <w:right w:val="none" w:sz="0" w:space="0" w:color="auto"/>
                  </w:divBdr>
                  <w:divsChild>
                    <w:div w:id="116608349">
                      <w:marLeft w:val="0"/>
                      <w:marRight w:val="0"/>
                      <w:marTop w:val="0"/>
                      <w:marBottom w:val="0"/>
                      <w:divBdr>
                        <w:top w:val="none" w:sz="0" w:space="0" w:color="auto"/>
                        <w:left w:val="none" w:sz="0" w:space="0" w:color="auto"/>
                        <w:bottom w:val="none" w:sz="0" w:space="0" w:color="auto"/>
                        <w:right w:val="none" w:sz="0" w:space="0" w:color="auto"/>
                      </w:divBdr>
                      <w:divsChild>
                        <w:div w:id="1448624299">
                          <w:marLeft w:val="0"/>
                          <w:marRight w:val="0"/>
                          <w:marTop w:val="0"/>
                          <w:marBottom w:val="0"/>
                          <w:divBdr>
                            <w:top w:val="none" w:sz="0" w:space="0" w:color="auto"/>
                            <w:left w:val="none" w:sz="0" w:space="0" w:color="auto"/>
                            <w:bottom w:val="none" w:sz="0" w:space="0" w:color="auto"/>
                            <w:right w:val="none" w:sz="0" w:space="0" w:color="auto"/>
                          </w:divBdr>
                          <w:divsChild>
                            <w:div w:id="749352739">
                              <w:marLeft w:val="0"/>
                              <w:marRight w:val="0"/>
                              <w:marTop w:val="0"/>
                              <w:marBottom w:val="0"/>
                              <w:divBdr>
                                <w:top w:val="none" w:sz="0" w:space="0" w:color="auto"/>
                                <w:left w:val="none" w:sz="0" w:space="0" w:color="auto"/>
                                <w:bottom w:val="none" w:sz="0" w:space="0" w:color="auto"/>
                                <w:right w:val="none" w:sz="0" w:space="0" w:color="auto"/>
                              </w:divBdr>
                              <w:divsChild>
                                <w:div w:id="1862817022">
                                  <w:marLeft w:val="0"/>
                                  <w:marRight w:val="0"/>
                                  <w:marTop w:val="0"/>
                                  <w:marBottom w:val="0"/>
                                  <w:divBdr>
                                    <w:top w:val="none" w:sz="0" w:space="0" w:color="auto"/>
                                    <w:left w:val="none" w:sz="0" w:space="0" w:color="auto"/>
                                    <w:bottom w:val="none" w:sz="0" w:space="0" w:color="auto"/>
                                    <w:right w:val="none" w:sz="0" w:space="0" w:color="auto"/>
                                  </w:divBdr>
                                  <w:divsChild>
                                    <w:div w:id="226185394">
                                      <w:marLeft w:val="0"/>
                                      <w:marRight w:val="0"/>
                                      <w:marTop w:val="0"/>
                                      <w:marBottom w:val="0"/>
                                      <w:divBdr>
                                        <w:top w:val="none" w:sz="0" w:space="0" w:color="auto"/>
                                        <w:left w:val="none" w:sz="0" w:space="0" w:color="auto"/>
                                        <w:bottom w:val="none" w:sz="0" w:space="0" w:color="auto"/>
                                        <w:right w:val="none" w:sz="0" w:space="0" w:color="auto"/>
                                      </w:divBdr>
                                      <w:divsChild>
                                        <w:div w:id="743069792">
                                          <w:marLeft w:val="0"/>
                                          <w:marRight w:val="0"/>
                                          <w:marTop w:val="0"/>
                                          <w:marBottom w:val="0"/>
                                          <w:divBdr>
                                            <w:top w:val="none" w:sz="0" w:space="0" w:color="auto"/>
                                            <w:left w:val="none" w:sz="0" w:space="0" w:color="auto"/>
                                            <w:bottom w:val="none" w:sz="0" w:space="0" w:color="auto"/>
                                            <w:right w:val="none" w:sz="0" w:space="0" w:color="auto"/>
                                          </w:divBdr>
                                          <w:divsChild>
                                            <w:div w:id="1300266714">
                                              <w:marLeft w:val="0"/>
                                              <w:marRight w:val="0"/>
                                              <w:marTop w:val="0"/>
                                              <w:marBottom w:val="0"/>
                                              <w:divBdr>
                                                <w:top w:val="none" w:sz="0" w:space="0" w:color="auto"/>
                                                <w:left w:val="none" w:sz="0" w:space="0" w:color="auto"/>
                                                <w:bottom w:val="none" w:sz="0" w:space="0" w:color="auto"/>
                                                <w:right w:val="none" w:sz="0" w:space="0" w:color="auto"/>
                                              </w:divBdr>
                                              <w:divsChild>
                                                <w:div w:id="1689016068">
                                                  <w:marLeft w:val="0"/>
                                                  <w:marRight w:val="0"/>
                                                  <w:marTop w:val="0"/>
                                                  <w:marBottom w:val="0"/>
                                                  <w:divBdr>
                                                    <w:top w:val="none" w:sz="0" w:space="0" w:color="auto"/>
                                                    <w:left w:val="none" w:sz="0" w:space="0" w:color="auto"/>
                                                    <w:bottom w:val="none" w:sz="0" w:space="0" w:color="auto"/>
                                                    <w:right w:val="none" w:sz="0" w:space="0" w:color="auto"/>
                                                  </w:divBdr>
                                                  <w:divsChild>
                                                    <w:div w:id="520239678">
                                                      <w:marLeft w:val="0"/>
                                                      <w:marRight w:val="0"/>
                                                      <w:marTop w:val="0"/>
                                                      <w:marBottom w:val="0"/>
                                                      <w:divBdr>
                                                        <w:top w:val="none" w:sz="0" w:space="0" w:color="auto"/>
                                                        <w:left w:val="none" w:sz="0" w:space="0" w:color="auto"/>
                                                        <w:bottom w:val="none" w:sz="0" w:space="0" w:color="auto"/>
                                                        <w:right w:val="none" w:sz="0" w:space="0" w:color="auto"/>
                                                      </w:divBdr>
                                                      <w:divsChild>
                                                        <w:div w:id="1083842176">
                                                          <w:marLeft w:val="0"/>
                                                          <w:marRight w:val="0"/>
                                                          <w:marTop w:val="0"/>
                                                          <w:marBottom w:val="0"/>
                                                          <w:divBdr>
                                                            <w:top w:val="none" w:sz="0" w:space="0" w:color="auto"/>
                                                            <w:left w:val="none" w:sz="0" w:space="0" w:color="auto"/>
                                                            <w:bottom w:val="none" w:sz="0" w:space="0" w:color="auto"/>
                                                            <w:right w:val="none" w:sz="0" w:space="0" w:color="auto"/>
                                                          </w:divBdr>
                                                          <w:divsChild>
                                                            <w:div w:id="9094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6932904">
      <w:bodyDiv w:val="1"/>
      <w:marLeft w:val="0"/>
      <w:marRight w:val="0"/>
      <w:marTop w:val="0"/>
      <w:marBottom w:val="0"/>
      <w:divBdr>
        <w:top w:val="none" w:sz="0" w:space="0" w:color="auto"/>
        <w:left w:val="none" w:sz="0" w:space="0" w:color="auto"/>
        <w:bottom w:val="none" w:sz="0" w:space="0" w:color="auto"/>
        <w:right w:val="none" w:sz="0" w:space="0" w:color="auto"/>
      </w:divBdr>
    </w:div>
    <w:div w:id="1932545589">
      <w:bodyDiv w:val="1"/>
      <w:marLeft w:val="0"/>
      <w:marRight w:val="0"/>
      <w:marTop w:val="0"/>
      <w:marBottom w:val="0"/>
      <w:divBdr>
        <w:top w:val="none" w:sz="0" w:space="0" w:color="auto"/>
        <w:left w:val="none" w:sz="0" w:space="0" w:color="auto"/>
        <w:bottom w:val="none" w:sz="0" w:space="0" w:color="auto"/>
        <w:right w:val="none" w:sz="0" w:space="0" w:color="auto"/>
      </w:divBdr>
    </w:div>
    <w:div w:id="1944722281">
      <w:bodyDiv w:val="1"/>
      <w:marLeft w:val="0"/>
      <w:marRight w:val="0"/>
      <w:marTop w:val="0"/>
      <w:marBottom w:val="0"/>
      <w:divBdr>
        <w:top w:val="none" w:sz="0" w:space="0" w:color="auto"/>
        <w:left w:val="none" w:sz="0" w:space="0" w:color="auto"/>
        <w:bottom w:val="none" w:sz="0" w:space="0" w:color="auto"/>
        <w:right w:val="none" w:sz="0" w:space="0" w:color="auto"/>
      </w:divBdr>
    </w:div>
    <w:div w:id="1945963697">
      <w:bodyDiv w:val="1"/>
      <w:marLeft w:val="0"/>
      <w:marRight w:val="0"/>
      <w:marTop w:val="0"/>
      <w:marBottom w:val="0"/>
      <w:divBdr>
        <w:top w:val="none" w:sz="0" w:space="0" w:color="auto"/>
        <w:left w:val="none" w:sz="0" w:space="0" w:color="auto"/>
        <w:bottom w:val="none" w:sz="0" w:space="0" w:color="auto"/>
        <w:right w:val="none" w:sz="0" w:space="0" w:color="auto"/>
      </w:divBdr>
    </w:div>
    <w:div w:id="198989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87E94-EBE5-4B4A-B1E8-4256A8AB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13001</Words>
  <Characters>7411</Characters>
  <Application>Microsoft Office Word</Application>
  <DocSecurity>0</DocSecurity>
  <Lines>61</Lines>
  <Paragraphs>40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Тетяна Ніковська</dc:creator>
  <cp:keywords/>
  <dc:description/>
  <cp:lastModifiedBy>Konotopski Oleksandr</cp:lastModifiedBy>
  <cp:revision>8</cp:revision>
  <dcterms:created xsi:type="dcterms:W3CDTF">2023-02-20T06:52:00Z</dcterms:created>
  <dcterms:modified xsi:type="dcterms:W3CDTF">2025-05-27T18:12:00Z</dcterms:modified>
</cp:coreProperties>
</file>