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center"/>
        <w:rPr>
          <w:b w:val="1"/>
          <w:color w:val="2a2f3c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f3c"/>
          <w:sz w:val="24"/>
          <w:szCs w:val="24"/>
          <w:highlight w:val="white"/>
          <w:rtl w:val="0"/>
        </w:rPr>
        <w:t xml:space="preserve">Напишу запит, який порахує акаунти та їх повернення в кліки на листи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id_account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account_created_date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DATE_ADD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ev.visit_date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visit_date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`DA.account`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`DA.account_session`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acs.account_id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`DA.session`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s.ga_session_id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`DA.email_visit`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ev.id_account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7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7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a2f3c"/>
          <w:sz w:val="24"/>
          <w:szCs w:val="24"/>
          <w:rtl w:val="0"/>
        </w:rPr>
        <w:t xml:space="preserve">На основі цього датасету виведу в Tableau когортний аналіз. На осі X потрібно відобразити кількість тижнів, що минули з моменту створення акаунта в системі, а на осі Y – когорти, сформовані за тижнями створення акаунтів. Також необхідно показати відсоток акаунтів, створених у конкретний тиждень, які відкривають листи протягом певного періоду їхнього існування в системі.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https://public.tableau.com/app/profile/oleksandr.oleksandr7187/viz/_17518209021980/sheet1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a2f3c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color w:val="2a2f3c"/>
          <w:sz w:val="24"/>
          <w:szCs w:val="24"/>
          <w:highlight w:val="white"/>
          <w:rtl w:val="0"/>
        </w:rPr>
        <w:t xml:space="preserve">Висновки і рекомендації 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2a2f3c"/>
          <w:sz w:val="26"/>
          <w:szCs w:val="26"/>
          <w:highlight w:val="white"/>
        </w:rPr>
      </w:pPr>
      <w:bookmarkStart w:colFirst="0" w:colLast="0" w:name="_7l7nriguqzso" w:id="0"/>
      <w:bookmarkEnd w:id="0"/>
      <w:r w:rsidDel="00000000" w:rsidR="00000000" w:rsidRPr="00000000">
        <w:rPr>
          <w:b w:val="1"/>
          <w:color w:val="2a2f3c"/>
          <w:sz w:val="26"/>
          <w:szCs w:val="26"/>
          <w:highlight w:val="white"/>
          <w:rtl w:val="0"/>
        </w:rPr>
        <w:t xml:space="preserve">Що ми бачимо на графіку? 🤔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2a2f3c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f3c"/>
          <w:sz w:val="24"/>
          <w:szCs w:val="24"/>
          <w:highlight w:val="white"/>
          <w:rtl w:val="0"/>
        </w:rPr>
        <w:t xml:space="preserve">Люди швидко йдуть.</w:t>
      </w:r>
      <w:r w:rsidDel="00000000" w:rsidR="00000000" w:rsidRPr="00000000">
        <w:rPr>
          <w:color w:val="2a2f3c"/>
          <w:sz w:val="24"/>
          <w:szCs w:val="24"/>
          <w:highlight w:val="white"/>
          <w:rtl w:val="0"/>
        </w:rPr>
        <w:t xml:space="preserve"> Більшість тих, хто зареєструвався, майже одразу зникають і більше не повертаються.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2a2f3c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f3c"/>
          <w:sz w:val="24"/>
          <w:szCs w:val="24"/>
          <w:highlight w:val="white"/>
          <w:rtl w:val="0"/>
        </w:rPr>
        <w:t xml:space="preserve">Початок дуже слабкий.</w:t>
      </w:r>
      <w:r w:rsidDel="00000000" w:rsidR="00000000" w:rsidRPr="00000000">
        <w:rPr>
          <w:color w:val="2a2f3c"/>
          <w:sz w:val="24"/>
          <w:szCs w:val="24"/>
          <w:highlight w:val="white"/>
          <w:rtl w:val="0"/>
        </w:rPr>
        <w:t xml:space="preserve"> Майже ніхто нічого не робить у перший тиждень після реєстрації.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2a2f3c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f3c"/>
          <w:sz w:val="24"/>
          <w:szCs w:val="24"/>
          <w:highlight w:val="white"/>
          <w:rtl w:val="0"/>
        </w:rPr>
        <w:t xml:space="preserve">Найважливіші — перші дні.</w:t>
      </w:r>
      <w:r w:rsidDel="00000000" w:rsidR="00000000" w:rsidRPr="00000000">
        <w:rPr>
          <w:color w:val="2a2f3c"/>
          <w:sz w:val="24"/>
          <w:szCs w:val="24"/>
          <w:highlight w:val="white"/>
          <w:rtl w:val="0"/>
        </w:rPr>
        <w:t xml:space="preserve"> Якщо не зацікавити людину відразу, вона, швидше за все, піде назавжди.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2a2f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2a2f3c"/>
          <w:sz w:val="26"/>
          <w:szCs w:val="26"/>
          <w:highlight w:val="white"/>
        </w:rPr>
      </w:pPr>
      <w:bookmarkStart w:colFirst="0" w:colLast="0" w:name="_3crlm4wurdww" w:id="1"/>
      <w:bookmarkEnd w:id="1"/>
      <w:r w:rsidDel="00000000" w:rsidR="00000000" w:rsidRPr="00000000">
        <w:rPr>
          <w:b w:val="1"/>
          <w:color w:val="2a2f3c"/>
          <w:sz w:val="26"/>
          <w:szCs w:val="26"/>
          <w:highlight w:val="white"/>
          <w:rtl w:val="0"/>
        </w:rPr>
        <w:t xml:space="preserve">Що з цим робити? 🚀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2a2f3c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f3c"/>
          <w:sz w:val="24"/>
          <w:szCs w:val="24"/>
          <w:highlight w:val="white"/>
          <w:rtl w:val="0"/>
        </w:rPr>
        <w:t xml:space="preserve">Негайно вітайте нових людей.</w:t>
      </w:r>
      <w:r w:rsidDel="00000000" w:rsidR="00000000" w:rsidRPr="00000000">
        <w:rPr>
          <w:color w:val="2a2f3c"/>
          <w:sz w:val="24"/>
          <w:szCs w:val="24"/>
          <w:highlight w:val="white"/>
          <w:rtl w:val="0"/>
        </w:rPr>
        <w:t xml:space="preserve"> 💌 Щойно людина зареєструвалася, одразу ж надішліть їй кілька корисних листів протягом першого тижня. Розкажіть, що хорошого її тут чекає.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a2f3c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f3c"/>
          <w:sz w:val="24"/>
          <w:szCs w:val="24"/>
          <w:highlight w:val="white"/>
          <w:rtl w:val="0"/>
        </w:rPr>
        <w:t xml:space="preserve">Нагадайте про себе тим, хто "заснув".</w:t>
      </w:r>
      <w:r w:rsidDel="00000000" w:rsidR="00000000" w:rsidRPr="00000000">
        <w:rPr>
          <w:color w:val="2a2f3c"/>
          <w:sz w:val="24"/>
          <w:szCs w:val="24"/>
          <w:highlight w:val="white"/>
          <w:rtl w:val="0"/>
        </w:rPr>
        <w:t xml:space="preserve"> 👋 Якщо людина не заходила 2-3 тижні, надішліть їй лист із цікавою пропозицією, щоб вона захотіла повернутися.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2a2f3c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f3c"/>
          <w:sz w:val="24"/>
          <w:szCs w:val="24"/>
          <w:highlight w:val="white"/>
          <w:rtl w:val="0"/>
        </w:rPr>
        <w:t xml:space="preserve">Дайте людям причину повертатися.</w:t>
      </w:r>
      <w:r w:rsidDel="00000000" w:rsidR="00000000" w:rsidRPr="00000000">
        <w:rPr>
          <w:color w:val="2a2f3c"/>
          <w:sz w:val="24"/>
          <w:szCs w:val="24"/>
          <w:highlight w:val="white"/>
          <w:rtl w:val="0"/>
        </w:rPr>
        <w:t xml:space="preserve"> Подумайте: чому людина має заходити до вас щотижня? Якщо вагомої причини немає, то ніякі листи не допоможуть.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2a2f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2a2f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2a2f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a2f3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public.tableau.com/app/profile/oleksandr.oleksandr7187/viz/_17518209021980/sheet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