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Текст створення бази даних та таблиць для уроку 21 завдання 1 та 2 </w:t>
        <w:br w:type="textWrapping"/>
        <w:br w:type="textWrapping"/>
        <w:t xml:space="preserve">/*CREATE DATABASE Shevchenko_Oleksandr;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shevchenko_oleksandr; 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 create table Shopping_list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ID int not null auto_increment,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Product_Name varchar (255),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Price int,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Quantity int,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PRIMARY KEY (ID)); */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/* INSERT INTO shopping_list ( Product_Name, Price, Quantity ) VALUES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( "Phone_1", 123, 10),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("Phone_2", 124, 20),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( "Phone_3", 125, 30),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( "Phone_4", 126, 40),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( "Phone_5", 127, 50),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( "Phone_6", 127, 60),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( "Phone_7", 126, 70),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( "Phone_8", 789, 45),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( "Phone_9", 457, 36),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( "Phone_10", 789, 87); 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/* SELECT * FROM shopping_list; 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/*create table Fridge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Item_ID int not null auto_increment,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Product_ID int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Product_Name varchar (255)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Quantity int,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Expiration_Date date,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PRIMARY KEY (Item_ID),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FOREIGN KEY (Product_ID)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shopping_list(ID))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 INSERT  INTO fridge (Product_ID, Product_Name, Quantity, Expiration_Date ) VALUES ( 1, "Phone_1", 10, "2022-03-12"),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( 2, "Phone_2", 20, "2022-03-12"),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( 3, "Phone_3", 30, "2022-03-12"),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( 4, "Phone_4", 40, "2022-03-12"),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( 5, "Phone_5", 50, "2022-03-12"),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( 6, "Phone_11", 98, "2022-03-12"),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( 7, "Phone_12", 65, "2022-03-12"),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( 8, "Phone_13", 65, "2022-03-12"),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( 9, "Phone_14", 65, "2022-03-12"),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( 10, "Phone_15", 65, "2022-03-12");*/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