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A8" w:rsidRDefault="00B43EA8" w:rsidP="00B43EA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43EA8" w:rsidRPr="00B43EA8" w:rsidRDefault="00B43EA8" w:rsidP="00B43EA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43EA8">
        <w:rPr>
          <w:rFonts w:ascii="Times New Roman" w:hAnsi="Times New Roman" w:cs="Times New Roman"/>
          <w:b/>
          <w:sz w:val="28"/>
          <w:szCs w:val="28"/>
          <w:lang w:val="ru-RU"/>
        </w:rPr>
        <w:t>План тестирования</w:t>
      </w:r>
    </w:p>
    <w:p w:rsidR="00B43EA8" w:rsidRDefault="00B43EA8" w:rsidP="00B43E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43EA8" w:rsidRDefault="00B43EA8" w:rsidP="00B43E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43EA8" w:rsidRPr="00997D73" w:rsidRDefault="00B43EA8" w:rsidP="00B43EA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97D73">
        <w:rPr>
          <w:rFonts w:ascii="Times New Roman" w:hAnsi="Times New Roman" w:cs="Times New Roman"/>
          <w:b/>
          <w:sz w:val="24"/>
          <w:szCs w:val="24"/>
          <w:lang w:val="ru-RU"/>
        </w:rPr>
        <w:t>Основная информация</w:t>
      </w:r>
    </w:p>
    <w:p w:rsidR="00B43EA8" w:rsidRPr="00843629" w:rsidRDefault="00B43EA8" w:rsidP="00B43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EAABF" wp14:editId="26595D65">
                <wp:simplePos x="0" y="0"/>
                <wp:positionH relativeFrom="column">
                  <wp:posOffset>2910205</wp:posOffset>
                </wp:positionH>
                <wp:positionV relativeFrom="page">
                  <wp:posOffset>2133600</wp:posOffset>
                </wp:positionV>
                <wp:extent cx="0" cy="148590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3ED62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29.15pt,168pt" to="229.1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" strokecolor="windowText" strokeweight=".5pt">
                <v:stroke joinstyle="miter"/>
                <w10:wrap anchory="page"/>
              </v:line>
            </w:pict>
          </mc:Fallback>
        </mc:AlternateConten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Заказчик                                                                  </w:t>
      </w:r>
      <w:proofErr w:type="spellStart"/>
      <w:r w:rsidRPr="00843629">
        <w:rPr>
          <w:rFonts w:ascii="Times New Roman" w:hAnsi="Times New Roman" w:cs="Times New Roman"/>
          <w:sz w:val="24"/>
          <w:szCs w:val="24"/>
        </w:rPr>
        <w:t>DevEducation</w:t>
      </w:r>
      <w:proofErr w:type="spellEnd"/>
    </w:p>
    <w:p w:rsidR="00B43EA8" w:rsidRPr="00843629" w:rsidRDefault="00B43EA8" w:rsidP="00B43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Создано                                                                    </w:t>
      </w: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Высокос</w:t>
      </w:r>
      <w:proofErr w:type="spellEnd"/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Александр</w:t>
      </w:r>
    </w:p>
    <w:p w:rsidR="00B43EA8" w:rsidRPr="00843629" w:rsidRDefault="00B43EA8" w:rsidP="00B43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Дата                                                                         23.05.2022</w:t>
      </w:r>
    </w:p>
    <w:p w:rsidR="00B43EA8" w:rsidRPr="00843629" w:rsidRDefault="00B43EA8" w:rsidP="00B43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Версия                                                                      1.0</w:t>
      </w:r>
    </w:p>
    <w:p w:rsidR="00B43EA8" w:rsidRPr="00843629" w:rsidRDefault="00B43EA8" w:rsidP="00B43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Статус                                                                      -                                                                </w:t>
      </w:r>
    </w:p>
    <w:p w:rsidR="00B43EA8" w:rsidRPr="00843629" w:rsidRDefault="00B43EA8" w:rsidP="00B43EA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43EA8" w:rsidRDefault="00B43EA8" w:rsidP="00B43EA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97D7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История редактирования </w:t>
      </w:r>
    </w:p>
    <w:p w:rsidR="00997D73" w:rsidRPr="00997D73" w:rsidRDefault="00997D73" w:rsidP="00B43EA8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0"/>
        <w:gridCol w:w="2491"/>
        <w:gridCol w:w="2491"/>
        <w:gridCol w:w="2491"/>
      </w:tblGrid>
      <w:tr w:rsidR="00B43EA8" w:rsidRPr="00843629" w:rsidTr="00B43EA8">
        <w:tc>
          <w:tcPr>
            <w:tcW w:w="2490" w:type="dxa"/>
          </w:tcPr>
          <w:p w:rsidR="00B43EA8" w:rsidRPr="00843629" w:rsidRDefault="00B43EA8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36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2491" w:type="dxa"/>
          </w:tcPr>
          <w:p w:rsidR="00B43EA8" w:rsidRPr="00843629" w:rsidRDefault="00B43EA8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36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491" w:type="dxa"/>
          </w:tcPr>
          <w:p w:rsidR="00B43EA8" w:rsidRPr="00843629" w:rsidRDefault="00B43EA8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36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</w:t>
            </w:r>
          </w:p>
        </w:tc>
        <w:tc>
          <w:tcPr>
            <w:tcW w:w="2491" w:type="dxa"/>
          </w:tcPr>
          <w:p w:rsidR="00B43EA8" w:rsidRPr="00843629" w:rsidRDefault="00B43EA8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36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  <w:p w:rsidR="00B43EA8" w:rsidRPr="00843629" w:rsidRDefault="00B43EA8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43EA8" w:rsidRPr="00843629" w:rsidTr="00B43EA8">
        <w:tc>
          <w:tcPr>
            <w:tcW w:w="2490" w:type="dxa"/>
          </w:tcPr>
          <w:p w:rsidR="00B43EA8" w:rsidRPr="00843629" w:rsidRDefault="00AB5CCC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36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1.0</w:t>
            </w:r>
          </w:p>
        </w:tc>
        <w:tc>
          <w:tcPr>
            <w:tcW w:w="2491" w:type="dxa"/>
          </w:tcPr>
          <w:p w:rsidR="00B43EA8" w:rsidRPr="00843629" w:rsidRDefault="00B43EA8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91" w:type="dxa"/>
          </w:tcPr>
          <w:p w:rsidR="00B43EA8" w:rsidRPr="00843629" w:rsidRDefault="00AB5CCC" w:rsidP="00AB5C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8436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Высокос</w:t>
            </w:r>
            <w:proofErr w:type="spellEnd"/>
            <w:r w:rsidRPr="008436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Александр</w:t>
            </w:r>
          </w:p>
        </w:tc>
        <w:tc>
          <w:tcPr>
            <w:tcW w:w="2491" w:type="dxa"/>
          </w:tcPr>
          <w:p w:rsidR="00B43EA8" w:rsidRPr="00843629" w:rsidRDefault="00AB5CCC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362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23.05.2022</w:t>
            </w:r>
          </w:p>
        </w:tc>
      </w:tr>
      <w:tr w:rsidR="00997D73" w:rsidRPr="00843629" w:rsidTr="00B43EA8">
        <w:tc>
          <w:tcPr>
            <w:tcW w:w="2490" w:type="dxa"/>
          </w:tcPr>
          <w:p w:rsidR="00997D73" w:rsidRPr="00843629" w:rsidRDefault="00997D73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91" w:type="dxa"/>
          </w:tcPr>
          <w:p w:rsidR="00997D73" w:rsidRPr="00843629" w:rsidRDefault="00997D73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91" w:type="dxa"/>
          </w:tcPr>
          <w:p w:rsidR="00997D73" w:rsidRPr="00843629" w:rsidRDefault="00997D73" w:rsidP="00AB5C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91" w:type="dxa"/>
          </w:tcPr>
          <w:p w:rsidR="00997D73" w:rsidRPr="00843629" w:rsidRDefault="00997D73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997D73" w:rsidRPr="00843629" w:rsidTr="00B43EA8">
        <w:tc>
          <w:tcPr>
            <w:tcW w:w="2490" w:type="dxa"/>
          </w:tcPr>
          <w:p w:rsidR="00997D73" w:rsidRPr="00843629" w:rsidRDefault="00997D73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91" w:type="dxa"/>
          </w:tcPr>
          <w:p w:rsidR="00997D73" w:rsidRPr="00843629" w:rsidRDefault="00997D73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91" w:type="dxa"/>
          </w:tcPr>
          <w:p w:rsidR="00997D73" w:rsidRPr="00843629" w:rsidRDefault="00997D73" w:rsidP="00AB5C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91" w:type="dxa"/>
          </w:tcPr>
          <w:p w:rsidR="00997D73" w:rsidRPr="00843629" w:rsidRDefault="00997D73" w:rsidP="00B43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B43EA8" w:rsidRPr="00843629" w:rsidRDefault="00B43EA8" w:rsidP="00B43EA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B5CCC" w:rsidRDefault="00AB5CCC" w:rsidP="00AB5C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5CCC" w:rsidRDefault="00AB5CCC" w:rsidP="00AB5C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5CCC" w:rsidRDefault="00AB5CCC" w:rsidP="00AB5C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5CCC" w:rsidRDefault="00AB5CCC" w:rsidP="00AB5C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5CCC" w:rsidRDefault="00AB5CCC" w:rsidP="00AB5C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5CCC" w:rsidRDefault="00AB5CCC" w:rsidP="00AB5C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5CCC" w:rsidRDefault="00AB5CCC" w:rsidP="00AB5C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5CCC" w:rsidRDefault="00AB5CCC" w:rsidP="00AB5C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5CCC" w:rsidRDefault="00AB5CCC" w:rsidP="00AB5C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5CCC" w:rsidRDefault="00AB5CCC" w:rsidP="00AB5C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43629" w:rsidRDefault="00843629" w:rsidP="00997D7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:rsidR="00AB5CCC" w:rsidRPr="00843629" w:rsidRDefault="00843629" w:rsidP="0084362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362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</w:t>
      </w:r>
      <w:r w:rsidR="00AB5CCC" w:rsidRPr="0084362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Основная информация</w:t>
      </w:r>
    </w:p>
    <w:p w:rsidR="00AB5CCC" w:rsidRPr="00843629" w:rsidRDefault="00AB5CCC" w:rsidP="00AB5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Документ описывает методы и подходы к тестировани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ю, которые будут использоваться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тестирования сайта </w:t>
      </w:r>
      <w:r w:rsidR="008E2D50" w:rsidRPr="00843629">
        <w:rPr>
          <w:rFonts w:ascii="Times New Roman" w:hAnsi="Times New Roman" w:cs="Times New Roman"/>
          <w:sz w:val="24"/>
          <w:szCs w:val="24"/>
          <w:lang w:val="ru-RU"/>
        </w:rPr>
        <w:t>интернет магазина одежды и обуви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B5CCC" w:rsidRPr="00843629" w:rsidRDefault="00AB5CCC" w:rsidP="00AB5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План тестирования может использоваться как </w:t>
      </w: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тес</w:t>
      </w:r>
      <w:r w:rsidR="008E2D50" w:rsidRPr="00843629">
        <w:rPr>
          <w:rFonts w:ascii="Times New Roman" w:hAnsi="Times New Roman" w:cs="Times New Roman"/>
          <w:sz w:val="24"/>
          <w:szCs w:val="24"/>
          <w:lang w:val="ru-RU"/>
        </w:rPr>
        <w:t>тировщиками</w:t>
      </w:r>
      <w:proofErr w:type="spellEnd"/>
      <w:r w:rsidR="008E2D50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, так и менеджерами,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разработчиками.</w:t>
      </w:r>
    </w:p>
    <w:p w:rsidR="00AB5CCC" w:rsidRPr="00843629" w:rsidRDefault="00AB5CCC" w:rsidP="00AB5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Объект тестирования — это деятельность, направленна</w:t>
      </w:r>
      <w:r w:rsidR="008E2D50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я на проверку работоспособности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функций сайта в браузерах </w:t>
      </w: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Chrome</w:t>
      </w:r>
      <w:proofErr w:type="spellEnd"/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Firefox</w:t>
      </w:r>
      <w:proofErr w:type="spellEnd"/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E2D50" w:rsidRPr="00843629">
        <w:rPr>
          <w:rFonts w:ascii="Times New Roman" w:hAnsi="Times New Roman" w:cs="Times New Roman"/>
          <w:sz w:val="24"/>
          <w:szCs w:val="24"/>
        </w:rPr>
        <w:t>Opera</w:t>
      </w:r>
      <w:r w:rsidR="008E2D50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E2D50" w:rsidRPr="00843629">
        <w:rPr>
          <w:rFonts w:ascii="Times New Roman" w:hAnsi="Times New Roman" w:cs="Times New Roman"/>
          <w:sz w:val="24"/>
          <w:szCs w:val="24"/>
        </w:rPr>
        <w:t>Safari</w:t>
      </w:r>
      <w:r w:rsidR="008E2D50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E2D50" w:rsidRPr="00843629">
        <w:rPr>
          <w:rFonts w:ascii="Times New Roman" w:hAnsi="Times New Roman" w:cs="Times New Roman"/>
          <w:sz w:val="24"/>
          <w:szCs w:val="24"/>
        </w:rPr>
        <w:t>Microsoft</w:t>
      </w:r>
      <w:r w:rsidR="008E2D50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2D50" w:rsidRPr="00843629">
        <w:rPr>
          <w:rFonts w:ascii="Times New Roman" w:hAnsi="Times New Roman" w:cs="Times New Roman"/>
          <w:sz w:val="24"/>
          <w:szCs w:val="24"/>
        </w:rPr>
        <w:t>Edge</w:t>
      </w:r>
      <w:r w:rsidR="00B611F5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на ОС </w:t>
      </w:r>
      <w:r w:rsidR="00B611F5" w:rsidRPr="00843629">
        <w:rPr>
          <w:rFonts w:ascii="Times New Roman" w:hAnsi="Times New Roman" w:cs="Times New Roman"/>
          <w:sz w:val="24"/>
          <w:szCs w:val="24"/>
        </w:rPr>
        <w:t>Windows</w:t>
      </w:r>
      <w:r w:rsidR="00B611F5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10</w:t>
      </w:r>
      <w:r w:rsidR="008E2D50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и в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операционных системах </w:t>
      </w: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Android</w:t>
      </w:r>
      <w:proofErr w:type="spellEnd"/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iOS</w:t>
      </w:r>
      <w:proofErr w:type="spellEnd"/>
      <w:r w:rsidR="00B611F5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на мобильных устройствах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611F5" w:rsidRPr="00843629" w:rsidRDefault="00B611F5" w:rsidP="00AB5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В первую очередь стоит определить на какую платформу будет совершен больший акцент, мобильные устройства либо же ПК. Это стоит уточнить у заказчика. Допустим он решил, что ПК, поэтому я далее буду более акцентировано брать информацию по ПК, чтобы не растягивать сильно все пункты тест плана. </w:t>
      </w:r>
    </w:p>
    <w:p w:rsidR="00B611F5" w:rsidRPr="00843629" w:rsidRDefault="00B611F5" w:rsidP="00AB5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Браузер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Google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доминирует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в международном масштабе, занимая первое место с долей рынка 64,7%, второе и третье места занимают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Safari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от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Apple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 19,04% и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Edge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 3,99%. На четвёртом месте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Firefox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 3,67%. Пятое место занимает мобильный браузер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Samsung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с долей 2.8%, который можно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увидеть на смартфонах и планшетах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Samsung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. А браузеру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Opera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досталась доля в 2,36%.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611F5" w:rsidRDefault="00B611F5" w:rsidP="00AB5C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BF6514" wp14:editId="1B95B5DE">
            <wp:extent cx="6332855" cy="7797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F5" w:rsidRPr="00843629" w:rsidRDefault="002733EA" w:rsidP="00AB5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Именно браузеры </w:t>
      </w: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Chrome</w:t>
      </w:r>
      <w:proofErr w:type="spellEnd"/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Firefox</w:t>
      </w:r>
      <w:proofErr w:type="spellEnd"/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843629">
        <w:rPr>
          <w:rFonts w:ascii="Times New Roman" w:hAnsi="Times New Roman" w:cs="Times New Roman"/>
          <w:sz w:val="24"/>
          <w:szCs w:val="24"/>
        </w:rPr>
        <w:t>Opera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843629">
        <w:rPr>
          <w:rFonts w:ascii="Times New Roman" w:hAnsi="Times New Roman" w:cs="Times New Roman"/>
          <w:sz w:val="24"/>
          <w:szCs w:val="24"/>
        </w:rPr>
        <w:t>Safari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занимают лидирующие позиции по количеству установок среди пользователей в мире, наиболее популярными разрешениями экрана для ПК являются</w:t>
      </w:r>
      <w:r w:rsidR="00B611F5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(см. таблицу):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tbl>
      <w:tblPr>
        <w:tblW w:w="4900" w:type="pct"/>
        <w:jc w:val="center"/>
        <w:tblCellSpacing w:w="6" w:type="dxa"/>
        <w:shd w:val="clear" w:color="auto" w:fill="CCCCCC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38"/>
        <w:gridCol w:w="1593"/>
        <w:gridCol w:w="1363"/>
        <w:gridCol w:w="6480"/>
      </w:tblGrid>
      <w:tr w:rsidR="00EE2DEB" w:rsidRPr="00B611F5" w:rsidTr="00EE2DEB">
        <w:trPr>
          <w:tblCellSpacing w:w="6" w:type="dxa"/>
          <w:jc w:val="center"/>
        </w:trPr>
        <w:tc>
          <w:tcPr>
            <w:tcW w:w="143" w:type="pct"/>
            <w:shd w:val="clear" w:color="auto" w:fill="FFFFFF" w:themeFill="background1"/>
            <w:vAlign w:val="center"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6" w:type="pct"/>
            <w:shd w:val="clear" w:color="auto" w:fill="FFFFFF" w:themeFill="background1"/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43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Разрешение</w:t>
            </w:r>
            <w:proofErr w:type="spellEnd"/>
            <w:r w:rsidRPr="00843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98" w:type="pct"/>
            <w:shd w:val="clear" w:color="auto" w:fill="FFFFFF" w:themeFill="background1"/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3312" w:type="pct"/>
            <w:vAlign w:val="center"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Гистограмма</w:t>
            </w:r>
            <w:r w:rsidRPr="0084362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br/>
            </w:r>
          </w:p>
        </w:tc>
      </w:tr>
      <w:tr w:rsidR="00EE2DEB" w:rsidRPr="00B611F5" w:rsidTr="00EE2DEB">
        <w:trPr>
          <w:tblCellSpacing w:w="6" w:type="dxa"/>
          <w:jc w:val="center"/>
        </w:trPr>
        <w:tc>
          <w:tcPr>
            <w:tcW w:w="143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16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1920x1080 16:9 HD 1080</w:t>
            </w:r>
          </w:p>
        </w:tc>
        <w:tc>
          <w:tcPr>
            <w:tcW w:w="698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22.75%</w:t>
            </w:r>
          </w:p>
        </w:tc>
        <w:tc>
          <w:tcPr>
            <w:tcW w:w="3312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2"/>
            </w:tblGrid>
            <w:tr w:rsidR="00EE2DEB" w:rsidRPr="00B611F5">
              <w:tc>
                <w:tcPr>
                  <w:tcW w:w="0" w:type="auto"/>
                  <w:shd w:val="clear" w:color="auto" w:fill="88DDFF"/>
                  <w:vAlign w:val="center"/>
                  <w:hideMark/>
                </w:tcPr>
                <w:p w:rsidR="00EE2DEB" w:rsidRPr="00B611F5" w:rsidRDefault="00EE2DEB" w:rsidP="00EE2D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11F5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EE2DEB" w:rsidRPr="00B611F5" w:rsidRDefault="00EE2DEB" w:rsidP="00EE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DEB" w:rsidRPr="00B611F5" w:rsidTr="00EE2DEB">
        <w:trPr>
          <w:tblCellSpacing w:w="6" w:type="dxa"/>
          <w:jc w:val="center"/>
        </w:trPr>
        <w:tc>
          <w:tcPr>
            <w:tcW w:w="143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6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1536x864</w:t>
            </w:r>
          </w:p>
        </w:tc>
        <w:tc>
          <w:tcPr>
            <w:tcW w:w="698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7.32%</w:t>
            </w:r>
          </w:p>
        </w:tc>
        <w:tc>
          <w:tcPr>
            <w:tcW w:w="3312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6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9"/>
            </w:tblGrid>
            <w:tr w:rsidR="00EE2DEB" w:rsidRPr="00B611F5">
              <w:tc>
                <w:tcPr>
                  <w:tcW w:w="0" w:type="auto"/>
                  <w:shd w:val="clear" w:color="auto" w:fill="88DDFF"/>
                  <w:vAlign w:val="center"/>
                  <w:hideMark/>
                </w:tcPr>
                <w:p w:rsidR="00EE2DEB" w:rsidRPr="00B611F5" w:rsidRDefault="00EE2DEB" w:rsidP="00EE2D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11F5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EE2DEB" w:rsidRPr="00B611F5" w:rsidRDefault="00EE2DEB" w:rsidP="00EE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DEB" w:rsidRPr="00B611F5" w:rsidTr="00EE2DEB">
        <w:trPr>
          <w:tblCellSpacing w:w="6" w:type="dxa"/>
          <w:jc w:val="center"/>
        </w:trPr>
        <w:tc>
          <w:tcPr>
            <w:tcW w:w="143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16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1366x768 HD</w:t>
            </w:r>
          </w:p>
        </w:tc>
        <w:tc>
          <w:tcPr>
            <w:tcW w:w="698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7.12%</w:t>
            </w:r>
          </w:p>
        </w:tc>
        <w:tc>
          <w:tcPr>
            <w:tcW w:w="3312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55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6"/>
            </w:tblGrid>
            <w:tr w:rsidR="00EE2DEB" w:rsidRPr="00B611F5">
              <w:tc>
                <w:tcPr>
                  <w:tcW w:w="0" w:type="auto"/>
                  <w:shd w:val="clear" w:color="auto" w:fill="88DDFF"/>
                  <w:vAlign w:val="center"/>
                  <w:hideMark/>
                </w:tcPr>
                <w:p w:rsidR="00EE2DEB" w:rsidRPr="00B611F5" w:rsidRDefault="00EE2DEB" w:rsidP="00EE2D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11F5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EE2DEB" w:rsidRPr="00B611F5" w:rsidRDefault="00EE2DEB" w:rsidP="00EE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DEB" w:rsidRPr="00B611F5" w:rsidTr="00EE2DEB">
        <w:trPr>
          <w:tblCellSpacing w:w="6" w:type="dxa"/>
          <w:jc w:val="center"/>
        </w:trPr>
        <w:tc>
          <w:tcPr>
            <w:tcW w:w="143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6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1440x900 8:5 WSXGA</w:t>
            </w:r>
          </w:p>
        </w:tc>
        <w:tc>
          <w:tcPr>
            <w:tcW w:w="698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4.94%</w:t>
            </w:r>
          </w:p>
        </w:tc>
        <w:tc>
          <w:tcPr>
            <w:tcW w:w="3312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05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2"/>
            </w:tblGrid>
            <w:tr w:rsidR="00EE2DEB" w:rsidRPr="00B611F5">
              <w:tc>
                <w:tcPr>
                  <w:tcW w:w="0" w:type="auto"/>
                  <w:shd w:val="clear" w:color="auto" w:fill="88DDFF"/>
                  <w:vAlign w:val="center"/>
                  <w:hideMark/>
                </w:tcPr>
                <w:p w:rsidR="00EE2DEB" w:rsidRPr="00B611F5" w:rsidRDefault="00EE2DEB" w:rsidP="00EE2D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11F5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EE2DEB" w:rsidRPr="00B611F5" w:rsidRDefault="00EE2DEB" w:rsidP="00EE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DEB" w:rsidRPr="00B611F5" w:rsidTr="00EE2DEB">
        <w:trPr>
          <w:tblCellSpacing w:w="6" w:type="dxa"/>
          <w:jc w:val="center"/>
        </w:trPr>
        <w:tc>
          <w:tcPr>
            <w:tcW w:w="143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16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800x600 4:3 SVGA</w:t>
            </w:r>
          </w:p>
        </w:tc>
        <w:tc>
          <w:tcPr>
            <w:tcW w:w="698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4.66%</w:t>
            </w:r>
          </w:p>
        </w:tc>
        <w:tc>
          <w:tcPr>
            <w:tcW w:w="3312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1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8"/>
            </w:tblGrid>
            <w:tr w:rsidR="00EE2DEB" w:rsidRPr="00B611F5">
              <w:tc>
                <w:tcPr>
                  <w:tcW w:w="0" w:type="auto"/>
                  <w:shd w:val="clear" w:color="auto" w:fill="88DDFF"/>
                  <w:vAlign w:val="center"/>
                  <w:hideMark/>
                </w:tcPr>
                <w:p w:rsidR="00EE2DEB" w:rsidRPr="00B611F5" w:rsidRDefault="00EE2DEB" w:rsidP="00EE2D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11F5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EE2DEB" w:rsidRPr="00B611F5" w:rsidRDefault="00EE2DEB" w:rsidP="00EE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DEB" w:rsidRPr="00B611F5" w:rsidTr="00EE2DEB">
        <w:trPr>
          <w:tblCellSpacing w:w="6" w:type="dxa"/>
          <w:jc w:val="center"/>
        </w:trPr>
        <w:tc>
          <w:tcPr>
            <w:tcW w:w="143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16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2560x1440</w:t>
            </w:r>
          </w:p>
        </w:tc>
        <w:tc>
          <w:tcPr>
            <w:tcW w:w="698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4.30%</w:t>
            </w:r>
          </w:p>
        </w:tc>
        <w:tc>
          <w:tcPr>
            <w:tcW w:w="3312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9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42"/>
            </w:tblGrid>
            <w:tr w:rsidR="00EE2DEB" w:rsidRPr="00B611F5">
              <w:tc>
                <w:tcPr>
                  <w:tcW w:w="0" w:type="auto"/>
                  <w:shd w:val="clear" w:color="auto" w:fill="88DDFF"/>
                  <w:vAlign w:val="center"/>
                  <w:hideMark/>
                </w:tcPr>
                <w:p w:rsidR="00EE2DEB" w:rsidRPr="00B611F5" w:rsidRDefault="00EE2DEB" w:rsidP="00EE2D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11F5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EE2DEB" w:rsidRPr="00B611F5" w:rsidRDefault="00EE2DEB" w:rsidP="00EE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DEB" w:rsidRPr="00B611F5" w:rsidTr="00EE2DEB">
        <w:trPr>
          <w:tblCellSpacing w:w="6" w:type="dxa"/>
          <w:jc w:val="center"/>
        </w:trPr>
        <w:tc>
          <w:tcPr>
            <w:tcW w:w="143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816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1280x720 16:9 HD 720</w:t>
            </w:r>
          </w:p>
        </w:tc>
        <w:tc>
          <w:tcPr>
            <w:tcW w:w="698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2.75%</w:t>
            </w:r>
          </w:p>
        </w:tc>
        <w:tc>
          <w:tcPr>
            <w:tcW w:w="3312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6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1"/>
            </w:tblGrid>
            <w:tr w:rsidR="00EE2DEB" w:rsidRPr="00B611F5">
              <w:tc>
                <w:tcPr>
                  <w:tcW w:w="0" w:type="auto"/>
                  <w:shd w:val="clear" w:color="auto" w:fill="88DDFF"/>
                  <w:vAlign w:val="center"/>
                  <w:hideMark/>
                </w:tcPr>
                <w:p w:rsidR="00EE2DEB" w:rsidRPr="00B611F5" w:rsidRDefault="00EE2DEB" w:rsidP="00EE2D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11F5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EE2DEB" w:rsidRPr="00B611F5" w:rsidRDefault="00EE2DEB" w:rsidP="00EE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DEB" w:rsidRPr="00B611F5" w:rsidTr="00EE2DEB">
        <w:trPr>
          <w:tblCellSpacing w:w="6" w:type="dxa"/>
          <w:jc w:val="center"/>
        </w:trPr>
        <w:tc>
          <w:tcPr>
            <w:tcW w:w="143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16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1680x1050 8:5 WSXGA+</w:t>
            </w:r>
          </w:p>
        </w:tc>
        <w:tc>
          <w:tcPr>
            <w:tcW w:w="698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2.23%</w:t>
            </w:r>
          </w:p>
        </w:tc>
        <w:tc>
          <w:tcPr>
            <w:tcW w:w="3312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45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1"/>
            </w:tblGrid>
            <w:tr w:rsidR="00EE2DEB" w:rsidRPr="00B611F5">
              <w:tc>
                <w:tcPr>
                  <w:tcW w:w="0" w:type="auto"/>
                  <w:shd w:val="clear" w:color="auto" w:fill="88DDFF"/>
                  <w:vAlign w:val="center"/>
                  <w:hideMark/>
                </w:tcPr>
                <w:p w:rsidR="00EE2DEB" w:rsidRPr="00B611F5" w:rsidRDefault="00EE2DEB" w:rsidP="00EE2D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11F5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EE2DEB" w:rsidRPr="00B611F5" w:rsidRDefault="00EE2DEB" w:rsidP="00EE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DEB" w:rsidRPr="00B611F5" w:rsidTr="00EE2DEB">
        <w:trPr>
          <w:tblCellSpacing w:w="6" w:type="dxa"/>
          <w:jc w:val="center"/>
        </w:trPr>
        <w:tc>
          <w:tcPr>
            <w:tcW w:w="143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16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414x896</w:t>
            </w:r>
          </w:p>
        </w:tc>
        <w:tc>
          <w:tcPr>
            <w:tcW w:w="698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2.03%</w:t>
            </w:r>
          </w:p>
        </w:tc>
        <w:tc>
          <w:tcPr>
            <w:tcW w:w="3312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4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</w:tblGrid>
            <w:tr w:rsidR="00EE2DEB" w:rsidRPr="00B611F5">
              <w:tc>
                <w:tcPr>
                  <w:tcW w:w="0" w:type="auto"/>
                  <w:shd w:val="clear" w:color="auto" w:fill="88DDFF"/>
                  <w:vAlign w:val="center"/>
                  <w:hideMark/>
                </w:tcPr>
                <w:p w:rsidR="00EE2DEB" w:rsidRPr="00B611F5" w:rsidRDefault="00EE2DEB" w:rsidP="00EE2D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11F5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EE2DEB" w:rsidRPr="00B611F5" w:rsidRDefault="00EE2DEB" w:rsidP="00EE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2DEB" w:rsidRPr="00B611F5" w:rsidTr="00EE2DEB">
        <w:trPr>
          <w:trHeight w:val="26"/>
          <w:tblCellSpacing w:w="6" w:type="dxa"/>
          <w:jc w:val="center"/>
        </w:trPr>
        <w:tc>
          <w:tcPr>
            <w:tcW w:w="143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16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1600x900 16:9 HD+ 900p</w:t>
            </w:r>
          </w:p>
        </w:tc>
        <w:tc>
          <w:tcPr>
            <w:tcW w:w="698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EE2DEB" w:rsidRPr="00843629" w:rsidRDefault="00EE2DEB" w:rsidP="00EE2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3629">
              <w:rPr>
                <w:rFonts w:ascii="Times New Roman" w:hAnsi="Times New Roman" w:cs="Times New Roman"/>
                <w:sz w:val="20"/>
                <w:szCs w:val="20"/>
              </w:rPr>
              <w:t>1.87%</w:t>
            </w:r>
          </w:p>
        </w:tc>
        <w:tc>
          <w:tcPr>
            <w:tcW w:w="3312" w:type="pct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tbl>
            <w:tblPr>
              <w:tblW w:w="4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</w:tblGrid>
            <w:tr w:rsidR="00EE2DEB" w:rsidRPr="00B611F5">
              <w:tc>
                <w:tcPr>
                  <w:tcW w:w="0" w:type="auto"/>
                  <w:shd w:val="clear" w:color="auto" w:fill="88DDFF"/>
                  <w:vAlign w:val="center"/>
                  <w:hideMark/>
                </w:tcPr>
                <w:p w:rsidR="00EE2DEB" w:rsidRPr="00B611F5" w:rsidRDefault="00EE2DEB" w:rsidP="00EE2DE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611F5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EE2DEB" w:rsidRPr="00B611F5" w:rsidRDefault="00EE2DEB" w:rsidP="00EE2DE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611F5" w:rsidRPr="00AB5CCC" w:rsidRDefault="00B611F5" w:rsidP="00AB5CC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B5CCC" w:rsidRPr="00843629" w:rsidRDefault="00AB5CCC" w:rsidP="0084362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3629">
        <w:rPr>
          <w:rFonts w:ascii="Times New Roman" w:hAnsi="Times New Roman" w:cs="Times New Roman"/>
          <w:b/>
          <w:sz w:val="28"/>
          <w:szCs w:val="28"/>
          <w:lang w:val="ru-RU"/>
        </w:rPr>
        <w:t>2. Цель</w:t>
      </w:r>
    </w:p>
    <w:p w:rsidR="00AB5CCC" w:rsidRPr="00843629" w:rsidRDefault="00AB5CCC" w:rsidP="00AB5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Тест-план проекта преследует следующие цели:</w:t>
      </w:r>
    </w:p>
    <w:p w:rsidR="00AB5CCC" w:rsidRPr="00843629" w:rsidRDefault="00AB5CCC" w:rsidP="00AB5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● Определить существующую информацию о про</w:t>
      </w:r>
      <w:r w:rsidR="00B611F5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екте и программных компонентах,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подлежащих тестированию.</w:t>
      </w:r>
    </w:p>
    <w:p w:rsidR="00AB5CCC" w:rsidRPr="00843629" w:rsidRDefault="00AB5CCC" w:rsidP="00AB5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● Описать стратегии тестирования, которые будут использоваться.</w:t>
      </w:r>
    </w:p>
    <w:p w:rsidR="00AB5CCC" w:rsidRPr="00843629" w:rsidRDefault="00AB5CCC" w:rsidP="00AB5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● Определить необходимые ресурсы для проведения работ по тестированию.</w:t>
      </w:r>
    </w:p>
    <w:p w:rsidR="00AB5CCC" w:rsidRPr="00843629" w:rsidRDefault="00AB5CCC" w:rsidP="00AB5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Результаты будут отправлены заказчику в виде отче</w:t>
      </w:r>
      <w:r w:rsidR="00B611F5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тов. Все найденные ошибки будут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отслеживаться с помощью баг-</w:t>
      </w: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трекинговой</w:t>
      </w:r>
      <w:proofErr w:type="spellEnd"/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системы.</w:t>
      </w:r>
    </w:p>
    <w:p w:rsidR="00AB5CCC" w:rsidRPr="00843629" w:rsidRDefault="00843629" w:rsidP="0084362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3629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="00AB5CCC" w:rsidRPr="00843629">
        <w:rPr>
          <w:rFonts w:ascii="Times New Roman" w:hAnsi="Times New Roman" w:cs="Times New Roman"/>
          <w:b/>
          <w:sz w:val="28"/>
          <w:szCs w:val="28"/>
          <w:lang w:val="ru-RU"/>
        </w:rPr>
        <w:t>. Рамки проекта</w:t>
      </w:r>
    </w:p>
    <w:p w:rsidR="00AB5CCC" w:rsidRPr="00843629" w:rsidRDefault="00843629" w:rsidP="00AB5CC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AB5CCC" w:rsidRPr="00843629">
        <w:rPr>
          <w:rFonts w:ascii="Times New Roman" w:hAnsi="Times New Roman" w:cs="Times New Roman"/>
          <w:sz w:val="24"/>
          <w:szCs w:val="24"/>
          <w:lang w:val="ru-RU"/>
        </w:rPr>
        <w:t>.1. Область тестирования сайта</w:t>
      </w:r>
    </w:p>
    <w:p w:rsidR="00AB5CCC" w:rsidRPr="00843629" w:rsidRDefault="00AB5CCC" w:rsidP="00AB5CC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В объем работ по тестированию сайт</w:t>
      </w:r>
      <w:r w:rsidR="00843629">
        <w:rPr>
          <w:rFonts w:ascii="Times New Roman" w:hAnsi="Times New Roman" w:cs="Times New Roman"/>
          <w:sz w:val="24"/>
          <w:szCs w:val="24"/>
          <w:lang w:val="ru-RU"/>
        </w:rPr>
        <w:t xml:space="preserve">а входит тестирование следующих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компонентов и функций:</w:t>
      </w:r>
    </w:p>
    <w:p w:rsidR="00AB5CCC" w:rsidRPr="00843629" w:rsidRDefault="00AB5CCC" w:rsidP="0084362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Регистрация.</w:t>
      </w:r>
    </w:p>
    <w:p w:rsidR="00AB5CCC" w:rsidRPr="00843629" w:rsidRDefault="00EE2DEB" w:rsidP="0084362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Авторизация.</w:t>
      </w:r>
    </w:p>
    <w:p w:rsidR="00EE2DEB" w:rsidRPr="00843629" w:rsidRDefault="00EE2DEB" w:rsidP="0084362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Список товаров.</w:t>
      </w:r>
    </w:p>
    <w:p w:rsidR="00EE2DEB" w:rsidRPr="00843629" w:rsidRDefault="00EE2DEB" w:rsidP="0084362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Страница</w:t>
      </w:r>
      <w:r w:rsidR="007A37B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товара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2DEB" w:rsidRPr="00843629" w:rsidRDefault="00EE2DEB" w:rsidP="0084362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Функционал добавления товара в корзину.</w:t>
      </w:r>
    </w:p>
    <w:p w:rsidR="00EE2DEB" w:rsidRPr="00843629" w:rsidRDefault="00EE2DEB" w:rsidP="0084362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Страница корзины.</w:t>
      </w:r>
    </w:p>
    <w:p w:rsidR="00EE2DEB" w:rsidRPr="00843629" w:rsidRDefault="00EE2DEB" w:rsidP="0084362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Функционал для управления состоянием товара в корзине (удалить, изменить количество товара).</w:t>
      </w:r>
    </w:p>
    <w:p w:rsidR="00EE2DEB" w:rsidRPr="00843629" w:rsidRDefault="00EE2DEB" w:rsidP="0084362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Профиль пользователя.</w:t>
      </w:r>
    </w:p>
    <w:p w:rsidR="00EE2DEB" w:rsidRPr="00843629" w:rsidRDefault="00EE2DEB" w:rsidP="0084362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Функция Логаута.</w:t>
      </w:r>
    </w:p>
    <w:p w:rsidR="00EE2DEB" w:rsidRPr="00843629" w:rsidRDefault="00EE2DEB" w:rsidP="0084362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Оформление заказа.</w:t>
      </w:r>
    </w:p>
    <w:p w:rsidR="00843629" w:rsidRDefault="00EE2DEB" w:rsidP="0084362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Оплата заказа.</w:t>
      </w:r>
    </w:p>
    <w:p w:rsidR="00843629" w:rsidRPr="00843629" w:rsidRDefault="00EE2DEB" w:rsidP="0084362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Локализация сайта (</w:t>
      </w:r>
      <w:r w:rsidRPr="00843629">
        <w:rPr>
          <w:rFonts w:ascii="Times New Roman" w:hAnsi="Times New Roman" w:cs="Times New Roman"/>
          <w:color w:val="0E0E0F"/>
          <w:sz w:val="24"/>
          <w:szCs w:val="24"/>
          <w:shd w:val="clear" w:color="auto" w:fill="FFFFFF"/>
          <w:lang w:val="ru-RU"/>
        </w:rPr>
        <w:t>Сайт доступен на английском, русском и украинском языке</w:t>
      </w:r>
      <w:r w:rsidR="002B1755" w:rsidRPr="00843629">
        <w:rPr>
          <w:rFonts w:ascii="Times New Roman" w:hAnsi="Times New Roman" w:cs="Times New Roman"/>
          <w:color w:val="0E0E0F"/>
          <w:sz w:val="24"/>
          <w:szCs w:val="24"/>
          <w:shd w:val="clear" w:color="auto" w:fill="FFFFFF"/>
          <w:lang w:val="ru-RU"/>
        </w:rPr>
        <w:t>).</w:t>
      </w:r>
    </w:p>
    <w:p w:rsidR="00EE2DEB" w:rsidRPr="00843629" w:rsidRDefault="002B1755" w:rsidP="0084362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color w:val="0E0E0F"/>
          <w:sz w:val="24"/>
          <w:szCs w:val="24"/>
          <w:shd w:val="clear" w:color="auto" w:fill="FFFFFF"/>
          <w:lang w:val="ru-RU"/>
        </w:rPr>
        <w:t>Фильтры и сортировка товаров в каталоге.</w:t>
      </w:r>
    </w:p>
    <w:p w:rsidR="00EE2DEB" w:rsidRPr="00843629" w:rsidRDefault="00EE2DEB" w:rsidP="00AB5CC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E2DEB" w:rsidRPr="00843629" w:rsidRDefault="00EE2DEB" w:rsidP="0084362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3629">
        <w:rPr>
          <w:rFonts w:ascii="Times New Roman" w:hAnsi="Times New Roman" w:cs="Times New Roman"/>
          <w:b/>
          <w:sz w:val="28"/>
          <w:szCs w:val="28"/>
          <w:lang w:val="ru-RU"/>
        </w:rPr>
        <w:t>4. План и стратегия тестирования</w:t>
      </w:r>
    </w:p>
    <w:p w:rsidR="00EE2DEB" w:rsidRPr="00843629" w:rsidRDefault="007A37BF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lastRenderedPageBreak/>
        <w:t>4</w:t>
      </w:r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>.1. Функциональное тестирование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Цель функционального тестирования состоит в</w:t>
      </w:r>
      <w:r w:rsidR="002B1755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том, чтобы убедиться, что весь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программный продукт работает в соответствии с </w:t>
      </w:r>
      <w:r w:rsidR="002B1755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требованиями, и в приложении не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появляется существенных ошибок. Функциональное тестирование является н</w:t>
      </w:r>
      <w:r w:rsidR="002B1755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аиболее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существенной частью тестирования программного</w:t>
      </w:r>
      <w:r w:rsidR="002B1755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обеспечения, включающее в себя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проверку различных аспектов системы. Програ</w:t>
      </w:r>
      <w:r w:rsidR="002B1755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ммный продукт должен пройти все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запланированные тесты. Только в этом случае можно быть уверенным в его качестве.</w:t>
      </w:r>
    </w:p>
    <w:p w:rsidR="00EE2DEB" w:rsidRPr="00843629" w:rsidRDefault="008E1734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Цель тестирования: о</w:t>
      </w:r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>беспечение надлежащего качества целевой функциональности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2DEB" w:rsidRPr="00843629" w:rsidRDefault="002B1755" w:rsidP="0084362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Нужно выполнить </w:t>
      </w:r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>каждый сценарий, используя допустимые и недопустимые</w:t>
      </w:r>
      <w:r w:rsidR="0084362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данные.</w:t>
      </w:r>
    </w:p>
    <w:p w:rsidR="00EE2DEB" w:rsidRPr="00843629" w:rsidRDefault="00EE2DEB" w:rsidP="0084362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Ожидаемые результаты возникают при использовании достоверных</w:t>
      </w:r>
      <w:r w:rsidR="0084362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данных.</w:t>
      </w:r>
    </w:p>
    <w:p w:rsidR="00EE2DEB" w:rsidRPr="00843629" w:rsidRDefault="00EE2DEB" w:rsidP="0084362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Соответствующие сообщен</w:t>
      </w:r>
      <w:r w:rsidR="0084362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ия об ошибках или предупреждения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отображаются, когда используются неверные данные.</w:t>
      </w:r>
    </w:p>
    <w:p w:rsidR="00EE2DEB" w:rsidRPr="00843629" w:rsidRDefault="00EE2DEB" w:rsidP="00843629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Каждый пункт </w:t>
      </w:r>
      <w:r w:rsidR="002B1755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в чек листах и тест кейсах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проверен.</w:t>
      </w:r>
    </w:p>
    <w:p w:rsidR="002B1755" w:rsidRPr="00843629" w:rsidRDefault="008E1734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Входные критерии:</w:t>
      </w:r>
    </w:p>
    <w:p w:rsidR="00EE2DEB" w:rsidRPr="00843629" w:rsidRDefault="00EE2DEB" w:rsidP="0084362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Подготовлено тестовое окружение, приложение готово к тестированию</w:t>
      </w:r>
      <w:r w:rsidR="0084362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на тестовой площадке.</w:t>
      </w:r>
    </w:p>
    <w:p w:rsidR="00EE2DEB" w:rsidRPr="00843629" w:rsidRDefault="00EE2DEB" w:rsidP="00843629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Все дымовые тесты пройдены.</w:t>
      </w:r>
    </w:p>
    <w:p w:rsidR="002B1755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Критерий приемки: </w:t>
      </w:r>
    </w:p>
    <w:p w:rsidR="00EE2DEB" w:rsidRPr="00843629" w:rsidRDefault="00EE2DEB" w:rsidP="0084362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Нет блокирующих багов.</w:t>
      </w:r>
    </w:p>
    <w:p w:rsidR="00EE2DEB" w:rsidRPr="00843629" w:rsidRDefault="002B1755" w:rsidP="0084362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Все баги с высоким приоритетом</w:t>
      </w:r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исп</w:t>
      </w:r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>равлены.</w:t>
      </w:r>
    </w:p>
    <w:p w:rsidR="00EE2DEB" w:rsidRPr="00843629" w:rsidRDefault="002B1755" w:rsidP="00843629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Тест-кейсы и чек-листы</w:t>
      </w:r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пройдены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полностью</w:t>
      </w:r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4.2. Процедура тестирования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Процедура тестирования</w:t>
      </w:r>
      <w:r w:rsidR="002B1755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предполагает следующие пункты: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● Сообщения об обнаруженных ошибках программного обеспечения.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Основные типы тестирования, которые будут выполнены:</w:t>
      </w:r>
    </w:p>
    <w:p w:rsidR="00EE2DEB" w:rsidRPr="00843629" w:rsidRDefault="002B1755" w:rsidP="008E17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Функциональное т</w:t>
      </w:r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>естирование.</w:t>
      </w:r>
    </w:p>
    <w:p w:rsidR="00EE2DEB" w:rsidRPr="00843629" w:rsidRDefault="00EE2DEB" w:rsidP="008E17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Тестирование пользовательского интерфейса.</w:t>
      </w:r>
    </w:p>
    <w:p w:rsidR="00EE2DEB" w:rsidRPr="00843629" w:rsidRDefault="00EE2DEB" w:rsidP="008E17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Юзабилити</w:t>
      </w:r>
      <w:proofErr w:type="spellEnd"/>
      <w:r w:rsidRPr="00843629">
        <w:rPr>
          <w:rFonts w:ascii="Times New Roman" w:hAnsi="Times New Roman" w:cs="Times New Roman"/>
          <w:sz w:val="24"/>
          <w:szCs w:val="24"/>
          <w:lang w:val="ru-RU"/>
        </w:rPr>
        <w:t>-тестирование.</w:t>
      </w:r>
    </w:p>
    <w:p w:rsidR="00EE2DEB" w:rsidRPr="00843629" w:rsidRDefault="00EE2DEB" w:rsidP="008E17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Регрессионное тестирование.</w:t>
      </w:r>
    </w:p>
    <w:p w:rsidR="002B1755" w:rsidRPr="00843629" w:rsidRDefault="002B1755" w:rsidP="008E17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Кроссбраузерное</w:t>
      </w:r>
      <w:proofErr w:type="spellEnd"/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тестирование.</w:t>
      </w:r>
    </w:p>
    <w:p w:rsidR="002B1755" w:rsidRPr="00843629" w:rsidRDefault="002B1755" w:rsidP="008E17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Тестирование локализации.</w:t>
      </w:r>
    </w:p>
    <w:p w:rsidR="002B1755" w:rsidRPr="00843629" w:rsidRDefault="008E1734" w:rsidP="008E17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Кроссплатформенное тестирование.</w:t>
      </w:r>
    </w:p>
    <w:p w:rsidR="008E1734" w:rsidRPr="00843629" w:rsidRDefault="008E1734" w:rsidP="008E17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Тестирование стабильности.</w:t>
      </w:r>
    </w:p>
    <w:p w:rsidR="008E1734" w:rsidRPr="00843629" w:rsidRDefault="008E1734" w:rsidP="008E17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Нагрузочное тестирование. </w:t>
      </w:r>
    </w:p>
    <w:p w:rsidR="00EE2DEB" w:rsidRPr="00843629" w:rsidRDefault="00EE2DEB" w:rsidP="00CF042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В рамках тест-плана не будут выполняться виды тестирования:</w:t>
      </w:r>
    </w:p>
    <w:p w:rsidR="00EE2DEB" w:rsidRPr="00843629" w:rsidRDefault="00EE2DEB" w:rsidP="008E173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Тестирование безопасности.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4.3. 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>Баг репорты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lastRenderedPageBreak/>
        <w:t>Степень серьезности ошибок: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● Критические (блокирующие) дефекты - это сб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ой всей программной системы или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критической подсистемы, тестировани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е не может быть выполнено после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возникновения дефекта. Это также относится к сбоям при потере данных и процессам,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которые оставляют несогласованные данные, хранящиеся в базе данных.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● Мажорные дефекты — ошибки, которые также прив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одят к выходу из строя всей или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части системы, но существуют некоторые 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альтернативы обработки, которые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позволяют продолжить работу системы. Это также относится к сбою или прер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ыванию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работы системы во время нормальной работы некритического потока.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● Незначительные дефекты не приводят к сбою, 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но приводят к тому, что систем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показывает неправильные, неполные или противоречивые результаты.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● Тривиальные дефекты - это небольшие ошиб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ки, которые не влияют на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функциональность: опечатки, грамматические ошиб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ки, неправильная терминология и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т.д.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Информация, 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которая должна быть указана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в каждом отчете об ошибке:</w:t>
      </w:r>
    </w:p>
    <w:p w:rsidR="00EE2DEB" w:rsidRPr="00843629" w:rsidRDefault="00EE2DEB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Название программного продукта.</w:t>
      </w:r>
    </w:p>
    <w:p w:rsidR="00EE2DEB" w:rsidRPr="00843629" w:rsidRDefault="00EE2DEB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Номер версии 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ОС на ПК и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при тести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>ровании на мобильном устройстве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2DEB" w:rsidRPr="00843629" w:rsidRDefault="00CF042F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>раузер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и его версия</w:t>
      </w:r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2DEB" w:rsidRPr="00843629" w:rsidRDefault="00EE2DEB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Каждый баг-репорт содержит следующую информацию о дефекте:</w:t>
      </w:r>
    </w:p>
    <w:p w:rsidR="00EE2DEB" w:rsidRPr="00843629" w:rsidRDefault="00EE2DEB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Краткое описание, представляющее собой краткое описание проблемы.</w:t>
      </w:r>
    </w:p>
    <w:p w:rsidR="00EE2DEB" w:rsidRPr="00843629" w:rsidRDefault="00EE2DEB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Местонахождение дефекта в программном продукте.</w:t>
      </w:r>
    </w:p>
    <w:p w:rsidR="00EE2DEB" w:rsidRPr="00843629" w:rsidRDefault="00EE2DEB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Шаги для воспроизведения ошибки;</w:t>
      </w:r>
    </w:p>
    <w:p w:rsidR="00EE2DEB" w:rsidRPr="00843629" w:rsidRDefault="00EE2DEB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Тяжесть дефекта.</w:t>
      </w:r>
    </w:p>
    <w:p w:rsidR="007A37BF" w:rsidRPr="00843629" w:rsidRDefault="007A37BF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Приоритет для исправления.</w:t>
      </w:r>
    </w:p>
    <w:p w:rsidR="00EE2DEB" w:rsidRPr="00843629" w:rsidRDefault="00EE2DEB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Дополнительная информация о дефекте в ви</w:t>
      </w:r>
      <w:r w:rsidR="00CF042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де прикрепленных скриншотов или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видеозаписей.</w:t>
      </w:r>
    </w:p>
    <w:p w:rsidR="00EE2DEB" w:rsidRPr="00843629" w:rsidRDefault="00EE2DEB" w:rsidP="0084362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3629">
        <w:rPr>
          <w:rFonts w:ascii="Times New Roman" w:hAnsi="Times New Roman" w:cs="Times New Roman"/>
          <w:b/>
          <w:sz w:val="28"/>
          <w:szCs w:val="28"/>
          <w:lang w:val="ru-RU"/>
        </w:rPr>
        <w:t>5. Ресурсы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5.1. Инструменты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Будут использованы следующие инструменты:</w:t>
      </w:r>
    </w:p>
    <w:p w:rsidR="00EE2DEB" w:rsidRPr="00843629" w:rsidRDefault="00EE2DEB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Баг </w:t>
      </w: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трекинговая</w:t>
      </w:r>
      <w:proofErr w:type="spellEnd"/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система</w:t>
      </w:r>
      <w:r w:rsidR="008A717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Jira</w:t>
      </w:r>
      <w:proofErr w:type="spellEnd"/>
      <w:r w:rsidR="008A717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/ (но для удобства просмотра оформлю в </w:t>
      </w:r>
      <w:r w:rsidR="008A7179" w:rsidRPr="00843629">
        <w:rPr>
          <w:rFonts w:ascii="Times New Roman" w:hAnsi="Times New Roman" w:cs="Times New Roman"/>
          <w:sz w:val="24"/>
          <w:szCs w:val="24"/>
        </w:rPr>
        <w:t>Google</w:t>
      </w:r>
      <w:r w:rsidR="008A717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таблицах или </w:t>
      </w:r>
      <w:r w:rsidR="008A7179" w:rsidRPr="00843629">
        <w:rPr>
          <w:rFonts w:ascii="Times New Roman" w:hAnsi="Times New Roman" w:cs="Times New Roman"/>
          <w:sz w:val="24"/>
          <w:szCs w:val="24"/>
        </w:rPr>
        <w:t>MS</w:t>
      </w:r>
      <w:r w:rsidR="008A717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179" w:rsidRPr="00843629">
        <w:rPr>
          <w:rFonts w:ascii="Times New Roman" w:hAnsi="Times New Roman" w:cs="Times New Roman"/>
          <w:sz w:val="24"/>
          <w:szCs w:val="24"/>
        </w:rPr>
        <w:t>Excel</w:t>
      </w:r>
      <w:r w:rsidR="008A7179" w:rsidRPr="0084362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E2DEB" w:rsidRPr="00843629" w:rsidRDefault="00EE2DEB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Тест кейсы </w:t>
      </w:r>
      <w:r w:rsidR="008A717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proofErr w:type="spellStart"/>
      <w:r w:rsidRPr="00843629">
        <w:rPr>
          <w:rFonts w:ascii="Times New Roman" w:hAnsi="Times New Roman" w:cs="Times New Roman"/>
          <w:sz w:val="24"/>
          <w:szCs w:val="24"/>
        </w:rPr>
        <w:t>Testrail</w:t>
      </w:r>
      <w:proofErr w:type="spellEnd"/>
      <w:r w:rsidR="008A717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="008A717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(но для удобства просмотра оформлю в </w:t>
      </w:r>
      <w:r w:rsidR="008A7179" w:rsidRPr="00843629">
        <w:rPr>
          <w:rFonts w:ascii="Times New Roman" w:hAnsi="Times New Roman" w:cs="Times New Roman"/>
          <w:sz w:val="24"/>
          <w:szCs w:val="24"/>
        </w:rPr>
        <w:t>Google</w:t>
      </w:r>
      <w:r w:rsidR="008A717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таблицах или </w:t>
      </w:r>
      <w:r w:rsidR="008A7179" w:rsidRPr="00843629">
        <w:rPr>
          <w:rFonts w:ascii="Times New Roman" w:hAnsi="Times New Roman" w:cs="Times New Roman"/>
          <w:sz w:val="24"/>
          <w:szCs w:val="24"/>
        </w:rPr>
        <w:t>MS</w:t>
      </w:r>
      <w:r w:rsidR="008A717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7179" w:rsidRPr="00843629">
        <w:rPr>
          <w:rFonts w:ascii="Times New Roman" w:hAnsi="Times New Roman" w:cs="Times New Roman"/>
          <w:sz w:val="24"/>
          <w:szCs w:val="24"/>
        </w:rPr>
        <w:t>Excel</w:t>
      </w:r>
      <w:r w:rsidR="008A7179" w:rsidRPr="0084362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E2DEB" w:rsidRPr="00843629" w:rsidRDefault="00EE2DEB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Захват</w:t>
      </w:r>
      <w:r w:rsidRPr="00843629">
        <w:rPr>
          <w:rFonts w:ascii="Times New Roman" w:hAnsi="Times New Roman" w:cs="Times New Roman"/>
          <w:sz w:val="24"/>
          <w:szCs w:val="24"/>
        </w:rPr>
        <w:t xml:space="preserve">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изображений</w:t>
      </w:r>
      <w:r w:rsidRPr="00843629">
        <w:rPr>
          <w:rFonts w:ascii="Times New Roman" w:hAnsi="Times New Roman" w:cs="Times New Roman"/>
          <w:sz w:val="24"/>
          <w:szCs w:val="24"/>
        </w:rPr>
        <w:t xml:space="preserve"> </w:t>
      </w:r>
      <w:r w:rsidR="008A7179" w:rsidRPr="00843629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8A7179" w:rsidRPr="00843629">
        <w:rPr>
          <w:rFonts w:ascii="Times New Roman" w:hAnsi="Times New Roman" w:cs="Times New Roman"/>
          <w:sz w:val="24"/>
          <w:szCs w:val="24"/>
        </w:rPr>
        <w:t>Lightshot</w:t>
      </w:r>
      <w:proofErr w:type="spellEnd"/>
      <w:r w:rsidR="008A7179" w:rsidRPr="00843629">
        <w:rPr>
          <w:rFonts w:ascii="Times New Roman" w:hAnsi="Times New Roman" w:cs="Times New Roman"/>
          <w:sz w:val="24"/>
          <w:szCs w:val="24"/>
        </w:rPr>
        <w:t xml:space="preserve"> </w:t>
      </w:r>
      <w:r w:rsidRPr="00843629">
        <w:rPr>
          <w:rFonts w:ascii="Times New Roman" w:hAnsi="Times New Roman" w:cs="Times New Roman"/>
          <w:sz w:val="24"/>
          <w:szCs w:val="24"/>
        </w:rPr>
        <w:t>/ Video capture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5.2. Список браузеров</w:t>
      </w:r>
    </w:p>
    <w:p w:rsidR="00EE2DEB" w:rsidRPr="00843629" w:rsidRDefault="008A7179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629">
        <w:rPr>
          <w:rFonts w:ascii="Times New Roman" w:hAnsi="Times New Roman" w:cs="Times New Roman"/>
          <w:sz w:val="24"/>
          <w:szCs w:val="24"/>
        </w:rPr>
        <w:t xml:space="preserve">Google </w:t>
      </w:r>
      <w:r w:rsidR="00EE2DEB" w:rsidRPr="00843629">
        <w:rPr>
          <w:rFonts w:ascii="Times New Roman" w:hAnsi="Times New Roman" w:cs="Times New Roman"/>
          <w:sz w:val="24"/>
          <w:szCs w:val="24"/>
        </w:rPr>
        <w:t xml:space="preserve">Chrome </w:t>
      </w:r>
      <w:r w:rsidRPr="00843629">
        <w:rPr>
          <w:rFonts w:ascii="Times New Roman" w:hAnsi="Times New Roman" w:cs="Times New Roman"/>
          <w:sz w:val="24"/>
          <w:szCs w:val="24"/>
        </w:rPr>
        <w:t xml:space="preserve">version </w:t>
      </w:r>
      <w:r w:rsidRPr="00843629">
        <w:rPr>
          <w:rFonts w:ascii="Times New Roman" w:hAnsi="Times New Roman" w:cs="Times New Roman"/>
          <w:sz w:val="24"/>
          <w:szCs w:val="24"/>
        </w:rPr>
        <w:t>101.0.4951.67</w:t>
      </w:r>
      <w:r w:rsidRPr="00843629">
        <w:rPr>
          <w:rFonts w:ascii="Times New Roman" w:hAnsi="Times New Roman" w:cs="Times New Roman"/>
          <w:sz w:val="24"/>
          <w:szCs w:val="24"/>
        </w:rPr>
        <w:t xml:space="preserve"> (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>оследняя</w:t>
      </w:r>
      <w:r w:rsidRPr="00843629">
        <w:rPr>
          <w:rFonts w:ascii="Times New Roman" w:hAnsi="Times New Roman" w:cs="Times New Roman"/>
          <w:sz w:val="24"/>
          <w:szCs w:val="24"/>
        </w:rPr>
        <w:t>)</w:t>
      </w:r>
    </w:p>
    <w:p w:rsidR="008A7179" w:rsidRPr="00843629" w:rsidRDefault="008A7179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629">
        <w:rPr>
          <w:rFonts w:ascii="Times New Roman" w:hAnsi="Times New Roman" w:cs="Times New Roman"/>
          <w:sz w:val="24"/>
          <w:szCs w:val="24"/>
        </w:rPr>
        <w:t>Firefox</w:t>
      </w:r>
      <w:r w:rsidRPr="00843629">
        <w:rPr>
          <w:rFonts w:ascii="Times New Roman" w:hAnsi="Times New Roman" w:cs="Times New Roman"/>
          <w:sz w:val="24"/>
          <w:szCs w:val="24"/>
        </w:rPr>
        <w:t xml:space="preserve"> Browser version 100.0.2 </w:t>
      </w:r>
      <w:r w:rsidRPr="00843629">
        <w:rPr>
          <w:rFonts w:ascii="Times New Roman" w:hAnsi="Times New Roman" w:cs="Times New Roman"/>
          <w:sz w:val="24"/>
          <w:szCs w:val="24"/>
        </w:rPr>
        <w:t>(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последняя</w:t>
      </w:r>
      <w:r w:rsidRPr="00843629">
        <w:rPr>
          <w:rFonts w:ascii="Times New Roman" w:hAnsi="Times New Roman" w:cs="Times New Roman"/>
          <w:sz w:val="24"/>
          <w:szCs w:val="24"/>
        </w:rPr>
        <w:t>),</w:t>
      </w:r>
    </w:p>
    <w:p w:rsidR="009D7A99" w:rsidRPr="00843629" w:rsidRDefault="008A7179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629">
        <w:rPr>
          <w:rFonts w:ascii="Times New Roman" w:hAnsi="Times New Roman" w:cs="Times New Roman"/>
          <w:sz w:val="24"/>
          <w:szCs w:val="24"/>
        </w:rPr>
        <w:t>Opera</w:t>
      </w:r>
      <w:r w:rsidRPr="00843629">
        <w:rPr>
          <w:rFonts w:ascii="Times New Roman" w:hAnsi="Times New Roman" w:cs="Times New Roman"/>
          <w:sz w:val="24"/>
          <w:szCs w:val="24"/>
        </w:rPr>
        <w:t xml:space="preserve"> </w:t>
      </w:r>
      <w:r w:rsidRPr="00843629">
        <w:rPr>
          <w:rFonts w:ascii="Times New Roman" w:hAnsi="Times New Roman" w:cs="Times New Roman"/>
          <w:sz w:val="24"/>
          <w:szCs w:val="24"/>
        </w:rPr>
        <w:t xml:space="preserve">version </w:t>
      </w:r>
      <w:r w:rsidRPr="00843629">
        <w:rPr>
          <w:rFonts w:ascii="Times New Roman" w:hAnsi="Times New Roman" w:cs="Times New Roman"/>
          <w:sz w:val="24"/>
          <w:szCs w:val="24"/>
        </w:rPr>
        <w:t xml:space="preserve">86.0.4363.59 </w:t>
      </w:r>
      <w:r w:rsidRPr="00843629">
        <w:rPr>
          <w:rFonts w:ascii="Times New Roman" w:hAnsi="Times New Roman" w:cs="Times New Roman"/>
          <w:sz w:val="24"/>
          <w:szCs w:val="24"/>
        </w:rPr>
        <w:t>(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последняя</w:t>
      </w:r>
      <w:r w:rsidRPr="00843629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8A7179" w:rsidRPr="00843629" w:rsidRDefault="009D7A99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629">
        <w:rPr>
          <w:rFonts w:ascii="Times New Roman" w:hAnsi="Times New Roman" w:cs="Times New Roman"/>
          <w:sz w:val="24"/>
          <w:szCs w:val="24"/>
        </w:rPr>
        <w:t>Microsoft Edge</w:t>
      </w:r>
      <w:r w:rsidRPr="00843629">
        <w:rPr>
          <w:rFonts w:ascii="Times New Roman" w:hAnsi="Times New Roman" w:cs="Times New Roman"/>
          <w:sz w:val="24"/>
          <w:szCs w:val="24"/>
        </w:rPr>
        <w:t xml:space="preserve"> </w:t>
      </w:r>
      <w:r w:rsidRPr="00843629">
        <w:rPr>
          <w:rFonts w:ascii="Times New Roman" w:hAnsi="Times New Roman" w:cs="Times New Roman"/>
          <w:sz w:val="24"/>
          <w:szCs w:val="24"/>
        </w:rPr>
        <w:t>(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последняя</w:t>
      </w:r>
      <w:r w:rsidRPr="00843629">
        <w:rPr>
          <w:rFonts w:ascii="Times New Roman" w:hAnsi="Times New Roman" w:cs="Times New Roman"/>
          <w:sz w:val="24"/>
          <w:szCs w:val="24"/>
        </w:rPr>
        <w:t>)</w:t>
      </w:r>
      <w:r w:rsidRPr="00843629">
        <w:rPr>
          <w:rFonts w:ascii="Times New Roman" w:hAnsi="Times New Roman" w:cs="Times New Roman"/>
          <w:sz w:val="24"/>
          <w:szCs w:val="24"/>
        </w:rPr>
        <w:t>,</w:t>
      </w:r>
    </w:p>
    <w:p w:rsidR="00EE2DEB" w:rsidRPr="00843629" w:rsidRDefault="008A7179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629">
        <w:rPr>
          <w:rFonts w:ascii="Times New Roman" w:hAnsi="Times New Roman" w:cs="Times New Roman"/>
          <w:sz w:val="24"/>
          <w:szCs w:val="24"/>
        </w:rPr>
        <w:t>Safari</w:t>
      </w:r>
      <w:r w:rsidRPr="00843629">
        <w:rPr>
          <w:rFonts w:ascii="Times New Roman" w:hAnsi="Times New Roman" w:cs="Times New Roman"/>
          <w:sz w:val="24"/>
          <w:szCs w:val="24"/>
        </w:rPr>
        <w:t xml:space="preserve"> mobile </w:t>
      </w:r>
      <w:r w:rsidR="009D7A99" w:rsidRPr="00843629">
        <w:rPr>
          <w:rFonts w:ascii="Times New Roman" w:hAnsi="Times New Roman" w:cs="Times New Roman"/>
          <w:sz w:val="24"/>
          <w:szCs w:val="24"/>
        </w:rPr>
        <w:t>(</w:t>
      </w:r>
      <w:r w:rsidR="009D7A99" w:rsidRPr="00843629">
        <w:rPr>
          <w:rFonts w:ascii="Times New Roman" w:hAnsi="Times New Roman" w:cs="Times New Roman"/>
          <w:sz w:val="24"/>
          <w:szCs w:val="24"/>
          <w:lang w:val="ru-RU"/>
        </w:rPr>
        <w:t>последняя</w:t>
      </w:r>
      <w:r w:rsidR="009D7A99" w:rsidRPr="00843629">
        <w:rPr>
          <w:rFonts w:ascii="Times New Roman" w:hAnsi="Times New Roman" w:cs="Times New Roman"/>
          <w:sz w:val="24"/>
          <w:szCs w:val="24"/>
        </w:rPr>
        <w:t>)</w:t>
      </w:r>
      <w:r w:rsidR="009D7A99" w:rsidRPr="00843629">
        <w:rPr>
          <w:rFonts w:ascii="Times New Roman" w:hAnsi="Times New Roman" w:cs="Times New Roman"/>
          <w:sz w:val="24"/>
          <w:szCs w:val="24"/>
        </w:rPr>
        <w:t>,</w:t>
      </w:r>
    </w:p>
    <w:p w:rsidR="009D7A99" w:rsidRPr="00843629" w:rsidRDefault="009D7A99" w:rsidP="007A37B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Samsung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Internet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mobile</w:t>
      </w:r>
      <w:r w:rsidRPr="008436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(последняя).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5.3. Список устройств</w:t>
      </w:r>
    </w:p>
    <w:p w:rsidR="009D7A99" w:rsidRPr="00843629" w:rsidRDefault="009D7A99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Мобильные устройства:</w:t>
      </w:r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43629">
        <w:rPr>
          <w:rFonts w:ascii="Times New Roman" w:hAnsi="Times New Roman" w:cs="Times New Roman"/>
          <w:sz w:val="24"/>
          <w:szCs w:val="24"/>
          <w:lang w:val="ru-RU"/>
        </w:rPr>
        <w:t>iPhone</w:t>
      </w:r>
      <w:proofErr w:type="spellEnd"/>
      <w:r w:rsidR="009D7A9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11 –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9D7A99" w:rsidRPr="0084362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D7A99" w:rsidRPr="008436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D7A99" w:rsidRPr="00843629">
        <w:rPr>
          <w:rFonts w:ascii="Times New Roman" w:hAnsi="Times New Roman" w:cs="Times New Roman"/>
          <w:sz w:val="24"/>
          <w:szCs w:val="24"/>
        </w:rPr>
        <w:t>S</w:t>
      </w:r>
      <w:r w:rsidR="009D7A9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15.4.1</w:t>
      </w:r>
    </w:p>
    <w:p w:rsidR="00EE2DEB" w:rsidRPr="00843629" w:rsidRDefault="009D7A99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</w:rPr>
        <w:t>Samsung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3629">
        <w:rPr>
          <w:rFonts w:ascii="Times New Roman" w:hAnsi="Times New Roman" w:cs="Times New Roman"/>
          <w:sz w:val="24"/>
          <w:szCs w:val="24"/>
        </w:rPr>
        <w:t>S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22 - </w:t>
      </w:r>
      <w:proofErr w:type="spellStart"/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>Android</w:t>
      </w:r>
      <w:proofErr w:type="spellEnd"/>
      <w:r w:rsidR="00EE2DEB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12.1</w:t>
      </w:r>
    </w:p>
    <w:p w:rsidR="00EE2DEB" w:rsidRPr="00843629" w:rsidRDefault="007A37BF" w:rsidP="0084362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3629">
        <w:rPr>
          <w:rFonts w:ascii="Times New Roman" w:hAnsi="Times New Roman" w:cs="Times New Roman"/>
          <w:b/>
          <w:sz w:val="28"/>
          <w:szCs w:val="28"/>
          <w:lang w:val="ru-RU"/>
        </w:rPr>
        <w:t>6. Крит</w:t>
      </w:r>
      <w:r w:rsidR="00843629">
        <w:rPr>
          <w:rFonts w:ascii="Times New Roman" w:hAnsi="Times New Roman" w:cs="Times New Roman"/>
          <w:b/>
          <w:sz w:val="28"/>
          <w:szCs w:val="28"/>
          <w:lang w:val="ru-RU"/>
        </w:rPr>
        <w:t>ерии для окончания тестирования</w:t>
      </w:r>
    </w:p>
    <w:p w:rsidR="007A37BF" w:rsidRPr="00843629" w:rsidRDefault="00EE2DEB" w:rsidP="007A37B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Продукт должен работать в соответствии с треб</w:t>
      </w:r>
      <w:r w:rsidR="008A717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ованиями и техническим заданием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(если таковые имеются).</w:t>
      </w:r>
      <w:r w:rsidR="007A37BF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E2DEB" w:rsidRPr="00843629" w:rsidRDefault="007A37BF" w:rsidP="007A37B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сновные тестовые случаи пройдены (баги не найдены)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E2DEB" w:rsidRPr="00843629" w:rsidRDefault="00EE2DEB" w:rsidP="007A37B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Продукт не должен содержать критических и блокирующих </w:t>
      </w:r>
      <w:r w:rsidR="008A717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дефектов в окончательной версии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проекта.</w:t>
      </w:r>
    </w:p>
    <w:p w:rsidR="00EE2DEB" w:rsidRPr="00843629" w:rsidRDefault="00EE2DEB" w:rsidP="0084362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3629">
        <w:rPr>
          <w:rFonts w:ascii="Times New Roman" w:hAnsi="Times New Roman" w:cs="Times New Roman"/>
          <w:b/>
          <w:sz w:val="28"/>
          <w:szCs w:val="28"/>
          <w:lang w:val="ru-RU"/>
        </w:rPr>
        <w:t>7. Риски процесса тестирования</w:t>
      </w:r>
    </w:p>
    <w:p w:rsidR="00CF042F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Следующие проблемы могут повлиять на результаты тестирования: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● Изменения и модификации программного продукта, кот</w:t>
      </w:r>
      <w:r w:rsidR="009D7A9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орые не были запланированы и не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обсуждались заранее с командой тестирования.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● Изменения в требованиях к программному обеспечению,</w:t>
      </w:r>
      <w:r w:rsidR="009D7A99" w:rsidRPr="00843629">
        <w:rPr>
          <w:rFonts w:ascii="Times New Roman" w:hAnsi="Times New Roman" w:cs="Times New Roman"/>
          <w:sz w:val="24"/>
          <w:szCs w:val="24"/>
          <w:lang w:val="ru-RU"/>
        </w:rPr>
        <w:t xml:space="preserve"> которые не были предварительно </w:t>
      </w:r>
      <w:r w:rsidRPr="00843629">
        <w:rPr>
          <w:rFonts w:ascii="Times New Roman" w:hAnsi="Times New Roman" w:cs="Times New Roman"/>
          <w:sz w:val="24"/>
          <w:szCs w:val="24"/>
          <w:lang w:val="ru-RU"/>
        </w:rPr>
        <w:t>обсуждены с командой тестирования.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● Задержки в исправлении/исправлении ошибок.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● Задержки в доставке новых сборок команде тестирования.</w:t>
      </w:r>
    </w:p>
    <w:p w:rsidR="00EE2DEB" w:rsidRPr="00843629" w:rsidRDefault="00843629" w:rsidP="0084362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3629"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 w:rsidR="00EE2DEB" w:rsidRPr="00843629">
        <w:rPr>
          <w:rFonts w:ascii="Times New Roman" w:hAnsi="Times New Roman" w:cs="Times New Roman"/>
          <w:b/>
          <w:sz w:val="28"/>
          <w:szCs w:val="28"/>
          <w:lang w:val="ru-RU"/>
        </w:rPr>
        <w:t>. Результаты</w:t>
      </w:r>
    </w:p>
    <w:p w:rsidR="00EE2DEB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● План тестирования.</w:t>
      </w:r>
    </w:p>
    <w:p w:rsidR="00AB5CCC" w:rsidRPr="00843629" w:rsidRDefault="00EE2DEB" w:rsidP="00EE2D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43629">
        <w:rPr>
          <w:rFonts w:ascii="Times New Roman" w:hAnsi="Times New Roman" w:cs="Times New Roman"/>
          <w:sz w:val="24"/>
          <w:szCs w:val="24"/>
          <w:lang w:val="ru-RU"/>
        </w:rPr>
        <w:t>● Отчеты об ошибках и отчеты о ходе тестирования.</w:t>
      </w:r>
    </w:p>
    <w:p w:rsidR="00B43EA8" w:rsidRPr="00843629" w:rsidRDefault="00B43EA8" w:rsidP="00B43EA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B43EA8" w:rsidRPr="00B43EA8" w:rsidRDefault="00B43EA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43EA8" w:rsidRPr="00B43EA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5357"/>
    <w:multiLevelType w:val="hybridMultilevel"/>
    <w:tmpl w:val="D96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1287C"/>
    <w:multiLevelType w:val="hybridMultilevel"/>
    <w:tmpl w:val="89949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418D6"/>
    <w:multiLevelType w:val="hybridMultilevel"/>
    <w:tmpl w:val="05FA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16E06"/>
    <w:multiLevelType w:val="hybridMultilevel"/>
    <w:tmpl w:val="624C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C1874"/>
    <w:multiLevelType w:val="hybridMultilevel"/>
    <w:tmpl w:val="AC76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61B81"/>
    <w:multiLevelType w:val="hybridMultilevel"/>
    <w:tmpl w:val="D13E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315E3"/>
    <w:multiLevelType w:val="hybridMultilevel"/>
    <w:tmpl w:val="82BE3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301FC"/>
    <w:multiLevelType w:val="hybridMultilevel"/>
    <w:tmpl w:val="9E7EE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76D30"/>
    <w:multiLevelType w:val="hybridMultilevel"/>
    <w:tmpl w:val="12C2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A24DE"/>
    <w:multiLevelType w:val="hybridMultilevel"/>
    <w:tmpl w:val="B72E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F7711"/>
    <w:multiLevelType w:val="multilevel"/>
    <w:tmpl w:val="191C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BF"/>
    <w:rsid w:val="002733EA"/>
    <w:rsid w:val="002B1755"/>
    <w:rsid w:val="007A37BF"/>
    <w:rsid w:val="00843629"/>
    <w:rsid w:val="008A7179"/>
    <w:rsid w:val="008E1734"/>
    <w:rsid w:val="008E2D50"/>
    <w:rsid w:val="00997D73"/>
    <w:rsid w:val="009D7A99"/>
    <w:rsid w:val="00AB5CCC"/>
    <w:rsid w:val="00AC47BF"/>
    <w:rsid w:val="00B43EA8"/>
    <w:rsid w:val="00B611F5"/>
    <w:rsid w:val="00BD6C99"/>
    <w:rsid w:val="00CF042F"/>
    <w:rsid w:val="00E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967D"/>
  <w15:chartTrackingRefBased/>
  <w15:docId w15:val="{781293F9-D111-420A-A53D-0AE815CA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3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CC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E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2022-05-23T19:59:00Z</dcterms:created>
  <dcterms:modified xsi:type="dcterms:W3CDTF">2022-05-23T22:36:00Z</dcterms:modified>
</cp:coreProperties>
</file>