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DD7B8" w14:textId="1CAA4CF1" w:rsidR="002E41D5" w:rsidRPr="00EC0719" w:rsidRDefault="00EC0719">
      <w:pPr>
        <w:rPr>
          <w:lang w:val="en-US"/>
        </w:rPr>
      </w:pPr>
      <w:r>
        <w:rPr>
          <w:lang w:val="en-US"/>
        </w:rPr>
        <w:t>Wash your hands after walk</w:t>
      </w:r>
    </w:p>
    <w:sectPr w:rsidR="002E41D5" w:rsidRPr="00EC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5E"/>
    <w:rsid w:val="002E41D5"/>
    <w:rsid w:val="00881F5E"/>
    <w:rsid w:val="00E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272A"/>
  <w15:chartTrackingRefBased/>
  <w15:docId w15:val="{BDD26CB7-EE64-4A1F-8547-A830F455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2</cp:revision>
  <dcterms:created xsi:type="dcterms:W3CDTF">2024-06-02T10:36:00Z</dcterms:created>
  <dcterms:modified xsi:type="dcterms:W3CDTF">2024-06-02T10:37:00Z</dcterms:modified>
</cp:coreProperties>
</file>