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3C5E8" w14:textId="77777777" w:rsidR="00CB1761" w:rsidRPr="00AB6998" w:rsidRDefault="00CB1761" w:rsidP="00457369">
      <w:pPr>
        <w:jc w:val="center"/>
        <w:rPr>
          <w:rFonts w:ascii="Times New Roman" w:hAnsi="Times New Roman" w:cs="Times New Roman"/>
          <w:b/>
          <w:bCs/>
          <w:highlight w:val="yellow"/>
          <w:lang w:val="uk-UA"/>
        </w:rPr>
      </w:pPr>
    </w:p>
    <w:p w14:paraId="0FC512BB" w14:textId="7CA8208C" w:rsidR="00CB1761" w:rsidRPr="001B6978" w:rsidRDefault="00CB1761" w:rsidP="00CB1761">
      <w:pPr>
        <w:rPr>
          <w:rFonts w:ascii="Times New Roman" w:hAnsi="Times New Roman" w:cs="Times New Roman"/>
        </w:rPr>
      </w:pPr>
      <w:r w:rsidRPr="001B6978">
        <w:rPr>
          <w:rFonts w:ascii="Times New Roman" w:hAnsi="Times New Roman" w:cs="Times New Roman"/>
        </w:rPr>
        <w:t xml:space="preserve">UDC </w:t>
      </w:r>
      <w:r w:rsidR="001B6978" w:rsidRPr="001B6978">
        <w:rPr>
          <w:rFonts w:ascii="Times New Roman" w:hAnsi="Times New Roman" w:cs="Times New Roman"/>
        </w:rPr>
        <w:t>004.89:004.852:519.86:37.018.43</w:t>
      </w:r>
    </w:p>
    <w:p w14:paraId="12E1FAC4" w14:textId="77777777" w:rsidR="009F1C3D" w:rsidRDefault="009F1C3D" w:rsidP="00CB1761">
      <w:pPr>
        <w:rPr>
          <w:rFonts w:ascii="Times New Roman" w:hAnsi="Times New Roman" w:cs="Times New Roman"/>
          <w:highlight w:val="yellow"/>
        </w:rPr>
      </w:pPr>
    </w:p>
    <w:p w14:paraId="69FD77A5" w14:textId="77777777" w:rsidR="009F1C3D" w:rsidRPr="00CB1761" w:rsidRDefault="009F1C3D" w:rsidP="00CB1761">
      <w:pPr>
        <w:rPr>
          <w:rFonts w:ascii="Times New Roman" w:hAnsi="Times New Roman" w:cs="Times New Roman"/>
          <w:highlight w:val="yellow"/>
        </w:rPr>
      </w:pPr>
    </w:p>
    <w:p w14:paraId="4089012A" w14:textId="67305858" w:rsidR="00457369" w:rsidRDefault="00CB1761" w:rsidP="00457369">
      <w:pPr>
        <w:jc w:val="center"/>
        <w:rPr>
          <w:rFonts w:ascii="Times New Roman" w:hAnsi="Times New Roman" w:cs="Times New Roman"/>
          <w:b/>
          <w:bCs/>
          <w:lang w:val="uk-UA"/>
        </w:rPr>
      </w:pPr>
      <w:r w:rsidRPr="001B6978">
        <w:rPr>
          <w:rFonts w:ascii="Times New Roman" w:hAnsi="Times New Roman" w:cs="Times New Roman"/>
          <w:b/>
          <w:bCs/>
        </w:rPr>
        <w:t>OPTIMIZING FACTORS TO IMPROVE STUDENTS’ ADAPTABILITY</w:t>
      </w:r>
      <w:r w:rsidRPr="001B6978">
        <w:rPr>
          <w:rFonts w:ascii="Times New Roman" w:hAnsi="Times New Roman" w:cs="Times New Roman"/>
          <w:b/>
          <w:bCs/>
        </w:rPr>
        <w:br/>
        <w:t>TO ONLINE EDUCATION</w:t>
      </w:r>
    </w:p>
    <w:p w14:paraId="73534037" w14:textId="6C2A381B" w:rsidR="00457369" w:rsidRPr="00CB1761" w:rsidRDefault="00CB1761" w:rsidP="00457369">
      <w:pPr>
        <w:jc w:val="center"/>
        <w:rPr>
          <w:rFonts w:ascii="Times New Roman" w:hAnsi="Times New Roman" w:cs="Times New Roman"/>
          <w:b/>
          <w:bCs/>
          <w:lang w:val="uk-UA"/>
        </w:rPr>
      </w:pPr>
      <w:r>
        <w:rPr>
          <w:rFonts w:ascii="Times New Roman" w:hAnsi="Times New Roman" w:cs="Times New Roman"/>
          <w:b/>
          <w:bCs/>
        </w:rPr>
        <w:t>O</w:t>
      </w:r>
      <w:r w:rsidRPr="00CB1761">
        <w:rPr>
          <w:rFonts w:ascii="Times New Roman" w:hAnsi="Times New Roman" w:cs="Times New Roman"/>
          <w:b/>
          <w:bCs/>
          <w:lang w:val="uk-UA"/>
        </w:rPr>
        <w:t xml:space="preserve">. </w:t>
      </w:r>
      <w:r>
        <w:rPr>
          <w:rFonts w:ascii="Times New Roman" w:hAnsi="Times New Roman" w:cs="Times New Roman"/>
          <w:b/>
          <w:bCs/>
        </w:rPr>
        <w:t>KUCHKOVSKA, O. LYSETSKA</w:t>
      </w:r>
    </w:p>
    <w:p w14:paraId="39919A17" w14:textId="534C8A20" w:rsidR="00CB1761" w:rsidRPr="00D30B46" w:rsidRDefault="00CB1761" w:rsidP="00D30B46">
      <w:pPr>
        <w:ind w:left="709" w:right="713"/>
        <w:jc w:val="both"/>
        <w:rPr>
          <w:rFonts w:ascii="Times New Roman" w:hAnsi="Times New Roman" w:cs="Times New Roman"/>
          <w:sz w:val="22"/>
          <w:szCs w:val="22"/>
        </w:rPr>
      </w:pPr>
      <w:r w:rsidRPr="00D30B46">
        <w:rPr>
          <w:rFonts w:ascii="Times New Roman" w:hAnsi="Times New Roman" w:cs="Times New Roman"/>
          <w:b/>
          <w:bCs/>
          <w:iCs/>
          <w:sz w:val="22"/>
        </w:rPr>
        <w:t xml:space="preserve">Abstract. </w:t>
      </w:r>
      <w:r w:rsidR="00C73E87" w:rsidRPr="00D30B46">
        <w:rPr>
          <w:rFonts w:ascii="Times New Roman" w:hAnsi="Times New Roman" w:cs="Times New Roman"/>
          <w:sz w:val="22"/>
          <w:szCs w:val="22"/>
        </w:rPr>
        <w:t>Th</w:t>
      </w:r>
      <w:r w:rsidRPr="00D30B46">
        <w:rPr>
          <w:rFonts w:ascii="Times New Roman" w:hAnsi="Times New Roman" w:cs="Times New Roman"/>
          <w:sz w:val="22"/>
          <w:szCs w:val="22"/>
        </w:rPr>
        <w:t>is paper</w:t>
      </w:r>
      <w:r w:rsidR="00101C8F" w:rsidRPr="00D30B46">
        <w:rPr>
          <w:rFonts w:ascii="Times New Roman" w:hAnsi="Times New Roman" w:cs="Times New Roman"/>
          <w:sz w:val="22"/>
          <w:szCs w:val="22"/>
        </w:rPr>
        <w:t xml:space="preserve"> introduces personalized, resource-efficient strategies to boost students’ adaptability in online education. Building on prior paper [1], we enhance the accuracy of the Random Forest classification model through refined feature engineering and hyperparameter tuning. Our framework integrates machine learning with mathematical optimization: the SHAP method quantifies feature contributions to adaptability levels, yielding weights for the objective function in an integer linear programming (ILP) formulation</w:t>
      </w:r>
      <w:r w:rsidR="00794E74" w:rsidRPr="00D30B46">
        <w:rPr>
          <w:rFonts w:ascii="Times New Roman" w:hAnsi="Times New Roman" w:cs="Times New Roman"/>
          <w:sz w:val="22"/>
          <w:szCs w:val="22"/>
        </w:rPr>
        <w:t xml:space="preserve">. The ILP model minimizes resource cost by optimizing feature adjustments, while incorporating penalties for implausible or illogical parameter combinations. This approach generates tailored adaptation scenarios aligned with individual student profiles, fostering explainable AI-driven recommendations. Empirical results demonstrate improved model scores and practical efficacy, </w:t>
      </w:r>
      <w:r w:rsidR="002714E9">
        <w:rPr>
          <w:rFonts w:ascii="Times New Roman" w:hAnsi="Times New Roman" w:cs="Times New Roman"/>
          <w:sz w:val="22"/>
          <w:szCs w:val="22"/>
        </w:rPr>
        <w:t xml:space="preserve">with 18.1% of Low-adaptability students reclassified to Moderate or High levels via minimal interventions, </w:t>
      </w:r>
      <w:r w:rsidR="00794E74" w:rsidRPr="00D30B46">
        <w:rPr>
          <w:rFonts w:ascii="Times New Roman" w:hAnsi="Times New Roman" w:cs="Times New Roman"/>
          <w:sz w:val="22"/>
          <w:szCs w:val="22"/>
        </w:rPr>
        <w:t>advancing online education efficiency and offering a robust, evidence-based tool for targeted student support.</w:t>
      </w:r>
      <w:r w:rsidR="00101C8F" w:rsidRPr="00D30B46">
        <w:rPr>
          <w:rFonts w:ascii="Times New Roman" w:hAnsi="Times New Roman" w:cs="Times New Roman"/>
          <w:sz w:val="22"/>
          <w:szCs w:val="22"/>
        </w:rPr>
        <w:t xml:space="preserve"> </w:t>
      </w:r>
    </w:p>
    <w:p w14:paraId="3DF8B18A" w14:textId="389C1E5F" w:rsidR="00794E74" w:rsidRPr="00D30B46" w:rsidRDefault="00794E74" w:rsidP="00D30B46">
      <w:pPr>
        <w:ind w:left="709" w:right="713"/>
        <w:jc w:val="both"/>
        <w:rPr>
          <w:rFonts w:ascii="Times New Roman" w:hAnsi="Times New Roman" w:cs="Times New Roman"/>
          <w:sz w:val="22"/>
          <w:szCs w:val="22"/>
        </w:rPr>
      </w:pPr>
      <w:r w:rsidRPr="00D30B46">
        <w:rPr>
          <w:rFonts w:ascii="Times New Roman" w:hAnsi="Times New Roman" w:cs="Times New Roman"/>
          <w:b/>
          <w:bCs/>
          <w:sz w:val="22"/>
          <w:szCs w:val="22"/>
        </w:rPr>
        <w:t xml:space="preserve">Keywords: </w:t>
      </w:r>
      <w:r w:rsidRPr="00D30B46">
        <w:rPr>
          <w:rFonts w:ascii="Times New Roman" w:hAnsi="Times New Roman" w:cs="Times New Roman"/>
          <w:sz w:val="22"/>
          <w:szCs w:val="22"/>
        </w:rPr>
        <w:t xml:space="preserve">online education, student adaptability, Random Forest, SHAP explainability, </w:t>
      </w:r>
      <w:r w:rsidR="00FB6FE0" w:rsidRPr="00D30B46">
        <w:rPr>
          <w:rFonts w:ascii="Times New Roman" w:hAnsi="Times New Roman" w:cs="Times New Roman"/>
          <w:sz w:val="22"/>
          <w:szCs w:val="22"/>
        </w:rPr>
        <w:t>integer linear programming, resource optimization, explainable AI.</w:t>
      </w:r>
    </w:p>
    <w:p w14:paraId="2EAFBE2B" w14:textId="77777777" w:rsidR="00FB6FE0" w:rsidRDefault="00FB6FE0" w:rsidP="00794E74">
      <w:pPr>
        <w:jc w:val="both"/>
        <w:rPr>
          <w:rFonts w:ascii="Times New Roman" w:hAnsi="Times New Roman" w:cs="Times New Roman"/>
        </w:rPr>
      </w:pPr>
    </w:p>
    <w:p w14:paraId="300ACF52" w14:textId="229B4172" w:rsidR="00FB6FE0" w:rsidRDefault="00FB6FE0" w:rsidP="00794E74">
      <w:pPr>
        <w:jc w:val="both"/>
        <w:rPr>
          <w:rFonts w:ascii="Times New Roman" w:hAnsi="Times New Roman" w:cs="Times New Roman"/>
          <w:b/>
          <w:bCs/>
        </w:rPr>
      </w:pPr>
      <w:r w:rsidRPr="00FB6FE0">
        <w:rPr>
          <w:rFonts w:ascii="Times New Roman" w:hAnsi="Times New Roman" w:cs="Times New Roman"/>
          <w:b/>
          <w:bCs/>
        </w:rPr>
        <w:t>INTRODUCTION</w:t>
      </w:r>
    </w:p>
    <w:p w14:paraId="612C05D3" w14:textId="16520A9A" w:rsidR="00B26D93" w:rsidRDefault="00B26D93" w:rsidP="00794E74">
      <w:pPr>
        <w:jc w:val="both"/>
        <w:rPr>
          <w:rFonts w:ascii="Times New Roman" w:hAnsi="Times New Roman" w:cs="Times New Roman"/>
        </w:rPr>
      </w:pPr>
      <w:r>
        <w:rPr>
          <w:rFonts w:ascii="Times New Roman" w:hAnsi="Times New Roman" w:cs="Times New Roman"/>
        </w:rPr>
        <w:t xml:space="preserve">The global shift toward online learning has elevated learners’ adaptability as a pivotal determinant of academic success. However, traditional universal support strategies, such as broad-scale technical upgrades, </w:t>
      </w:r>
      <w:r w:rsidR="00825AD4">
        <w:rPr>
          <w:rFonts w:ascii="Times New Roman" w:hAnsi="Times New Roman" w:cs="Times New Roman"/>
        </w:rPr>
        <w:t xml:space="preserve">have </w:t>
      </w:r>
      <w:r>
        <w:rPr>
          <w:rFonts w:ascii="Times New Roman" w:hAnsi="Times New Roman" w:cs="Times New Roman"/>
        </w:rPr>
        <w:t>prov</w:t>
      </w:r>
      <w:r w:rsidR="00825AD4">
        <w:rPr>
          <w:rFonts w:ascii="Times New Roman" w:hAnsi="Times New Roman" w:cs="Times New Roman"/>
        </w:rPr>
        <w:t xml:space="preserve">en </w:t>
      </w:r>
      <w:r>
        <w:rPr>
          <w:rFonts w:ascii="Times New Roman" w:hAnsi="Times New Roman" w:cs="Times New Roman"/>
        </w:rPr>
        <w:t>inefficient and resource-intensive, overlooking individual needs, financial constraints, and initial conditions.</w:t>
      </w:r>
    </w:p>
    <w:p w14:paraId="22DDA211" w14:textId="6969AF19" w:rsidR="00B26D93" w:rsidRDefault="00B26D93" w:rsidP="00E02105">
      <w:pPr>
        <w:ind w:firstLine="720"/>
        <w:jc w:val="both"/>
        <w:rPr>
          <w:rFonts w:ascii="Times New Roman" w:hAnsi="Times New Roman" w:cs="Times New Roman"/>
        </w:rPr>
      </w:pPr>
      <w:r>
        <w:rPr>
          <w:rFonts w:ascii="Times New Roman" w:hAnsi="Times New Roman" w:cs="Times New Roman"/>
        </w:rPr>
        <w:t>This underscores a pressing scientific and practical challenge: devising personalized, resource-efficient strategies for student support. Existing approaches predominantly rely on generalized interventions, which fail to address unique learner profiles. Consequently, resource</w:t>
      </w:r>
      <w:r w:rsidR="00825AD4">
        <w:rPr>
          <w:rFonts w:ascii="Times New Roman" w:hAnsi="Times New Roman" w:cs="Times New Roman"/>
        </w:rPr>
        <w:t xml:space="preserve"> allocation remains suboptimal, and intervention efficacy is limited, as intuitive</w:t>
      </w:r>
      <w:r>
        <w:rPr>
          <w:rFonts w:ascii="Times New Roman" w:hAnsi="Times New Roman" w:cs="Times New Roman"/>
        </w:rPr>
        <w:t xml:space="preserve"> or survey-based decisions cannot pinpoint the least-costly path to enhanced adaptability.</w:t>
      </w:r>
    </w:p>
    <w:p w14:paraId="6089D244" w14:textId="7A3791DF" w:rsidR="00E02105" w:rsidRDefault="00E02105" w:rsidP="00647DF9">
      <w:pPr>
        <w:pStyle w:val="a9"/>
        <w:ind w:left="0" w:firstLine="709"/>
        <w:jc w:val="both"/>
        <w:rPr>
          <w:rFonts w:ascii="Times New Roman" w:hAnsi="Times New Roman" w:cs="Times New Roman"/>
        </w:rPr>
      </w:pPr>
      <w:r>
        <w:rPr>
          <w:rFonts w:ascii="Times New Roman" w:hAnsi="Times New Roman" w:cs="Times New Roman"/>
        </w:rPr>
        <w:t xml:space="preserve">A critical gap persists in the absence of formalized, data-driven tools for generating economically justified, individualized recommendations. Our paper bridges this gap by proposing </w:t>
      </w:r>
      <w:r>
        <w:rPr>
          <w:rFonts w:ascii="Times New Roman" w:hAnsi="Times New Roman" w:cs="Times New Roman"/>
        </w:rPr>
        <w:lastRenderedPageBreak/>
        <w:t>an integrated model that leverages quantitative feature impact</w:t>
      </w:r>
      <w:r w:rsidR="00825AD4">
        <w:rPr>
          <w:rFonts w:ascii="Times New Roman" w:hAnsi="Times New Roman" w:cs="Times New Roman"/>
        </w:rPr>
        <w:t xml:space="preserve"> </w:t>
      </w:r>
      <w:proofErr w:type="gramStart"/>
      <w:r w:rsidR="00825AD4">
        <w:rPr>
          <w:rFonts w:ascii="Times New Roman" w:hAnsi="Times New Roman" w:cs="Times New Roman"/>
        </w:rPr>
        <w:t>weigh</w:t>
      </w:r>
      <w:r>
        <w:rPr>
          <w:rFonts w:ascii="Times New Roman" w:hAnsi="Times New Roman" w:cs="Times New Roman"/>
        </w:rPr>
        <w:t>s</w:t>
      </w:r>
      <w:proofErr w:type="gramEnd"/>
      <w:r>
        <w:rPr>
          <w:rFonts w:ascii="Times New Roman" w:hAnsi="Times New Roman" w:cs="Times New Roman"/>
        </w:rPr>
        <w:t>-d</w:t>
      </w:r>
      <w:r w:rsidR="00825AD4">
        <w:rPr>
          <w:rFonts w:ascii="Times New Roman" w:hAnsi="Times New Roman" w:cs="Times New Roman"/>
        </w:rPr>
        <w:t>erived</w:t>
      </w:r>
      <w:r>
        <w:rPr>
          <w:rFonts w:ascii="Times New Roman" w:hAnsi="Times New Roman" w:cs="Times New Roman"/>
        </w:rPr>
        <w:t xml:space="preserve"> via the SHAP</w:t>
      </w:r>
      <w:r w:rsidR="00647DF9">
        <w:rPr>
          <w:rFonts w:ascii="Times New Roman" w:hAnsi="Times New Roman" w:cs="Times New Roman"/>
        </w:rPr>
        <w:t xml:space="preserve"> </w:t>
      </w:r>
      <w:r w:rsidR="00647DF9">
        <w:rPr>
          <w:rFonts w:ascii="Times New Roman" w:eastAsiaTheme="minorEastAsia" w:hAnsi="Times New Roman" w:cs="Times New Roman"/>
        </w:rPr>
        <w:t>(</w:t>
      </w:r>
      <w:proofErr w:type="spellStart"/>
      <w:r w:rsidR="00647DF9">
        <w:rPr>
          <w:rFonts w:ascii="Times New Roman" w:eastAsiaTheme="minorEastAsia" w:hAnsi="Times New Roman" w:cs="Times New Roman"/>
        </w:rPr>
        <w:t>S</w:t>
      </w:r>
      <w:r w:rsidR="00444AA4">
        <w:rPr>
          <w:rFonts w:ascii="Times New Roman" w:eastAsiaTheme="minorEastAsia" w:hAnsi="Times New Roman" w:cs="Times New Roman"/>
        </w:rPr>
        <w:t>H</w:t>
      </w:r>
      <w:r w:rsidR="00647DF9">
        <w:rPr>
          <w:rFonts w:ascii="Times New Roman" w:eastAsiaTheme="minorEastAsia" w:hAnsi="Times New Roman" w:cs="Times New Roman"/>
        </w:rPr>
        <w:t>apley</w:t>
      </w:r>
      <w:proofErr w:type="spellEnd"/>
      <w:r w:rsidR="00647DF9">
        <w:rPr>
          <w:rFonts w:ascii="Times New Roman" w:eastAsiaTheme="minorEastAsia" w:hAnsi="Times New Roman" w:cs="Times New Roman"/>
        </w:rPr>
        <w:t xml:space="preserve"> Additive </w:t>
      </w:r>
      <w:proofErr w:type="spellStart"/>
      <w:proofErr w:type="gramStart"/>
      <w:r w:rsidR="00647DF9">
        <w:rPr>
          <w:rFonts w:ascii="Times New Roman" w:eastAsiaTheme="minorEastAsia" w:hAnsi="Times New Roman" w:cs="Times New Roman"/>
        </w:rPr>
        <w:t>exPlanations</w:t>
      </w:r>
      <w:proofErr w:type="spellEnd"/>
      <w:r w:rsidR="00647DF9">
        <w:rPr>
          <w:rFonts w:ascii="Times New Roman" w:eastAsiaTheme="minorEastAsia" w:hAnsi="Times New Roman" w:cs="Times New Roman"/>
        </w:rPr>
        <w:t xml:space="preserve">) </w:t>
      </w:r>
      <w:r>
        <w:rPr>
          <w:rFonts w:ascii="Times New Roman" w:hAnsi="Times New Roman" w:cs="Times New Roman"/>
        </w:rPr>
        <w:t xml:space="preserve"> method</w:t>
      </w:r>
      <w:proofErr w:type="gramEnd"/>
      <w:r>
        <w:rPr>
          <w:rFonts w:ascii="Times New Roman" w:hAnsi="Times New Roman" w:cs="Times New Roman"/>
        </w:rPr>
        <w:t xml:space="preserve"> from a Random Forest classifier, to formulate an integer linear programming (ILP) problem. This optimization framework identifies the minimal set of targeted chang</w:t>
      </w:r>
      <w:r w:rsidR="00825AD4">
        <w:rPr>
          <w:rFonts w:ascii="Times New Roman" w:hAnsi="Times New Roman" w:cs="Times New Roman"/>
        </w:rPr>
        <w:t>e</w:t>
      </w:r>
      <w:r>
        <w:rPr>
          <w:rFonts w:ascii="Times New Roman" w:hAnsi="Times New Roman" w:cs="Times New Roman"/>
        </w:rPr>
        <w:t xml:space="preserve">s in the student characteristics, maximizing adaptability gains while minimizing costs and penalizing implausible combinations. </w:t>
      </w:r>
    </w:p>
    <w:p w14:paraId="57AF7F86" w14:textId="6ACE54C1" w:rsidR="00E02105" w:rsidRDefault="00E02105" w:rsidP="00E02105">
      <w:pPr>
        <w:ind w:firstLine="720"/>
        <w:jc w:val="both"/>
        <w:rPr>
          <w:rFonts w:ascii="Times New Roman" w:hAnsi="Times New Roman" w:cs="Times New Roman"/>
        </w:rPr>
      </w:pPr>
      <w:r>
        <w:rPr>
          <w:rFonts w:ascii="Times New Roman" w:hAnsi="Times New Roman" w:cs="Times New Roman"/>
        </w:rPr>
        <w:t xml:space="preserve">The aim of this article is to develop and validate this comprehensive approach, enabling transition from generic support to mathematically substantiated, personalized adaptation scenarios. By embedding explainable AI insights into systems analysis, our method offers a scalable tool for educational institutions, fostering </w:t>
      </w:r>
      <w:r w:rsidR="00825AD4">
        <w:rPr>
          <w:rFonts w:ascii="Times New Roman" w:hAnsi="Times New Roman" w:cs="Times New Roman"/>
        </w:rPr>
        <w:t xml:space="preserve">an </w:t>
      </w:r>
      <w:r>
        <w:rPr>
          <w:rFonts w:ascii="Times New Roman" w:hAnsi="Times New Roman" w:cs="Times New Roman"/>
        </w:rPr>
        <w:t>efficient online education ecosystem.</w:t>
      </w:r>
    </w:p>
    <w:p w14:paraId="2FB13E1D" w14:textId="77777777" w:rsidR="009F1C3D" w:rsidRDefault="009F1C3D" w:rsidP="00E02105">
      <w:pPr>
        <w:ind w:firstLine="720"/>
        <w:jc w:val="both"/>
        <w:rPr>
          <w:rFonts w:ascii="Times New Roman" w:hAnsi="Times New Roman" w:cs="Times New Roman"/>
          <w:lang w:val="uk-UA"/>
        </w:rPr>
      </w:pPr>
    </w:p>
    <w:p w14:paraId="3A46221F" w14:textId="1245289F" w:rsidR="00257303" w:rsidRDefault="00257303" w:rsidP="00257303">
      <w:pPr>
        <w:jc w:val="both"/>
        <w:rPr>
          <w:rFonts w:ascii="Times New Roman" w:hAnsi="Times New Roman" w:cs="Times New Roman"/>
          <w:b/>
          <w:bCs/>
        </w:rPr>
      </w:pPr>
      <w:r>
        <w:rPr>
          <w:rFonts w:ascii="Times New Roman" w:hAnsi="Times New Roman" w:cs="Times New Roman"/>
          <w:b/>
          <w:bCs/>
        </w:rPr>
        <w:t>RELATED APPROACHES AND UNRESOLVED</w:t>
      </w:r>
      <w:r>
        <w:rPr>
          <w:rFonts w:ascii="Times New Roman" w:hAnsi="Times New Roman" w:cs="Times New Roman"/>
          <w:b/>
          <w:bCs/>
          <w:lang w:val="uk-UA"/>
        </w:rPr>
        <w:t xml:space="preserve"> </w:t>
      </w:r>
      <w:r>
        <w:rPr>
          <w:rFonts w:ascii="Times New Roman" w:hAnsi="Times New Roman" w:cs="Times New Roman"/>
          <w:b/>
          <w:bCs/>
        </w:rPr>
        <w:t>CHALLENGES IN STUDENT ADAPTABILITY MODELING</w:t>
      </w:r>
      <w:r>
        <w:rPr>
          <w:rFonts w:ascii="Times New Roman" w:hAnsi="Times New Roman" w:cs="Times New Roman"/>
          <w:b/>
          <w:bCs/>
          <w:lang w:val="uk-UA"/>
        </w:rPr>
        <w:t xml:space="preserve"> </w:t>
      </w:r>
    </w:p>
    <w:p w14:paraId="2413B37F" w14:textId="1AB19703" w:rsidR="00257303" w:rsidRDefault="00257303" w:rsidP="00257303">
      <w:pPr>
        <w:jc w:val="both"/>
        <w:rPr>
          <w:rFonts w:ascii="Times New Roman" w:hAnsi="Times New Roman" w:cs="Times New Roman"/>
        </w:rPr>
      </w:pPr>
      <w:r>
        <w:rPr>
          <w:rFonts w:ascii="Times New Roman" w:hAnsi="Times New Roman" w:cs="Times New Roman"/>
        </w:rPr>
        <w:t xml:space="preserve">This paper synthesizes three </w:t>
      </w:r>
      <w:r w:rsidR="001F78D1">
        <w:rPr>
          <w:rFonts w:ascii="Times New Roman" w:hAnsi="Times New Roman" w:cs="Times New Roman"/>
        </w:rPr>
        <w:t>important</w:t>
      </w:r>
      <w:r>
        <w:rPr>
          <w:rFonts w:ascii="Times New Roman" w:hAnsi="Times New Roman" w:cs="Times New Roman"/>
        </w:rPr>
        <w:t xml:space="preserve"> areas in contemporary systems analysis and educational informatics: machine learning for predicting student success, interpretability of “black box” models, and algorithmic recommendation. The foundational predictive stage leverages an existing Random Forest classifier introduced in [1], which efficacy is corroborated by exten</w:t>
      </w:r>
      <w:r w:rsidR="00A94AC5">
        <w:rPr>
          <w:rFonts w:ascii="Times New Roman" w:hAnsi="Times New Roman" w:cs="Times New Roman"/>
        </w:rPr>
        <w:t>sive literature [2]. These works affirm that ensemble methods reliably forecast academic outcomes, validating their application in quantifying student adaptability levels within complex online learning systems.</w:t>
      </w:r>
    </w:p>
    <w:p w14:paraId="54A35D49" w14:textId="1382C566" w:rsidR="002C3A4D" w:rsidRPr="0080128E" w:rsidRDefault="00A94AC5" w:rsidP="00257303">
      <w:pPr>
        <w:jc w:val="both"/>
        <w:rPr>
          <w:rFonts w:ascii="Times New Roman" w:hAnsi="Times New Roman" w:cs="Times New Roman"/>
        </w:rPr>
      </w:pPr>
      <w:r>
        <w:rPr>
          <w:rFonts w:ascii="Times New Roman" w:hAnsi="Times New Roman" w:cs="Times New Roman"/>
        </w:rPr>
        <w:tab/>
      </w:r>
      <w:r w:rsidR="00144106">
        <w:rPr>
          <w:rFonts w:ascii="Times New Roman" w:hAnsi="Times New Roman" w:cs="Times New Roman"/>
        </w:rPr>
        <w:t xml:space="preserve">Recent studies have also explored </w:t>
      </w:r>
      <w:r w:rsidR="002C3A4D">
        <w:rPr>
          <w:rFonts w:ascii="Times New Roman" w:hAnsi="Times New Roman" w:cs="Times New Roman"/>
        </w:rPr>
        <w:t xml:space="preserve">remote </w:t>
      </w:r>
      <w:r w:rsidR="00144106">
        <w:rPr>
          <w:rFonts w:ascii="Times New Roman" w:hAnsi="Times New Roman" w:cs="Times New Roman"/>
        </w:rPr>
        <w:t xml:space="preserve">learning challenges, </w:t>
      </w:r>
      <w:proofErr w:type="spellStart"/>
      <w:r w:rsidR="00144106">
        <w:rPr>
          <w:rFonts w:ascii="Times New Roman" w:hAnsi="Times New Roman" w:cs="Times New Roman"/>
        </w:rPr>
        <w:t>including</w:t>
      </w:r>
      <w:r w:rsidR="002C3A4D">
        <w:rPr>
          <w:rFonts w:ascii="Times New Roman" w:hAnsi="Times New Roman" w:cs="Times New Roman"/>
        </w:rPr>
        <w:t>s</w:t>
      </w:r>
      <w:proofErr w:type="spellEnd"/>
      <w:r w:rsidR="002C3A4D">
        <w:rPr>
          <w:rFonts w:ascii="Times New Roman" w:hAnsi="Times New Roman" w:cs="Times New Roman"/>
        </w:rPr>
        <w:t xml:space="preserve"> web accessibility [3]</w:t>
      </w:r>
      <w:r w:rsidR="0080128E">
        <w:rPr>
          <w:rFonts w:ascii="Times New Roman" w:hAnsi="Times New Roman" w:cs="Times New Roman"/>
          <w:lang w:val="uk-UA"/>
        </w:rPr>
        <w:t xml:space="preserve">, </w:t>
      </w:r>
      <w:r w:rsidR="00144106">
        <w:rPr>
          <w:rFonts w:ascii="Times New Roman" w:hAnsi="Times New Roman" w:cs="Times New Roman"/>
        </w:rPr>
        <w:t>key</w:t>
      </w:r>
      <w:r w:rsidR="004140A2">
        <w:rPr>
          <w:rFonts w:ascii="Times New Roman" w:hAnsi="Times New Roman" w:cs="Times New Roman"/>
        </w:rPr>
        <w:t xml:space="preserve"> trends and findings of the distance education [4</w:t>
      </w:r>
      <w:r w:rsidR="0080128E">
        <w:rPr>
          <w:rFonts w:ascii="Times New Roman" w:hAnsi="Times New Roman" w:cs="Times New Roman"/>
        </w:rPr>
        <w:t>]</w:t>
      </w:r>
      <w:r w:rsidR="0080128E">
        <w:rPr>
          <w:rFonts w:ascii="Times New Roman" w:hAnsi="Times New Roman" w:cs="Times New Roman"/>
          <w:lang w:val="uk-UA"/>
        </w:rPr>
        <w:t xml:space="preserve">, </w:t>
      </w:r>
      <w:r w:rsidR="00144106">
        <w:rPr>
          <w:rFonts w:ascii="Times New Roman" w:hAnsi="Times New Roman" w:cs="Times New Roman"/>
        </w:rPr>
        <w:t xml:space="preserve">and </w:t>
      </w:r>
      <w:r w:rsidR="0080128E" w:rsidRPr="0080128E">
        <w:rPr>
          <w:rFonts w:ascii="Times New Roman" w:hAnsi="Times New Roman" w:cs="Times New Roman"/>
        </w:rPr>
        <w:t xml:space="preserve">the impact of online </w:t>
      </w:r>
      <w:r w:rsidR="00144106">
        <w:rPr>
          <w:rFonts w:ascii="Times New Roman" w:hAnsi="Times New Roman" w:cs="Times New Roman"/>
        </w:rPr>
        <w:t>formats</w:t>
      </w:r>
      <w:r w:rsidR="0080128E" w:rsidRPr="0080128E">
        <w:rPr>
          <w:rFonts w:ascii="Times New Roman" w:hAnsi="Times New Roman" w:cs="Times New Roman"/>
        </w:rPr>
        <w:t xml:space="preserve"> on student engagement and performance</w:t>
      </w:r>
      <w:r w:rsidR="0080128E">
        <w:rPr>
          <w:rFonts w:ascii="Times New Roman" w:hAnsi="Times New Roman" w:cs="Times New Roman"/>
          <w:lang w:val="uk-UA"/>
        </w:rPr>
        <w:t xml:space="preserve"> </w:t>
      </w:r>
      <w:r w:rsidR="0080128E">
        <w:rPr>
          <w:rFonts w:ascii="Times New Roman" w:hAnsi="Times New Roman" w:cs="Times New Roman"/>
        </w:rPr>
        <w:t>[5].</w:t>
      </w:r>
    </w:p>
    <w:p w14:paraId="1819FBC2" w14:textId="683C581E" w:rsidR="00A94AC5" w:rsidRPr="00647DF9" w:rsidRDefault="00A94AC5" w:rsidP="00647DF9">
      <w:pPr>
        <w:pStyle w:val="a9"/>
        <w:ind w:left="0" w:firstLine="709"/>
        <w:jc w:val="both"/>
        <w:rPr>
          <w:rFonts w:ascii="Times New Roman" w:eastAsiaTheme="minorEastAsia" w:hAnsi="Times New Roman" w:cs="Times New Roman"/>
        </w:rPr>
      </w:pPr>
      <w:r>
        <w:rPr>
          <w:rFonts w:ascii="Times New Roman" w:hAnsi="Times New Roman" w:cs="Times New Roman"/>
        </w:rPr>
        <w:t>Advancing from prediction to cau</w:t>
      </w:r>
      <w:r w:rsidR="0062584E">
        <w:rPr>
          <w:rFonts w:ascii="Times New Roman" w:hAnsi="Times New Roman" w:cs="Times New Roman"/>
        </w:rPr>
        <w:t>s</w:t>
      </w:r>
      <w:r>
        <w:rPr>
          <w:rFonts w:ascii="Times New Roman" w:hAnsi="Times New Roman" w:cs="Times New Roman"/>
        </w:rPr>
        <w:t>al insight necessitates interpretability techniques. A seminal advancement is the SHAP</w:t>
      </w:r>
      <w:r w:rsidR="00647DF9">
        <w:rPr>
          <w:rFonts w:ascii="Times New Roman" w:hAnsi="Times New Roman" w:cs="Times New Roman"/>
        </w:rPr>
        <w:t xml:space="preserve"> </w:t>
      </w:r>
      <w:r w:rsidR="00647DF9">
        <w:rPr>
          <w:rFonts w:ascii="Times New Roman" w:eastAsiaTheme="minorEastAsia" w:hAnsi="Times New Roman" w:cs="Times New Roman"/>
        </w:rPr>
        <w:t>(</w:t>
      </w:r>
      <w:proofErr w:type="spellStart"/>
      <w:r w:rsidR="00647DF9">
        <w:rPr>
          <w:rFonts w:ascii="Times New Roman" w:eastAsiaTheme="minorEastAsia" w:hAnsi="Times New Roman" w:cs="Times New Roman"/>
        </w:rPr>
        <w:t>S</w:t>
      </w:r>
      <w:r w:rsidR="00444AA4">
        <w:rPr>
          <w:rFonts w:ascii="Times New Roman" w:eastAsiaTheme="minorEastAsia" w:hAnsi="Times New Roman" w:cs="Times New Roman"/>
        </w:rPr>
        <w:t>H</w:t>
      </w:r>
      <w:r w:rsidR="00647DF9">
        <w:rPr>
          <w:rFonts w:ascii="Times New Roman" w:eastAsiaTheme="minorEastAsia" w:hAnsi="Times New Roman" w:cs="Times New Roman"/>
        </w:rPr>
        <w:t>apley</w:t>
      </w:r>
      <w:proofErr w:type="spellEnd"/>
      <w:r w:rsidR="00647DF9">
        <w:rPr>
          <w:rFonts w:ascii="Times New Roman" w:eastAsiaTheme="minorEastAsia" w:hAnsi="Times New Roman" w:cs="Times New Roman"/>
        </w:rPr>
        <w:t xml:space="preserve"> Additive </w:t>
      </w:r>
      <w:proofErr w:type="spellStart"/>
      <w:r w:rsidR="00647DF9">
        <w:rPr>
          <w:rFonts w:ascii="Times New Roman" w:eastAsiaTheme="minorEastAsia" w:hAnsi="Times New Roman" w:cs="Times New Roman"/>
        </w:rPr>
        <w:t>exPlanations</w:t>
      </w:r>
      <w:proofErr w:type="spellEnd"/>
      <w:r w:rsidR="00647DF9">
        <w:rPr>
          <w:rFonts w:ascii="Times New Roman" w:eastAsiaTheme="minorEastAsia" w:hAnsi="Times New Roman" w:cs="Times New Roman"/>
        </w:rPr>
        <w:t>)</w:t>
      </w:r>
      <w:r>
        <w:rPr>
          <w:rFonts w:ascii="Times New Roman" w:hAnsi="Times New Roman" w:cs="Times New Roman"/>
        </w:rPr>
        <w:t xml:space="preserve"> framework [</w:t>
      </w:r>
      <w:r w:rsidR="00FA7F52">
        <w:rPr>
          <w:rFonts w:ascii="Times New Roman" w:hAnsi="Times New Roman" w:cs="Times New Roman"/>
        </w:rPr>
        <w:t>8</w:t>
      </w:r>
      <w:r>
        <w:rPr>
          <w:rFonts w:ascii="Times New Roman" w:hAnsi="Times New Roman" w:cs="Times New Roman"/>
        </w:rPr>
        <w:t>]</w:t>
      </w:r>
      <w:r w:rsidR="0080128E">
        <w:rPr>
          <w:rFonts w:ascii="Times New Roman" w:hAnsi="Times New Roman" w:cs="Times New Roman"/>
        </w:rPr>
        <w:t>, grounded in cooperative game theory, which decomposes model predictions into feature-specific contributions. This enables granular analysis of adaptability drivers, bri</w:t>
      </w:r>
      <w:r w:rsidR="0062584E">
        <w:rPr>
          <w:rFonts w:ascii="Times New Roman" w:hAnsi="Times New Roman" w:cs="Times New Roman"/>
        </w:rPr>
        <w:t>d</w:t>
      </w:r>
      <w:r w:rsidR="0080128E">
        <w:rPr>
          <w:rFonts w:ascii="Times New Roman" w:hAnsi="Times New Roman" w:cs="Times New Roman"/>
        </w:rPr>
        <w:t>ging the opacity of machine learning with actionable systems-level understanding.</w:t>
      </w:r>
    </w:p>
    <w:p w14:paraId="1D5C0A87" w14:textId="7AF1A39C" w:rsidR="0080128E" w:rsidRDefault="0080128E" w:rsidP="002C3A4D">
      <w:pPr>
        <w:ind w:firstLine="720"/>
        <w:jc w:val="both"/>
        <w:rPr>
          <w:rFonts w:ascii="Times New Roman" w:hAnsi="Times New Roman" w:cs="Times New Roman"/>
        </w:rPr>
      </w:pPr>
      <w:r>
        <w:rPr>
          <w:rFonts w:ascii="Times New Roman" w:hAnsi="Times New Roman" w:cs="Times New Roman"/>
        </w:rPr>
        <w:t>The culminati</w:t>
      </w:r>
      <w:r w:rsidR="0062584E">
        <w:rPr>
          <w:rFonts w:ascii="Times New Roman" w:hAnsi="Times New Roman" w:cs="Times New Roman"/>
        </w:rPr>
        <w:t>ng</w:t>
      </w:r>
      <w:r>
        <w:rPr>
          <w:rFonts w:ascii="Times New Roman" w:hAnsi="Times New Roman" w:cs="Times New Roman"/>
        </w:rPr>
        <w:t xml:space="preserve"> phase – translating explanations into personalized in</w:t>
      </w:r>
      <w:r w:rsidR="0062584E">
        <w:rPr>
          <w:rFonts w:ascii="Times New Roman" w:hAnsi="Times New Roman" w:cs="Times New Roman"/>
        </w:rPr>
        <w:t>terventions</w:t>
      </w:r>
      <w:r>
        <w:rPr>
          <w:rFonts w:ascii="Times New Roman" w:hAnsi="Times New Roman" w:cs="Times New Roman"/>
        </w:rPr>
        <w:t xml:space="preserve"> – builds on the actionable recourse paradigm [</w:t>
      </w:r>
      <w:r w:rsidR="00FA7F52">
        <w:rPr>
          <w:rFonts w:ascii="Times New Roman" w:hAnsi="Times New Roman" w:cs="Times New Roman"/>
        </w:rPr>
        <w:t>8</w:t>
      </w:r>
      <w:r>
        <w:rPr>
          <w:rFonts w:ascii="Times New Roman" w:hAnsi="Times New Roman" w:cs="Times New Roman"/>
        </w:rPr>
        <w:t>]. By formulating recourse as an optimization problem, this approach identifies minimal-cost perturbation</w:t>
      </w:r>
      <w:r w:rsidR="0062584E">
        <w:rPr>
          <w:rFonts w:ascii="Times New Roman" w:hAnsi="Times New Roman" w:cs="Times New Roman"/>
        </w:rPr>
        <w:t>s</w:t>
      </w:r>
      <w:r>
        <w:rPr>
          <w:rFonts w:ascii="Times New Roman" w:hAnsi="Times New Roman" w:cs="Times New Roman"/>
        </w:rPr>
        <w:t xml:space="preserve"> to input features, providing a theoretical scaffold for deploying integer linear programming (ILP) to derive optimal adaptation strategies.</w:t>
      </w:r>
    </w:p>
    <w:p w14:paraId="47FB89AA" w14:textId="74588664" w:rsidR="0080128E" w:rsidRDefault="0080128E" w:rsidP="002C3A4D">
      <w:pPr>
        <w:ind w:firstLine="720"/>
        <w:jc w:val="both"/>
        <w:rPr>
          <w:rFonts w:ascii="Times New Roman" w:hAnsi="Times New Roman" w:cs="Times New Roman"/>
        </w:rPr>
      </w:pPr>
      <w:r>
        <w:rPr>
          <w:rFonts w:ascii="Times New Roman" w:hAnsi="Times New Roman" w:cs="Times New Roman"/>
        </w:rPr>
        <w:t xml:space="preserve">The novelty of our research resides in the </w:t>
      </w:r>
      <w:r w:rsidR="0062584E">
        <w:rPr>
          <w:rFonts w:ascii="Times New Roman" w:hAnsi="Times New Roman" w:cs="Times New Roman"/>
        </w:rPr>
        <w:t>holistic</w:t>
      </w:r>
      <w:r>
        <w:rPr>
          <w:rFonts w:ascii="Times New Roman" w:hAnsi="Times New Roman" w:cs="Times New Roman"/>
        </w:rPr>
        <w:t xml:space="preserve"> integration of</w:t>
      </w:r>
      <w:r w:rsidR="0062584E">
        <w:rPr>
          <w:rFonts w:ascii="Times New Roman" w:hAnsi="Times New Roman" w:cs="Times New Roman"/>
        </w:rPr>
        <w:t xml:space="preserve"> machine </w:t>
      </w:r>
      <w:r w:rsidR="00144106">
        <w:rPr>
          <w:rFonts w:ascii="Times New Roman" w:hAnsi="Times New Roman" w:cs="Times New Roman"/>
        </w:rPr>
        <w:t>learning, SHAP</w:t>
      </w:r>
      <w:r w:rsidR="0062584E">
        <w:rPr>
          <w:rFonts w:ascii="Times New Roman" w:hAnsi="Times New Roman" w:cs="Times New Roman"/>
        </w:rPr>
        <w:t xml:space="preserve">-derived feature weights, ILP objective function, which ensures us to get an explainable recommendation tailored to individual student profiles. Unlike prior studies, which use only one </w:t>
      </w:r>
      <w:proofErr w:type="gramStart"/>
      <w:r w:rsidR="0062584E">
        <w:rPr>
          <w:rFonts w:ascii="Times New Roman" w:hAnsi="Times New Roman" w:cs="Times New Roman"/>
        </w:rPr>
        <w:t>techniques</w:t>
      </w:r>
      <w:proofErr w:type="gramEnd"/>
      <w:r w:rsidR="0062584E">
        <w:rPr>
          <w:rFonts w:ascii="Times New Roman" w:hAnsi="Times New Roman" w:cs="Times New Roman"/>
        </w:rPr>
        <w:t>: prediction [1,</w:t>
      </w:r>
      <w:r w:rsidR="00AA6F92">
        <w:rPr>
          <w:rFonts w:ascii="Times New Roman" w:hAnsi="Times New Roman" w:cs="Times New Roman"/>
        </w:rPr>
        <w:t xml:space="preserve"> </w:t>
      </w:r>
      <w:r w:rsidR="0062584E">
        <w:rPr>
          <w:rFonts w:ascii="Times New Roman" w:hAnsi="Times New Roman" w:cs="Times New Roman"/>
        </w:rPr>
        <w:t>2], e</w:t>
      </w:r>
      <w:r w:rsidR="00144106">
        <w:rPr>
          <w:rFonts w:ascii="Times New Roman" w:hAnsi="Times New Roman" w:cs="Times New Roman"/>
        </w:rPr>
        <w:t>ducation trend analysis</w:t>
      </w:r>
      <w:r w:rsidR="0062584E">
        <w:rPr>
          <w:rFonts w:ascii="Times New Roman" w:hAnsi="Times New Roman" w:cs="Times New Roman"/>
        </w:rPr>
        <w:t xml:space="preserve"> [3</w:t>
      </w:r>
      <w:r w:rsidR="00144106">
        <w:rPr>
          <w:rFonts w:ascii="Times New Roman" w:hAnsi="Times New Roman" w:cs="Times New Roman"/>
        </w:rPr>
        <w:t xml:space="preserve"> – </w:t>
      </w:r>
      <w:r w:rsidR="00FA7F52">
        <w:rPr>
          <w:rFonts w:ascii="Times New Roman" w:hAnsi="Times New Roman" w:cs="Times New Roman"/>
        </w:rPr>
        <w:t>6</w:t>
      </w:r>
      <w:r w:rsidR="003F2D5C">
        <w:rPr>
          <w:rFonts w:ascii="Times New Roman" w:hAnsi="Times New Roman" w:cs="Times New Roman"/>
        </w:rPr>
        <w:t>], explanation</w:t>
      </w:r>
      <w:r w:rsidR="00144106">
        <w:rPr>
          <w:rFonts w:ascii="Times New Roman" w:hAnsi="Times New Roman" w:cs="Times New Roman"/>
        </w:rPr>
        <w:t xml:space="preserve"> [</w:t>
      </w:r>
      <w:r w:rsidR="00AA6F92">
        <w:rPr>
          <w:rFonts w:ascii="Times New Roman" w:hAnsi="Times New Roman" w:cs="Times New Roman"/>
        </w:rPr>
        <w:t>7</w:t>
      </w:r>
      <w:r w:rsidR="00144106">
        <w:rPr>
          <w:rFonts w:ascii="Times New Roman" w:hAnsi="Times New Roman" w:cs="Times New Roman"/>
        </w:rPr>
        <w:t xml:space="preserve">], or </w:t>
      </w:r>
      <w:r w:rsidR="0062584E">
        <w:rPr>
          <w:rFonts w:ascii="Times New Roman" w:hAnsi="Times New Roman" w:cs="Times New Roman"/>
        </w:rPr>
        <w:t>optimization [</w:t>
      </w:r>
      <w:r w:rsidR="00FA7F52">
        <w:rPr>
          <w:rFonts w:ascii="Times New Roman" w:hAnsi="Times New Roman" w:cs="Times New Roman"/>
        </w:rPr>
        <w:t>8</w:t>
      </w:r>
      <w:r w:rsidR="0062584E">
        <w:rPr>
          <w:rFonts w:ascii="Times New Roman" w:hAnsi="Times New Roman" w:cs="Times New Roman"/>
        </w:rPr>
        <w:t>] – our unified model pioneers their confluence for educational systems analysis.</w:t>
      </w:r>
    </w:p>
    <w:p w14:paraId="761EB190" w14:textId="0095C2A7" w:rsidR="00144106" w:rsidRDefault="00144106" w:rsidP="002C3A4D">
      <w:pPr>
        <w:ind w:firstLine="720"/>
        <w:jc w:val="both"/>
        <w:rPr>
          <w:rFonts w:ascii="Times New Roman" w:hAnsi="Times New Roman" w:cs="Times New Roman"/>
        </w:rPr>
      </w:pPr>
      <w:r>
        <w:rPr>
          <w:rFonts w:ascii="Times New Roman" w:hAnsi="Times New Roman" w:cs="Times New Roman"/>
        </w:rPr>
        <w:lastRenderedPageBreak/>
        <w:t>A literature review reveals a persistent gap between diagnostics and prescriptive actions. While existing papers adeptly identify risk factors, they seldom progress to formalized, cost-balanced intervention plans. This article addresses these deficiencies by dividing an integrated pipeline that operationalizes data-driven insights into resource-efficient, personalized scenarios.</w:t>
      </w:r>
    </w:p>
    <w:p w14:paraId="4FCB0989" w14:textId="77777777" w:rsidR="0062584E" w:rsidRPr="00257303" w:rsidRDefault="0062584E" w:rsidP="002C3A4D">
      <w:pPr>
        <w:ind w:firstLine="720"/>
        <w:jc w:val="both"/>
        <w:rPr>
          <w:rFonts w:ascii="Times New Roman" w:hAnsi="Times New Roman" w:cs="Times New Roman"/>
        </w:rPr>
      </w:pPr>
    </w:p>
    <w:p w14:paraId="080E1307" w14:textId="2F6BC975" w:rsidR="00FB6FE0" w:rsidRPr="00B50BE8" w:rsidRDefault="00B50BE8" w:rsidP="00D25959">
      <w:pPr>
        <w:jc w:val="both"/>
        <w:rPr>
          <w:rFonts w:ascii="Times New Roman" w:hAnsi="Times New Roman" w:cs="Times New Roman"/>
          <w:b/>
          <w:bCs/>
        </w:rPr>
      </w:pPr>
      <w:r>
        <w:rPr>
          <w:rFonts w:ascii="Times New Roman" w:hAnsi="Times New Roman" w:cs="Times New Roman"/>
          <w:b/>
          <w:bCs/>
        </w:rPr>
        <w:t>DATA AND PREPROCESSING</w:t>
      </w:r>
    </w:p>
    <w:p w14:paraId="5CEE0481" w14:textId="47403677" w:rsidR="00FB6FE0" w:rsidRPr="00553A62" w:rsidRDefault="00A31E1C" w:rsidP="00D25959">
      <w:pPr>
        <w:jc w:val="both"/>
        <w:rPr>
          <w:rFonts w:ascii="Times New Roman" w:hAnsi="Times New Roman" w:cs="Times New Roman"/>
        </w:rPr>
      </w:pPr>
      <w:r>
        <w:rPr>
          <w:rFonts w:ascii="Times New Roman" w:hAnsi="Times New Roman" w:cs="Times New Roman"/>
        </w:rPr>
        <w:t>This study employs a dataset [</w:t>
      </w:r>
      <w:r w:rsidR="00AA6F92">
        <w:rPr>
          <w:rFonts w:ascii="Times New Roman" w:hAnsi="Times New Roman" w:cs="Times New Roman"/>
        </w:rPr>
        <w:t>9</w:t>
      </w:r>
      <w:r>
        <w:rPr>
          <w:rFonts w:ascii="Times New Roman" w:hAnsi="Times New Roman" w:cs="Times New Roman"/>
        </w:rPr>
        <w:t>] comprising respondent characteristics that influence adaptability to distance learning. The dataset integrates socio-demographic, technical, and personal factors, including gender, age, educational level, type o</w:t>
      </w:r>
      <w:r w:rsidR="00552BCC">
        <w:rPr>
          <w:rFonts w:ascii="Times New Roman" w:hAnsi="Times New Roman" w:cs="Times New Roman"/>
        </w:rPr>
        <w:t>f</w:t>
      </w:r>
      <w:r>
        <w:rPr>
          <w:rFonts w:ascii="Times New Roman" w:hAnsi="Times New Roman" w:cs="Times New Roman"/>
        </w:rPr>
        <w:t xml:space="preserve"> educational institution, place of residence, device type, internet connection quality, family financial condition, daily class duration, and availability of learning resources. It also incorporates a classification parameter for adaptability level (</w:t>
      </w:r>
      <w:r w:rsidRPr="0067208E">
        <w:rPr>
          <w:rFonts w:ascii="Times New Roman" w:hAnsi="Times New Roman" w:cs="Times New Roman"/>
          <w:i/>
          <w:iCs/>
        </w:rPr>
        <w:t>Low</w:t>
      </w:r>
      <w:r>
        <w:rPr>
          <w:rFonts w:ascii="Times New Roman" w:hAnsi="Times New Roman" w:cs="Times New Roman"/>
        </w:rPr>
        <w:t xml:space="preserve">, </w:t>
      </w:r>
      <w:r w:rsidRPr="0067208E">
        <w:rPr>
          <w:rFonts w:ascii="Times New Roman" w:hAnsi="Times New Roman" w:cs="Times New Roman"/>
          <w:i/>
          <w:iCs/>
        </w:rPr>
        <w:t>Moderate</w:t>
      </w:r>
      <w:r>
        <w:rPr>
          <w:rFonts w:ascii="Times New Roman" w:hAnsi="Times New Roman" w:cs="Times New Roman"/>
        </w:rPr>
        <w:t xml:space="preserve">, </w:t>
      </w:r>
      <w:r w:rsidRPr="0067208E">
        <w:rPr>
          <w:rFonts w:ascii="Times New Roman" w:hAnsi="Times New Roman" w:cs="Times New Roman"/>
          <w:i/>
          <w:iCs/>
        </w:rPr>
        <w:t>High</w:t>
      </w:r>
      <w:r>
        <w:rPr>
          <w:rFonts w:ascii="Times New Roman" w:hAnsi="Times New Roman" w:cs="Times New Roman"/>
        </w:rPr>
        <w:t xml:space="preserve">), </w:t>
      </w:r>
      <w:proofErr w:type="gramStart"/>
      <w:r>
        <w:rPr>
          <w:rFonts w:ascii="Times New Roman" w:hAnsi="Times New Roman" w:cs="Times New Roman"/>
        </w:rPr>
        <w:t xml:space="preserve">enabling </w:t>
      </w:r>
      <w:r w:rsidR="00553A62">
        <w:rPr>
          <w:rFonts w:ascii="Times New Roman" w:hAnsi="Times New Roman" w:cs="Times New Roman"/>
          <w:lang w:val="uk-UA"/>
        </w:rPr>
        <w:t xml:space="preserve"> </w:t>
      </w:r>
      <w:r w:rsidR="00553A62">
        <w:rPr>
          <w:rFonts w:ascii="Times New Roman" w:hAnsi="Times New Roman" w:cs="Times New Roman"/>
        </w:rPr>
        <w:t>respondent</w:t>
      </w:r>
      <w:proofErr w:type="gramEnd"/>
      <w:r w:rsidR="00553A62">
        <w:rPr>
          <w:rFonts w:ascii="Times New Roman" w:hAnsi="Times New Roman" w:cs="Times New Roman"/>
        </w:rPr>
        <w:t xml:space="preserve"> categorization. A detailed overview of the parameters and their values is presented in Figures 1-2.</w:t>
      </w:r>
    </w:p>
    <w:p w14:paraId="773CCD4E" w14:textId="15A183D3" w:rsidR="0092061C" w:rsidRPr="0092061C" w:rsidRDefault="0092061C" w:rsidP="0092061C">
      <w:pPr>
        <w:jc w:val="center"/>
        <w:rPr>
          <w:rFonts w:ascii="Times New Roman" w:hAnsi="Times New Roman" w:cs="Times New Roman"/>
          <w:lang w:val="uk-UA"/>
        </w:rPr>
      </w:pPr>
      <w:r w:rsidRPr="0092061C">
        <w:rPr>
          <w:rFonts w:ascii="Times New Roman" w:hAnsi="Times New Roman" w:cs="Times New Roman"/>
          <w:noProof/>
          <w:lang w:val="uk-UA"/>
        </w:rPr>
        <w:drawing>
          <wp:inline distT="0" distB="0" distL="0" distR="0" wp14:anchorId="704B0513" wp14:editId="29E44D6E">
            <wp:extent cx="5899150" cy="1583267"/>
            <wp:effectExtent l="0" t="0" r="6350" b="0"/>
            <wp:docPr id="551422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42273" name="Picture 1" descr="A screenshot of a computer&#10;&#10;AI-generated content may be incorrect."/>
                    <pic:cNvPicPr/>
                  </pic:nvPicPr>
                  <pic:blipFill>
                    <a:blip r:embed="rId5"/>
                    <a:stretch>
                      <a:fillRect/>
                    </a:stretch>
                  </pic:blipFill>
                  <pic:spPr>
                    <a:xfrm>
                      <a:off x="0" y="0"/>
                      <a:ext cx="5908474" cy="1585769"/>
                    </a:xfrm>
                    <a:prstGeom prst="rect">
                      <a:avLst/>
                    </a:prstGeom>
                  </pic:spPr>
                </pic:pic>
              </a:graphicData>
            </a:graphic>
          </wp:inline>
        </w:drawing>
      </w:r>
    </w:p>
    <w:p w14:paraId="1DC89EBE" w14:textId="2F076D18" w:rsidR="00C73E87" w:rsidRPr="0092061C" w:rsidRDefault="00C73E87" w:rsidP="00553A62">
      <w:pPr>
        <w:rPr>
          <w:rFonts w:ascii="Times New Roman" w:hAnsi="Times New Roman" w:cs="Times New Roman"/>
          <w:lang w:val="uk-UA"/>
        </w:rPr>
      </w:pPr>
      <w:proofErr w:type="spellStart"/>
      <w:r w:rsidRPr="00553A62">
        <w:rPr>
          <w:rFonts w:ascii="Times New Roman" w:hAnsi="Times New Roman" w:cs="Times New Roman"/>
          <w:i/>
          <w:iCs/>
          <w:lang w:val="uk-UA"/>
        </w:rPr>
        <w:t>Fig</w:t>
      </w:r>
      <w:proofErr w:type="spellEnd"/>
      <w:r w:rsidR="00630173" w:rsidRPr="00553A62">
        <w:rPr>
          <w:rFonts w:ascii="Times New Roman" w:hAnsi="Times New Roman" w:cs="Times New Roman"/>
          <w:i/>
          <w:iCs/>
        </w:rPr>
        <w:t>.</w:t>
      </w:r>
      <w:r w:rsidRPr="00553A62">
        <w:rPr>
          <w:rFonts w:ascii="Times New Roman" w:hAnsi="Times New Roman" w:cs="Times New Roman"/>
          <w:i/>
          <w:iCs/>
          <w:lang w:val="uk-UA"/>
        </w:rPr>
        <w:t xml:space="preserve"> 1</w:t>
      </w:r>
      <w:r w:rsidR="00630173" w:rsidRPr="00553A62">
        <w:rPr>
          <w:rFonts w:ascii="Times New Roman" w:hAnsi="Times New Roman" w:cs="Times New Roman"/>
          <w:i/>
          <w:iCs/>
        </w:rPr>
        <w:t>.</w:t>
      </w:r>
      <w:r w:rsidRPr="0092061C">
        <w:rPr>
          <w:rFonts w:ascii="Times New Roman" w:hAnsi="Times New Roman" w:cs="Times New Roman"/>
          <w:lang w:val="uk-UA"/>
        </w:rPr>
        <w:t xml:space="preserve"> </w:t>
      </w:r>
      <w:proofErr w:type="spellStart"/>
      <w:r w:rsidRPr="0092061C">
        <w:rPr>
          <w:rFonts w:ascii="Times New Roman" w:hAnsi="Times New Roman" w:cs="Times New Roman"/>
          <w:lang w:val="uk-UA"/>
        </w:rPr>
        <w:t>Database</w:t>
      </w:r>
      <w:proofErr w:type="spellEnd"/>
    </w:p>
    <w:p w14:paraId="2DC3B357" w14:textId="273B730E" w:rsidR="0092061C" w:rsidRPr="0092061C" w:rsidRDefault="0092061C" w:rsidP="0092061C">
      <w:pPr>
        <w:jc w:val="center"/>
        <w:rPr>
          <w:rFonts w:ascii="Times New Roman" w:hAnsi="Times New Roman" w:cs="Times New Roman"/>
          <w:lang w:val="uk-UA"/>
        </w:rPr>
      </w:pPr>
      <w:r w:rsidRPr="0092061C">
        <w:rPr>
          <w:rFonts w:ascii="Times New Roman" w:hAnsi="Times New Roman" w:cs="Times New Roman"/>
          <w:noProof/>
          <w:lang w:val="uk-UA"/>
        </w:rPr>
        <w:lastRenderedPageBreak/>
        <w:drawing>
          <wp:inline distT="0" distB="0" distL="0" distR="0" wp14:anchorId="2EB9B9C7" wp14:editId="40F5A467">
            <wp:extent cx="2730854" cy="3204960"/>
            <wp:effectExtent l="0" t="0" r="0" b="0"/>
            <wp:docPr id="14702500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250099" name="Picture 1" descr="A screenshot of a computer&#10;&#10;AI-generated content may be incorrect."/>
                    <pic:cNvPicPr/>
                  </pic:nvPicPr>
                  <pic:blipFill>
                    <a:blip r:embed="rId6"/>
                    <a:stretch>
                      <a:fillRect/>
                    </a:stretch>
                  </pic:blipFill>
                  <pic:spPr>
                    <a:xfrm>
                      <a:off x="0" y="0"/>
                      <a:ext cx="2751314" cy="3228972"/>
                    </a:xfrm>
                    <a:prstGeom prst="rect">
                      <a:avLst/>
                    </a:prstGeom>
                  </pic:spPr>
                </pic:pic>
              </a:graphicData>
            </a:graphic>
          </wp:inline>
        </w:drawing>
      </w:r>
    </w:p>
    <w:p w14:paraId="7687CD04" w14:textId="708DF539" w:rsidR="00C73E87" w:rsidRPr="0092061C" w:rsidRDefault="00C73E87" w:rsidP="00553A62">
      <w:pPr>
        <w:rPr>
          <w:rFonts w:ascii="Times New Roman" w:hAnsi="Times New Roman" w:cs="Times New Roman"/>
        </w:rPr>
      </w:pPr>
      <w:proofErr w:type="spellStart"/>
      <w:r w:rsidRPr="00553A62">
        <w:rPr>
          <w:rFonts w:ascii="Times New Roman" w:hAnsi="Times New Roman" w:cs="Times New Roman"/>
          <w:i/>
          <w:iCs/>
          <w:lang w:val="uk-UA"/>
        </w:rPr>
        <w:t>Fig</w:t>
      </w:r>
      <w:proofErr w:type="spellEnd"/>
      <w:r w:rsidR="00630173" w:rsidRPr="00553A62">
        <w:rPr>
          <w:rFonts w:ascii="Times New Roman" w:hAnsi="Times New Roman" w:cs="Times New Roman"/>
          <w:i/>
          <w:iCs/>
        </w:rPr>
        <w:t>.</w:t>
      </w:r>
      <w:r w:rsidRPr="00553A62">
        <w:rPr>
          <w:rFonts w:ascii="Times New Roman" w:hAnsi="Times New Roman" w:cs="Times New Roman"/>
          <w:i/>
          <w:iCs/>
          <w:lang w:val="uk-UA"/>
        </w:rPr>
        <w:t xml:space="preserve"> 2</w:t>
      </w:r>
      <w:r w:rsidR="00630173" w:rsidRPr="0092061C">
        <w:rPr>
          <w:rFonts w:ascii="Times New Roman" w:hAnsi="Times New Roman" w:cs="Times New Roman"/>
          <w:b/>
          <w:bCs/>
        </w:rPr>
        <w:t>.</w:t>
      </w:r>
      <w:r w:rsidRPr="0092061C">
        <w:rPr>
          <w:rFonts w:ascii="Times New Roman" w:hAnsi="Times New Roman" w:cs="Times New Roman"/>
          <w:lang w:val="uk-UA"/>
        </w:rPr>
        <w:t xml:space="preserve"> </w:t>
      </w:r>
      <w:proofErr w:type="spellStart"/>
      <w:r w:rsidRPr="0092061C">
        <w:rPr>
          <w:rFonts w:ascii="Times New Roman" w:hAnsi="Times New Roman" w:cs="Times New Roman"/>
          <w:lang w:val="uk-UA"/>
        </w:rPr>
        <w:t>Database</w:t>
      </w:r>
      <w:proofErr w:type="spellEnd"/>
      <w:r w:rsidRPr="0092061C">
        <w:rPr>
          <w:rFonts w:ascii="Times New Roman" w:hAnsi="Times New Roman" w:cs="Times New Roman"/>
          <w:lang w:val="uk-UA"/>
        </w:rPr>
        <w:t xml:space="preserve"> </w:t>
      </w:r>
      <w:r w:rsidR="0092061C">
        <w:rPr>
          <w:rFonts w:ascii="Times New Roman" w:hAnsi="Times New Roman" w:cs="Times New Roman"/>
        </w:rPr>
        <w:t>Feature</w:t>
      </w:r>
      <w:r w:rsidRPr="0092061C">
        <w:rPr>
          <w:rFonts w:ascii="Times New Roman" w:hAnsi="Times New Roman" w:cs="Times New Roman"/>
          <w:lang w:val="uk-UA"/>
        </w:rPr>
        <w:t>s</w:t>
      </w:r>
    </w:p>
    <w:p w14:paraId="6DA74438" w14:textId="48AA0451" w:rsidR="00F35326" w:rsidRDefault="00F35326" w:rsidP="000F6162">
      <w:pPr>
        <w:ind w:firstLine="720"/>
        <w:jc w:val="both"/>
        <w:rPr>
          <w:rFonts w:ascii="Times New Roman" w:hAnsi="Times New Roman" w:cs="Times New Roman"/>
        </w:rPr>
      </w:pPr>
      <w:r>
        <w:rPr>
          <w:rFonts w:ascii="Times New Roman" w:hAnsi="Times New Roman" w:cs="Times New Roman"/>
        </w:rPr>
        <w:t>The key task is to determine the optimal changes in respondent characteristics necessary to elevate their adaptability to online education. This entails implementing minimal adjustments that most efficiently transition a respondent to a higher adaptability class, thereby enabling scientifically grounded recommendations for enhancing adaptation efficiency with minimal resource expenditure.</w:t>
      </w:r>
    </w:p>
    <w:p w14:paraId="368ED65C" w14:textId="1CF52B4B" w:rsidR="00F35326" w:rsidRDefault="00F35326" w:rsidP="000F6162">
      <w:pPr>
        <w:ind w:firstLine="720"/>
        <w:jc w:val="both"/>
        <w:rPr>
          <w:rFonts w:ascii="Times New Roman" w:hAnsi="Times New Roman" w:cs="Times New Roman"/>
        </w:rPr>
      </w:pPr>
      <w:r>
        <w:rPr>
          <w:rFonts w:ascii="Times New Roman" w:hAnsi="Times New Roman" w:cs="Times New Roman"/>
        </w:rPr>
        <w:t>During the data preproce</w:t>
      </w:r>
      <w:r w:rsidR="00402B87">
        <w:rPr>
          <w:rFonts w:ascii="Times New Roman" w:hAnsi="Times New Roman" w:cs="Times New Roman"/>
        </w:rPr>
        <w:t>ssing stage, missing values</w:t>
      </w:r>
      <w:r w:rsidR="00E12716">
        <w:rPr>
          <w:rFonts w:ascii="Times New Roman" w:hAnsi="Times New Roman" w:cs="Times New Roman"/>
        </w:rPr>
        <w:t xml:space="preserve"> and outliers</w:t>
      </w:r>
      <w:r w:rsidR="00402B87">
        <w:rPr>
          <w:rFonts w:ascii="Times New Roman" w:hAnsi="Times New Roman" w:cs="Times New Roman"/>
        </w:rPr>
        <w:t xml:space="preserve"> were verified (none were detected), and categorical features were encoded numerically using Ordinal Encoding.</w:t>
      </w:r>
    </w:p>
    <w:p w14:paraId="39E503EE" w14:textId="08A3EBCB" w:rsidR="00402B87" w:rsidRDefault="00402B87" w:rsidP="000F6162">
      <w:pPr>
        <w:ind w:firstLine="720"/>
        <w:jc w:val="both"/>
        <w:rPr>
          <w:rFonts w:ascii="Times New Roman" w:hAnsi="Times New Roman" w:cs="Times New Roman"/>
        </w:rPr>
      </w:pPr>
      <w:r>
        <w:rPr>
          <w:rFonts w:ascii="Times New Roman" w:hAnsi="Times New Roman" w:cs="Times New Roman"/>
        </w:rPr>
        <w:t>The selection of characteristics for analysis drawn from factors deemed critically important in contemporary literature. Notably, paper [2] highlights that distance learning’s primary advantages – constant access to online materials (noted by 69% of students) and self-</w:t>
      </w:r>
      <w:r w:rsidR="00E12716">
        <w:rPr>
          <w:rFonts w:ascii="Times New Roman" w:hAnsi="Times New Roman" w:cs="Times New Roman"/>
        </w:rPr>
        <w:t xml:space="preserve">paced </w:t>
      </w:r>
      <w:r>
        <w:rPr>
          <w:rFonts w:ascii="Times New Roman" w:hAnsi="Times New Roman" w:cs="Times New Roman"/>
        </w:rPr>
        <w:t xml:space="preserve">learning (64%) – are closely tied to technical support </w:t>
      </w:r>
      <w:r w:rsidR="00E12716">
        <w:rPr>
          <w:rFonts w:ascii="Times New Roman" w:hAnsi="Times New Roman" w:cs="Times New Roman"/>
        </w:rPr>
        <w:t xml:space="preserve">quality. Conversely, IT equipment issues (reported by 54% of respondents) rank among </w:t>
      </w:r>
      <w:r>
        <w:rPr>
          <w:rFonts w:ascii="Times New Roman" w:hAnsi="Times New Roman" w:cs="Times New Roman"/>
        </w:rPr>
        <w:t>the chief barriers to successful adaptation.</w:t>
      </w:r>
    </w:p>
    <w:p w14:paraId="66F42309" w14:textId="5807E609" w:rsidR="00907EAE" w:rsidRDefault="00907EAE" w:rsidP="000F6162">
      <w:pPr>
        <w:ind w:firstLine="720"/>
        <w:jc w:val="both"/>
        <w:rPr>
          <w:rFonts w:ascii="Times New Roman" w:hAnsi="Times New Roman" w:cs="Times New Roman"/>
        </w:rPr>
      </w:pPr>
      <w:r>
        <w:rPr>
          <w:rFonts w:ascii="Times New Roman" w:hAnsi="Times New Roman" w:cs="Times New Roman"/>
        </w:rPr>
        <w:t>Consequently, technical and infrastruct</w:t>
      </w:r>
      <w:r w:rsidR="00E338D3">
        <w:rPr>
          <w:rFonts w:ascii="Times New Roman" w:hAnsi="Times New Roman" w:cs="Times New Roman"/>
        </w:rPr>
        <w:t>ural indicators were identified as pivotal in determining whether students leverage online format benefits or face its drawbacks. Five key adjustable characteristics were thus selected for optimization, directly reflecting these aspects: internet connection (Wi-Fi or mobile data), network connectivity type (4G, 3G, or 2G), daily class duration (0, 1-3, or 3-6 hours), availability of a learning management platform (Self LMS), and primary device for learning (tablet, smartphone, or computer). This focused selection facilitates quantitative assessment and targeted optimization of core distance learning elements.</w:t>
      </w:r>
    </w:p>
    <w:p w14:paraId="2C9DA949" w14:textId="5DE85AFA" w:rsidR="00E338D3" w:rsidRDefault="00E338D3" w:rsidP="000F6162">
      <w:pPr>
        <w:ind w:firstLine="720"/>
        <w:jc w:val="both"/>
        <w:rPr>
          <w:rFonts w:ascii="Times New Roman" w:hAnsi="Times New Roman" w:cs="Times New Roman"/>
        </w:rPr>
      </w:pPr>
      <w:r>
        <w:rPr>
          <w:rFonts w:ascii="Times New Roman" w:hAnsi="Times New Roman" w:cs="Times New Roman"/>
        </w:rPr>
        <w:lastRenderedPageBreak/>
        <w:t>Immutable characteristics – such as family financial condition, gender, age, and educational institution type – were tr</w:t>
      </w:r>
      <w:r w:rsidR="00E12716">
        <w:rPr>
          <w:rFonts w:ascii="Times New Roman" w:hAnsi="Times New Roman" w:cs="Times New Roman"/>
        </w:rPr>
        <w:t>eated</w:t>
      </w:r>
      <w:r>
        <w:rPr>
          <w:rFonts w:ascii="Times New Roman" w:hAnsi="Times New Roman" w:cs="Times New Roman"/>
        </w:rPr>
        <w:t xml:space="preserve"> as fixed parameters, exempt from adjustment. The study thus prioritizes variable factors amenable to intervention for bolstering respondents’ adaptability.</w:t>
      </w:r>
    </w:p>
    <w:p w14:paraId="0B96997C" w14:textId="77777777" w:rsidR="009F1C3D" w:rsidRDefault="009F1C3D" w:rsidP="000F6162">
      <w:pPr>
        <w:ind w:firstLine="720"/>
        <w:jc w:val="both"/>
        <w:rPr>
          <w:rFonts w:ascii="Times New Roman" w:hAnsi="Times New Roman" w:cs="Times New Roman"/>
        </w:rPr>
      </w:pPr>
    </w:p>
    <w:p w14:paraId="63FA9719" w14:textId="230512AF" w:rsidR="007A47CB" w:rsidRPr="009F1C3D" w:rsidRDefault="007A47CB" w:rsidP="007A47CB">
      <w:pPr>
        <w:jc w:val="both"/>
        <w:rPr>
          <w:rFonts w:ascii="Times New Roman" w:hAnsi="Times New Roman" w:cs="Times New Roman"/>
          <w:b/>
          <w:bCs/>
        </w:rPr>
      </w:pPr>
      <w:r w:rsidRPr="009F1C3D">
        <w:rPr>
          <w:rFonts w:ascii="Times New Roman" w:hAnsi="Times New Roman" w:cs="Times New Roman"/>
          <w:b/>
          <w:bCs/>
        </w:rPr>
        <w:t>MODEL SELECTION</w:t>
      </w:r>
      <w:r w:rsidR="00CB1D37">
        <w:rPr>
          <w:rFonts w:ascii="Times New Roman" w:hAnsi="Times New Roman" w:cs="Times New Roman"/>
          <w:b/>
          <w:bCs/>
        </w:rPr>
        <w:t xml:space="preserve">, </w:t>
      </w:r>
      <w:r w:rsidRPr="009F1C3D">
        <w:rPr>
          <w:rFonts w:ascii="Times New Roman" w:hAnsi="Times New Roman" w:cs="Times New Roman"/>
          <w:b/>
          <w:bCs/>
        </w:rPr>
        <w:t>PREDICTION</w:t>
      </w:r>
      <w:r w:rsidR="00CB1D37">
        <w:rPr>
          <w:rFonts w:ascii="Times New Roman" w:hAnsi="Times New Roman" w:cs="Times New Roman"/>
          <w:b/>
          <w:bCs/>
        </w:rPr>
        <w:t>, AND FEATURE CONTRIBUTION</w:t>
      </w:r>
    </w:p>
    <w:p w14:paraId="73574030" w14:textId="0519139D" w:rsidR="007A47CB" w:rsidRDefault="00694DAD" w:rsidP="00694DAD">
      <w:pPr>
        <w:jc w:val="both"/>
        <w:rPr>
          <w:rFonts w:ascii="Times New Roman" w:hAnsi="Times New Roman" w:cs="Times New Roman"/>
        </w:rPr>
      </w:pPr>
      <w:r>
        <w:rPr>
          <w:rFonts w:ascii="Times New Roman" w:hAnsi="Times New Roman" w:cs="Times New Roman"/>
        </w:rPr>
        <w:t xml:space="preserve">To </w:t>
      </w:r>
      <w:r w:rsidR="003F2D5C">
        <w:rPr>
          <w:rFonts w:ascii="Times New Roman" w:hAnsi="Times New Roman" w:cs="Times New Roman"/>
        </w:rPr>
        <w:t xml:space="preserve">prepare for the optimization problem, a classification model was developed to evaluate adaptability levels. Building on prior work [1], which applied a Random Forest classifier to the same dataset but overlooked class imbalance, the present model incorporates stratification to maintain class proportions across data splits. </w:t>
      </w:r>
    </w:p>
    <w:p w14:paraId="338D3A9A" w14:textId="48B72299" w:rsidR="00B2065F" w:rsidRDefault="007A47CB" w:rsidP="000F6162">
      <w:pPr>
        <w:ind w:firstLine="720"/>
        <w:jc w:val="both"/>
        <w:rPr>
          <w:rFonts w:ascii="Times New Roman" w:eastAsiaTheme="minorEastAsia" w:hAnsi="Times New Roman" w:cs="Times New Roman"/>
        </w:rPr>
      </w:pPr>
      <w:r w:rsidRPr="007A47CB">
        <w:rPr>
          <w:rFonts w:ascii="Times New Roman" w:hAnsi="Times New Roman" w:cs="Times New Roman"/>
        </w:rPr>
        <w:t xml:space="preserve">Random </w:t>
      </w:r>
      <w:r>
        <w:rPr>
          <w:rFonts w:ascii="Times New Roman" w:hAnsi="Times New Roman" w:cs="Times New Roman"/>
        </w:rPr>
        <w:t>F</w:t>
      </w:r>
      <w:r w:rsidRPr="007A47CB">
        <w:rPr>
          <w:rFonts w:ascii="Times New Roman" w:hAnsi="Times New Roman" w:cs="Times New Roman"/>
        </w:rPr>
        <w:t xml:space="preserve">orest </w:t>
      </w:r>
      <w:r>
        <w:rPr>
          <w:rFonts w:ascii="Times New Roman" w:hAnsi="Times New Roman" w:cs="Times New Roman"/>
        </w:rPr>
        <w:t>(RF)</w:t>
      </w:r>
      <w:r w:rsidR="00B2065F">
        <w:rPr>
          <w:rFonts w:ascii="Times New Roman" w:hAnsi="Times New Roman" w:cs="Times New Roman"/>
        </w:rPr>
        <w:t>, as introduced by Leo Breiman in [</w:t>
      </w:r>
      <w:r w:rsidR="00AA6F92">
        <w:rPr>
          <w:rFonts w:ascii="Times New Roman" w:hAnsi="Times New Roman" w:cs="Times New Roman"/>
        </w:rPr>
        <w:t>10</w:t>
      </w:r>
      <w:r w:rsidR="00B2065F">
        <w:rPr>
          <w:rFonts w:ascii="Times New Roman" w:hAnsi="Times New Roman" w:cs="Times New Roman"/>
        </w:rPr>
        <w:t>], represent</w:t>
      </w:r>
      <w:r w:rsidR="006B09F9">
        <w:rPr>
          <w:rFonts w:ascii="Times New Roman" w:hAnsi="Times New Roman" w:cs="Times New Roman"/>
        </w:rPr>
        <w:t>s</w:t>
      </w:r>
      <w:r w:rsidR="00B2065F">
        <w:rPr>
          <w:rFonts w:ascii="Times New Roman" w:hAnsi="Times New Roman" w:cs="Times New Roman"/>
        </w:rPr>
        <w:t xml:space="preserve"> an ensemble learning method that aggregates predictions from multiple decision trees to enhance generalization and reduce overfitting. Each tree is constructed on bootstrap </w:t>
      </w:r>
      <w:proofErr w:type="gramStart"/>
      <w:r w:rsidR="00B2065F">
        <w:rPr>
          <w:rFonts w:ascii="Times New Roman" w:hAnsi="Times New Roman" w:cs="Times New Roman"/>
        </w:rPr>
        <w:t>sample</w:t>
      </w:r>
      <w:proofErr w:type="gramEnd"/>
      <w:r w:rsidR="00B2065F">
        <w:rPr>
          <w:rFonts w:ascii="Times New Roman" w:hAnsi="Times New Roman" w:cs="Times New Roman"/>
        </w:rPr>
        <w:t xml:space="preserve"> of the training data, with random subsets of features </w:t>
      </w:r>
      <w:r w:rsidR="006B09F9">
        <w:rPr>
          <w:rFonts w:ascii="Times New Roman" w:hAnsi="Times New Roman" w:cs="Times New Roman"/>
        </w:rPr>
        <w:t>considered</w:t>
      </w:r>
      <w:r w:rsidR="00B2065F">
        <w:rPr>
          <w:rFonts w:ascii="Times New Roman" w:hAnsi="Times New Roman" w:cs="Times New Roman"/>
        </w:rPr>
        <w:t xml:space="preserve"> </w:t>
      </w:r>
      <w:r w:rsidR="006B09F9">
        <w:rPr>
          <w:rFonts w:ascii="Times New Roman" w:hAnsi="Times New Roman" w:cs="Times New Roman"/>
        </w:rPr>
        <w:t xml:space="preserve">at each split, introducing variability that underpins the ensemble’s robustness. The margin function is a cornerstone of RF’s theoretical analysis, quantifying the confidence of a prediction for a given input </w:t>
      </w:r>
      <m:oMath>
        <m:r>
          <w:rPr>
            <w:rFonts w:ascii="Cambria Math" w:hAnsi="Cambria Math" w:cs="Times New Roman"/>
          </w:rPr>
          <m:t>X</m:t>
        </m:r>
      </m:oMath>
      <w:r w:rsidR="006B09F9">
        <w:rPr>
          <w:rFonts w:ascii="Times New Roman" w:eastAsiaTheme="minorEastAsia" w:hAnsi="Times New Roman" w:cs="Times New Roman"/>
        </w:rPr>
        <w:t xml:space="preserve"> and true label </w:t>
      </w:r>
      <m:oMath>
        <m:r>
          <w:rPr>
            <w:rFonts w:ascii="Cambria Math" w:eastAsiaTheme="minorEastAsia" w:hAnsi="Cambria Math" w:cs="Times New Roman"/>
          </w:rPr>
          <m:t>Y</m:t>
        </m:r>
      </m:oMath>
      <w:r w:rsidR="006B09F9">
        <w:rPr>
          <w:rFonts w:ascii="Times New Roman" w:eastAsiaTheme="minorEastAsia" w:hAnsi="Times New Roman" w:cs="Times New Roman"/>
        </w:rPr>
        <w:t>. It measures the “cushion” or separation between the predicted class and the nearest competing class, based on the proportion of trees voting for each class. A larger margin indicates higher prediction reliability, while negative margins signal misclassification risk.</w:t>
      </w:r>
    </w:p>
    <w:p w14:paraId="357E580A" w14:textId="697B6488" w:rsidR="006B09F9" w:rsidRDefault="006B09F9" w:rsidP="000F6162">
      <w:pPr>
        <w:ind w:firstLine="720"/>
        <w:jc w:val="both"/>
        <w:rPr>
          <w:rFonts w:ascii="Times New Roman" w:eastAsiaTheme="minorEastAsia" w:hAnsi="Times New Roman" w:cs="Times New Roman"/>
        </w:rPr>
      </w:pPr>
      <w:r>
        <w:rPr>
          <w:rFonts w:ascii="Times New Roman" w:eastAsiaTheme="minorEastAsia" w:hAnsi="Times New Roman" w:cs="Times New Roman"/>
        </w:rPr>
        <w:t xml:space="preserve">The raw margin for a specific forest configuration </w:t>
      </w:r>
      <m:oMath>
        <m:r>
          <m:rPr>
            <m:sty m:val="p"/>
          </m:rPr>
          <w:rPr>
            <w:rFonts w:ascii="Cambria Math" w:eastAsiaTheme="minorEastAsia" w:hAnsi="Cambria Math" w:cs="Times New Roman"/>
          </w:rPr>
          <m:t>Θ</m:t>
        </m:r>
      </m:oMath>
      <w:r>
        <w:rPr>
          <w:rFonts w:ascii="Times New Roman" w:eastAsiaTheme="minorEastAsia" w:hAnsi="Times New Roman" w:cs="Times New Roman"/>
        </w:rPr>
        <w:t xml:space="preserve"> (a random seed governing bootstrap sampling and feature subset) define</w:t>
      </w:r>
      <w:r w:rsidR="00694DAD">
        <w:rPr>
          <w:rFonts w:ascii="Times New Roman" w:eastAsiaTheme="minorEastAsia" w:hAnsi="Times New Roman" w:cs="Times New Roman"/>
        </w:rPr>
        <w:t>d</w:t>
      </w:r>
      <w:r>
        <w:rPr>
          <w:rFonts w:ascii="Times New Roman" w:eastAsiaTheme="minorEastAsia" w:hAnsi="Times New Roman" w:cs="Times New Roman"/>
        </w:rPr>
        <w:t xml:space="preserve"> as:</w:t>
      </w:r>
    </w:p>
    <w:p w14:paraId="37602E9E" w14:textId="3EFE523B" w:rsidR="006B09F9" w:rsidRPr="006B09F9" w:rsidRDefault="006B09F9" w:rsidP="000F6162">
      <w:pPr>
        <w:ind w:firstLine="720"/>
        <w:jc w:val="both"/>
        <w:rPr>
          <w:rFonts w:ascii="Times New Roman" w:eastAsiaTheme="minorEastAsia" w:hAnsi="Times New Roman" w:cs="Times New Roman"/>
        </w:rPr>
      </w:pPr>
      <m:oMathPara>
        <m:oMath>
          <m:r>
            <w:rPr>
              <w:rFonts w:ascii="Cambria Math" w:eastAsiaTheme="minorEastAsia" w:hAnsi="Cambria Math" w:cs="Times New Roman"/>
            </w:rPr>
            <m:t>mr</m:t>
          </m:r>
          <m:d>
            <m:dPr>
              <m:ctrlPr>
                <w:rPr>
                  <w:rFonts w:ascii="Cambria Math" w:eastAsiaTheme="minorEastAsia" w:hAnsi="Cambria Math" w:cs="Times New Roman"/>
                  <w:i/>
                </w:rPr>
              </m:ctrlPr>
            </m:dPr>
            <m:e>
              <m:r>
                <w:rPr>
                  <w:rFonts w:ascii="Cambria Math" w:eastAsiaTheme="minorEastAsia" w:hAnsi="Cambria Math" w:cs="Times New Roman"/>
                </w:rPr>
                <m:t>X,Y;</m:t>
              </m:r>
              <m:r>
                <m:rPr>
                  <m:sty m:val="p"/>
                </m:rPr>
                <w:rPr>
                  <w:rFonts w:ascii="Cambria Math" w:eastAsiaTheme="minorEastAsia" w:hAnsi="Cambria Math" w:cs="Times New Roman"/>
                </w:rPr>
                <m:t>Θ</m:t>
              </m:r>
            </m:e>
          </m:d>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B</m:t>
              </m:r>
            </m:den>
          </m:f>
          <m:nary>
            <m:naryPr>
              <m:chr m:val="∑"/>
              <m:ctrlPr>
                <w:rPr>
                  <w:rFonts w:ascii="Cambria Math" w:eastAsiaTheme="minorEastAsia" w:hAnsi="Cambria Math" w:cs="Times New Roman"/>
                  <w:i/>
                </w:rPr>
              </m:ctrlPr>
            </m:naryPr>
            <m:sub>
              <m:r>
                <w:rPr>
                  <w:rFonts w:ascii="Cambria Math" w:eastAsiaTheme="minorEastAsia" w:hAnsi="Cambria Math" w:cs="Times New Roman"/>
                </w:rPr>
                <m:t>b=1</m:t>
              </m:r>
            </m:sub>
            <m:sup>
              <m:r>
                <w:rPr>
                  <w:rFonts w:ascii="Cambria Math" w:eastAsiaTheme="minorEastAsia" w:hAnsi="Cambria Math" w:cs="Times New Roman"/>
                </w:rPr>
                <m:t>B</m:t>
              </m:r>
            </m:sup>
            <m:e>
              <m:r>
                <m:rPr>
                  <m:scr m:val="double-struck"/>
                </m:rPr>
                <w:rPr>
                  <w:rFonts w:ascii="Cambria Math" w:eastAsiaTheme="minorEastAsia" w:hAnsi="Cambria Math" w:cs="Times New Roman"/>
                </w:rPr>
                <m:t>I</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b</m:t>
                      </m:r>
                    </m:sub>
                  </m:sSub>
                  <m:d>
                    <m:dPr>
                      <m:ctrlPr>
                        <w:rPr>
                          <w:rFonts w:ascii="Cambria Math" w:eastAsiaTheme="minorEastAsia" w:hAnsi="Cambria Math" w:cs="Times New Roman"/>
                          <w:i/>
                        </w:rPr>
                      </m:ctrlPr>
                    </m:dPr>
                    <m:e>
                      <m:r>
                        <w:rPr>
                          <w:rFonts w:ascii="Cambria Math" w:eastAsiaTheme="minorEastAsia" w:hAnsi="Cambria Math" w:cs="Times New Roman"/>
                        </w:rPr>
                        <m:t>X;</m:t>
                      </m:r>
                      <m:r>
                        <m:rPr>
                          <m:sty m:val="p"/>
                        </m:rPr>
                        <w:rPr>
                          <w:rFonts w:ascii="Cambria Math" w:eastAsiaTheme="minorEastAsia" w:hAnsi="Cambria Math" w:cs="Times New Roman"/>
                        </w:rPr>
                        <m:t>Θ</m:t>
                      </m:r>
                    </m:e>
                  </m:d>
                  <m:r>
                    <w:rPr>
                      <w:rFonts w:ascii="Cambria Math" w:eastAsiaTheme="minorEastAsia" w:hAnsi="Cambria Math" w:cs="Times New Roman"/>
                    </w:rPr>
                    <m:t>=Y</m:t>
                  </m:r>
                </m:e>
              </m:d>
            </m:e>
          </m:nary>
          <m:r>
            <w:rPr>
              <w:rFonts w:ascii="Cambria Math" w:eastAsiaTheme="minorEastAsia" w:hAnsi="Cambria Math" w:cs="Times New Roman"/>
            </w:rPr>
            <m:t>-</m:t>
          </m:r>
          <m:func>
            <m:funcPr>
              <m:ctrlPr>
                <w:rPr>
                  <w:rFonts w:ascii="Cambria Math" w:eastAsiaTheme="minorEastAsia" w:hAnsi="Cambria Math" w:cs="Times New Roman"/>
                  <w:i/>
                </w:rPr>
              </m:ctrlPr>
            </m:funcPr>
            <m:fName>
              <m:limLow>
                <m:limLowPr>
                  <m:ctrlPr>
                    <w:rPr>
                      <w:rFonts w:ascii="Cambria Math" w:eastAsiaTheme="minorEastAsia" w:hAnsi="Cambria Math" w:cs="Times New Roman"/>
                      <w:i/>
                    </w:rPr>
                  </m:ctrlPr>
                </m:limLowPr>
                <m:e>
                  <m:r>
                    <m:rPr>
                      <m:sty m:val="p"/>
                    </m:rPr>
                    <w:rPr>
                      <w:rFonts w:ascii="Cambria Math" w:eastAsiaTheme="minorEastAsia" w:hAnsi="Cambria Math" w:cs="Times New Roman"/>
                    </w:rPr>
                    <m:t>max</m:t>
                  </m:r>
                </m:e>
                <m:lim>
                  <m:r>
                    <w:rPr>
                      <w:rFonts w:ascii="Cambria Math" w:eastAsiaTheme="minorEastAsia" w:hAnsi="Cambria Math" w:cs="Times New Roman"/>
                    </w:rPr>
                    <m:t>j≠Y</m:t>
                  </m:r>
                  <m:ctrlPr>
                    <w:rPr>
                      <w:rFonts w:ascii="Cambria Math" w:eastAsiaTheme="minorEastAsia" w:hAnsi="Cambria Math" w:cs="Times New Roman"/>
                    </w:rPr>
                  </m:ctrlPr>
                </m:lim>
              </m:limLow>
            </m:fName>
            <m:e>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B</m:t>
                  </m:r>
                </m:den>
              </m:f>
              <m:nary>
                <m:naryPr>
                  <m:chr m:val="∑"/>
                  <m:ctrlPr>
                    <w:rPr>
                      <w:rFonts w:ascii="Cambria Math" w:eastAsiaTheme="minorEastAsia" w:hAnsi="Cambria Math" w:cs="Times New Roman"/>
                      <w:i/>
                    </w:rPr>
                  </m:ctrlPr>
                </m:naryPr>
                <m:sub>
                  <m:r>
                    <w:rPr>
                      <w:rFonts w:ascii="Cambria Math" w:eastAsiaTheme="minorEastAsia" w:hAnsi="Cambria Math" w:cs="Times New Roman"/>
                    </w:rPr>
                    <m:t>b=1</m:t>
                  </m:r>
                </m:sub>
                <m:sup>
                  <m:r>
                    <w:rPr>
                      <w:rFonts w:ascii="Cambria Math" w:eastAsiaTheme="minorEastAsia" w:hAnsi="Cambria Math" w:cs="Times New Roman"/>
                    </w:rPr>
                    <m:t>B</m:t>
                  </m:r>
                </m:sup>
                <m:e>
                  <m:r>
                    <m:rPr>
                      <m:scr m:val="double-struck"/>
                    </m:rPr>
                    <w:rPr>
                      <w:rFonts w:ascii="Cambria Math" w:eastAsiaTheme="minorEastAsia" w:hAnsi="Cambria Math" w:cs="Times New Roman"/>
                    </w:rPr>
                    <m:t>I</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b</m:t>
                          </m:r>
                        </m:sub>
                      </m:sSub>
                      <m:d>
                        <m:dPr>
                          <m:ctrlPr>
                            <w:rPr>
                              <w:rFonts w:ascii="Cambria Math" w:eastAsiaTheme="minorEastAsia" w:hAnsi="Cambria Math" w:cs="Times New Roman"/>
                              <w:i/>
                            </w:rPr>
                          </m:ctrlPr>
                        </m:dPr>
                        <m:e>
                          <m:r>
                            <w:rPr>
                              <w:rFonts w:ascii="Cambria Math" w:eastAsiaTheme="minorEastAsia" w:hAnsi="Cambria Math" w:cs="Times New Roman"/>
                            </w:rPr>
                            <m:t>X;</m:t>
                          </m:r>
                          <m:r>
                            <m:rPr>
                              <m:sty m:val="p"/>
                            </m:rPr>
                            <w:rPr>
                              <w:rFonts w:ascii="Cambria Math" w:eastAsiaTheme="minorEastAsia" w:hAnsi="Cambria Math" w:cs="Times New Roman"/>
                            </w:rPr>
                            <m:t>Θ</m:t>
                          </m:r>
                        </m:e>
                      </m:d>
                      <m:r>
                        <w:rPr>
                          <w:rFonts w:ascii="Cambria Math" w:eastAsiaTheme="minorEastAsia" w:hAnsi="Cambria Math" w:cs="Times New Roman"/>
                        </w:rPr>
                        <m:t>=j</m:t>
                      </m:r>
                    </m:e>
                  </m:d>
                </m:e>
              </m:nary>
            </m:e>
          </m:func>
          <m:r>
            <w:rPr>
              <w:rFonts w:ascii="Cambria Math" w:eastAsiaTheme="minorEastAsia" w:hAnsi="Cambria Math" w:cs="Times New Roman"/>
            </w:rPr>
            <m:t>,</m:t>
          </m:r>
        </m:oMath>
      </m:oMathPara>
    </w:p>
    <w:p w14:paraId="00854B66" w14:textId="038D9435" w:rsidR="006B09F9" w:rsidRDefault="006B09F9" w:rsidP="003315E1">
      <w:pPr>
        <w:jc w:val="both"/>
        <w:rPr>
          <w:rFonts w:ascii="Times New Roman" w:eastAsiaTheme="minorEastAsia" w:hAnsi="Times New Roman" w:cs="Times New Roman"/>
        </w:rPr>
      </w:pPr>
      <w:r>
        <w:rPr>
          <w:rFonts w:ascii="Times New Roman" w:eastAsiaTheme="minorEastAsia" w:hAnsi="Times New Roman" w:cs="Times New Roman"/>
        </w:rPr>
        <w:t xml:space="preserve">where </w:t>
      </w:r>
      <m:oMath>
        <m:r>
          <w:rPr>
            <w:rFonts w:ascii="Cambria Math" w:eastAsiaTheme="minorEastAsia" w:hAnsi="Cambria Math" w:cs="Times New Roman"/>
          </w:rPr>
          <m:t>B</m:t>
        </m:r>
      </m:oMath>
      <w:r>
        <w:rPr>
          <w:rFonts w:ascii="Times New Roman" w:eastAsiaTheme="minorEastAsia" w:hAnsi="Times New Roman" w:cs="Times New Roman"/>
        </w:rPr>
        <w:t xml:space="preserve"> is the total number of trees </w:t>
      </w:r>
      <w:proofErr w:type="gramStart"/>
      <w:r>
        <w:rPr>
          <w:rFonts w:ascii="Times New Roman" w:eastAsiaTheme="minorEastAsia" w:hAnsi="Times New Roman" w:cs="Times New Roman"/>
        </w:rPr>
        <w:t>in</w:t>
      </w:r>
      <w:proofErr w:type="gramEnd"/>
      <w:r>
        <w:rPr>
          <w:rFonts w:ascii="Times New Roman" w:eastAsiaTheme="minorEastAsia" w:hAnsi="Times New Roman" w:cs="Times New Roman"/>
        </w:rPr>
        <w:t xml:space="preserve"> the forest, </w:t>
      </w:r>
      <m:oMath>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b</m:t>
            </m:r>
          </m:sub>
        </m:sSub>
        <m:r>
          <w:rPr>
            <w:rFonts w:ascii="Cambria Math" w:eastAsiaTheme="minorEastAsia" w:hAnsi="Cambria Math" w:cs="Times New Roman"/>
          </w:rPr>
          <m:t>(X;</m:t>
        </m:r>
        <m:r>
          <m:rPr>
            <m:sty m:val="p"/>
          </m:rPr>
          <w:rPr>
            <w:rFonts w:ascii="Cambria Math" w:eastAsiaTheme="minorEastAsia" w:hAnsi="Cambria Math" w:cs="Times New Roman"/>
          </w:rPr>
          <m:t>Θ</m:t>
        </m:r>
        <m:r>
          <w:rPr>
            <w:rFonts w:ascii="Cambria Math" w:eastAsiaTheme="minorEastAsia" w:hAnsi="Cambria Math" w:cs="Times New Roman"/>
          </w:rPr>
          <m:t>)</m:t>
        </m:r>
      </m:oMath>
      <w:r>
        <w:rPr>
          <w:rFonts w:ascii="Times New Roman" w:eastAsiaTheme="minorEastAsia" w:hAnsi="Times New Roman" w:cs="Times New Roman"/>
        </w:rPr>
        <w:t xml:space="preserve"> is the prediction from the </w:t>
      </w:r>
      <m:oMath>
        <m:r>
          <w:rPr>
            <w:rFonts w:ascii="Cambria Math" w:eastAsiaTheme="minorEastAsia" w:hAnsi="Cambria Math" w:cs="Times New Roman"/>
          </w:rPr>
          <m:t>b</m:t>
        </m:r>
      </m:oMath>
      <w:r>
        <w:rPr>
          <w:rFonts w:ascii="Times New Roman" w:eastAsiaTheme="minorEastAsia" w:hAnsi="Times New Roman" w:cs="Times New Roman"/>
        </w:rPr>
        <w:t xml:space="preserve">-th tree, </w:t>
      </w:r>
      <m:oMath>
        <m:r>
          <m:rPr>
            <m:scr m:val="double-struck"/>
          </m:rPr>
          <w:rPr>
            <w:rFonts w:ascii="Cambria Math" w:eastAsiaTheme="minorEastAsia" w:hAnsi="Cambria Math" w:cs="Times New Roman"/>
          </w:rPr>
          <m:t>I(⋅)</m:t>
        </m:r>
      </m:oMath>
      <w:r>
        <w:rPr>
          <w:rFonts w:ascii="Times New Roman" w:eastAsiaTheme="minorEastAsia" w:hAnsi="Times New Roman" w:cs="Times New Roman"/>
        </w:rPr>
        <w:t xml:space="preserve"> is the indicator function (1 if true, 0 otherwise). The first term is the proportion of votes for correct class</w:t>
      </w:r>
      <w:r w:rsidR="00694DAD">
        <w:rPr>
          <w:rFonts w:ascii="Times New Roman" w:eastAsiaTheme="minorEastAsia" w:hAnsi="Times New Roman" w:cs="Times New Roman"/>
        </w:rPr>
        <w:t xml:space="preserve"> </w:t>
      </w:r>
      <m:oMath>
        <m:r>
          <w:rPr>
            <w:rFonts w:ascii="Cambria Math" w:eastAsiaTheme="minorEastAsia" w:hAnsi="Cambria Math" w:cs="Times New Roman"/>
          </w:rPr>
          <m:t>Y</m:t>
        </m:r>
      </m:oMath>
      <w:r>
        <w:rPr>
          <w:rFonts w:ascii="Times New Roman" w:eastAsiaTheme="minorEastAsia" w:hAnsi="Times New Roman" w:cs="Times New Roman"/>
        </w:rPr>
        <w:t xml:space="preserve"> and the second term is the maximum proportion of votes for any incorrect class </w:t>
      </w:r>
      <m:oMath>
        <m:r>
          <w:rPr>
            <w:rFonts w:ascii="Cambria Math" w:eastAsiaTheme="minorEastAsia" w:hAnsi="Cambria Math" w:cs="Times New Roman"/>
          </w:rPr>
          <m:t>j</m:t>
        </m:r>
      </m:oMath>
      <w:r>
        <w:rPr>
          <w:rFonts w:ascii="Times New Roman" w:eastAsiaTheme="minorEastAsia" w:hAnsi="Times New Roman" w:cs="Times New Roman"/>
        </w:rPr>
        <w:t>.</w:t>
      </w:r>
    </w:p>
    <w:p w14:paraId="207C239C" w14:textId="5CADAFAA" w:rsidR="003315E1" w:rsidRDefault="003315E1" w:rsidP="00694DAD">
      <w:pPr>
        <w:ind w:firstLine="720"/>
        <w:jc w:val="both"/>
        <w:rPr>
          <w:rFonts w:ascii="Times New Roman" w:eastAsiaTheme="minorEastAsia" w:hAnsi="Times New Roman" w:cs="Times New Roman"/>
        </w:rPr>
      </w:pPr>
      <w:r>
        <w:rPr>
          <w:rFonts w:ascii="Times New Roman" w:eastAsiaTheme="minorEastAsia" w:hAnsi="Times New Roman" w:cs="Times New Roman"/>
        </w:rPr>
        <w:t xml:space="preserve">To account for the randomness in RF construction, the expected margin (or average margin) over all possible configurations </w:t>
      </w:r>
      <m:oMath>
        <m:r>
          <m:rPr>
            <m:sty m:val="p"/>
          </m:rPr>
          <w:rPr>
            <w:rFonts w:ascii="Cambria Math" w:eastAsiaTheme="minorEastAsia" w:hAnsi="Cambria Math" w:cs="Times New Roman"/>
          </w:rPr>
          <m:t>Θ</m:t>
        </m:r>
      </m:oMath>
      <w:r>
        <w:rPr>
          <w:rFonts w:ascii="Times New Roman" w:eastAsiaTheme="minorEastAsia" w:hAnsi="Times New Roman" w:cs="Times New Roman"/>
        </w:rPr>
        <w:t xml:space="preserve"> is:</w:t>
      </w:r>
    </w:p>
    <w:p w14:paraId="1C571960" w14:textId="676463C8" w:rsidR="003315E1" w:rsidRPr="0008634B" w:rsidRDefault="0008634B" w:rsidP="0008634B">
      <w:pPr>
        <w:tabs>
          <w:tab w:val="center" w:pos="4662"/>
          <w:tab w:val="right" w:pos="9356"/>
        </w:tabs>
        <w:jc w:val="both"/>
        <w:rPr>
          <w:rFonts w:ascii="Times New Roman" w:eastAsiaTheme="minorEastAsia" w:hAnsi="Times New Roman" w:cs="Times New Roman"/>
          <w:lang w:val="uk-UA"/>
        </w:rPr>
      </w:pPr>
      <w:r>
        <w:rPr>
          <w:rFonts w:ascii="Times New Roman" w:eastAsiaTheme="minorEastAsia" w:hAnsi="Times New Roman" w:cs="Times New Roman"/>
          <w:lang w:val="uk-UA"/>
        </w:rPr>
        <w:tab/>
      </w:r>
      <m:oMath>
        <m:acc>
          <m:accPr>
            <m:chr m:val="̅"/>
            <m:ctrlPr>
              <w:rPr>
                <w:rFonts w:ascii="Cambria Math" w:eastAsiaTheme="minorEastAsia" w:hAnsi="Cambria Math" w:cs="Times New Roman"/>
                <w:i/>
              </w:rPr>
            </m:ctrlPr>
          </m:accPr>
          <m:e>
            <m:r>
              <w:rPr>
                <w:rFonts w:ascii="Cambria Math" w:eastAsiaTheme="minorEastAsia" w:hAnsi="Cambria Math" w:cs="Times New Roman"/>
              </w:rPr>
              <m:t>mr</m:t>
            </m:r>
          </m:e>
        </m:acc>
        <m:d>
          <m:dPr>
            <m:ctrlPr>
              <w:rPr>
                <w:rFonts w:ascii="Cambria Math" w:eastAsiaTheme="minorEastAsia" w:hAnsi="Cambria Math" w:cs="Times New Roman"/>
                <w:i/>
              </w:rPr>
            </m:ctrlPr>
          </m:dPr>
          <m:e>
            <m:r>
              <w:rPr>
                <w:rFonts w:ascii="Cambria Math" w:eastAsiaTheme="minorEastAsia" w:hAnsi="Cambria Math" w:cs="Times New Roman"/>
              </w:rPr>
              <m:t>X</m:t>
            </m:r>
            <m:r>
              <w:rPr>
                <w:rFonts w:ascii="Cambria Math" w:eastAsiaTheme="minorEastAsia" w:hAnsi="Cambria Math" w:cs="Times New Roman"/>
                <w:lang w:val="uk-UA"/>
              </w:rPr>
              <m:t xml:space="preserve">, </m:t>
            </m:r>
            <m:r>
              <w:rPr>
                <w:rFonts w:ascii="Cambria Math" w:eastAsiaTheme="minorEastAsia" w:hAnsi="Cambria Math" w:cs="Times New Roman"/>
              </w:rPr>
              <m:t>Y</m:t>
            </m:r>
          </m:e>
        </m:d>
        <m:r>
          <w:rPr>
            <w:rFonts w:ascii="Cambria Math" w:eastAsiaTheme="minorEastAsia" w:hAnsi="Cambria Math" w:cs="Times New Roman"/>
            <w:lang w:val="uk-UA"/>
          </w:rPr>
          <m:t>=</m:t>
        </m:r>
        <m:sSub>
          <m:sSubPr>
            <m:ctrlPr>
              <w:rPr>
                <w:rFonts w:ascii="Cambria Math" w:eastAsiaTheme="minorEastAsia" w:hAnsi="Cambria Math" w:cs="Times New Roman"/>
                <w:i/>
              </w:rPr>
            </m:ctrlPr>
          </m:sSubPr>
          <m:e>
            <m:r>
              <m:rPr>
                <m:scr m:val="double-struck"/>
              </m:rPr>
              <w:rPr>
                <w:rFonts w:ascii="Cambria Math" w:eastAsiaTheme="minorEastAsia" w:hAnsi="Cambria Math" w:cs="Times New Roman"/>
              </w:rPr>
              <m:t>E</m:t>
            </m:r>
          </m:e>
          <m:sub>
            <m:r>
              <m:rPr>
                <m:sty m:val="p"/>
              </m:rPr>
              <w:rPr>
                <w:rFonts w:ascii="Cambria Math" w:eastAsiaTheme="minorEastAsia" w:hAnsi="Cambria Math" w:cs="Times New Roman"/>
              </w:rPr>
              <m:t>Θ</m:t>
            </m:r>
          </m:sub>
        </m:sSub>
        <m:d>
          <m:dPr>
            <m:begChr m:val="["/>
            <m:endChr m:val="]"/>
            <m:ctrlPr>
              <w:rPr>
                <w:rFonts w:ascii="Cambria Math" w:eastAsiaTheme="minorEastAsia" w:hAnsi="Cambria Math" w:cs="Times New Roman"/>
                <w:i/>
              </w:rPr>
            </m:ctrlPr>
          </m:dPr>
          <m:e>
            <m:r>
              <w:rPr>
                <w:rFonts w:ascii="Cambria Math" w:eastAsiaTheme="minorEastAsia" w:hAnsi="Cambria Math" w:cs="Times New Roman"/>
              </w:rPr>
              <m:t>mr</m:t>
            </m:r>
            <m:d>
              <m:dPr>
                <m:ctrlPr>
                  <w:rPr>
                    <w:rFonts w:ascii="Cambria Math" w:eastAsiaTheme="minorEastAsia" w:hAnsi="Cambria Math" w:cs="Times New Roman"/>
                    <w:i/>
                  </w:rPr>
                </m:ctrlPr>
              </m:dPr>
              <m:e>
                <m:r>
                  <w:rPr>
                    <w:rFonts w:ascii="Cambria Math" w:eastAsiaTheme="minorEastAsia" w:hAnsi="Cambria Math" w:cs="Times New Roman"/>
                  </w:rPr>
                  <m:t>X</m:t>
                </m:r>
                <m:r>
                  <w:rPr>
                    <w:rFonts w:ascii="Cambria Math" w:eastAsiaTheme="minorEastAsia" w:hAnsi="Cambria Math" w:cs="Times New Roman"/>
                    <w:lang w:val="uk-UA"/>
                  </w:rPr>
                  <m:t>,</m:t>
                </m:r>
                <m:r>
                  <w:rPr>
                    <w:rFonts w:ascii="Cambria Math" w:eastAsiaTheme="minorEastAsia" w:hAnsi="Cambria Math" w:cs="Times New Roman"/>
                  </w:rPr>
                  <m:t>Y</m:t>
                </m:r>
                <m:r>
                  <w:rPr>
                    <w:rFonts w:ascii="Cambria Math" w:eastAsiaTheme="minorEastAsia" w:hAnsi="Cambria Math" w:cs="Times New Roman"/>
                    <w:lang w:val="uk-UA"/>
                  </w:rPr>
                  <m:t>;</m:t>
                </m:r>
                <m:r>
                  <m:rPr>
                    <m:sty m:val="p"/>
                  </m:rPr>
                  <w:rPr>
                    <w:rFonts w:ascii="Cambria Math" w:eastAsiaTheme="minorEastAsia" w:hAnsi="Cambria Math" w:cs="Times New Roman"/>
                  </w:rPr>
                  <m:t>Θ</m:t>
                </m:r>
              </m:e>
            </m:d>
          </m:e>
        </m:d>
        <m:r>
          <w:rPr>
            <w:rFonts w:ascii="Cambria Math" w:eastAsiaTheme="minorEastAsia" w:hAnsi="Cambria Math" w:cs="Times New Roman"/>
            <w:lang w:val="uk-UA"/>
          </w:rPr>
          <m:t>=</m:t>
        </m:r>
        <m:sSub>
          <m:sSubPr>
            <m:ctrlPr>
              <w:rPr>
                <w:rFonts w:ascii="Cambria Math" w:eastAsiaTheme="minorEastAsia" w:hAnsi="Cambria Math" w:cs="Times New Roman"/>
                <w:i/>
              </w:rPr>
            </m:ctrlPr>
          </m:sSubPr>
          <m:e>
            <m:r>
              <w:rPr>
                <w:rFonts w:ascii="Cambria Math" w:eastAsiaTheme="minorEastAsia" w:hAnsi="Cambria Math" w:cs="Times New Roman"/>
              </w:rPr>
              <m:t>P</m:t>
            </m:r>
          </m:e>
          <m:sub>
            <m:r>
              <m:rPr>
                <m:sty m:val="p"/>
              </m:rPr>
              <w:rPr>
                <w:rFonts w:ascii="Cambria Math" w:eastAsiaTheme="minorEastAsia" w:hAnsi="Cambria Math" w:cs="Times New Roman"/>
              </w:rPr>
              <m:t>Θ</m:t>
            </m:r>
          </m:sub>
        </m:sSub>
        <m:d>
          <m:dPr>
            <m:ctrlPr>
              <w:rPr>
                <w:rFonts w:ascii="Cambria Math" w:eastAsiaTheme="minorEastAsia" w:hAnsi="Cambria Math" w:cs="Times New Roman"/>
                <w:i/>
              </w:rPr>
            </m:ctrlPr>
          </m:dPr>
          <m:e>
            <m:r>
              <w:rPr>
                <w:rFonts w:ascii="Cambria Math" w:eastAsiaTheme="minorEastAsia" w:hAnsi="Cambria Math" w:cs="Times New Roman"/>
                <w:lang w:val="uk-UA"/>
              </w:rPr>
              <m:t>h</m:t>
            </m:r>
            <m:d>
              <m:dPr>
                <m:ctrlPr>
                  <w:rPr>
                    <w:rFonts w:ascii="Cambria Math" w:eastAsiaTheme="minorEastAsia" w:hAnsi="Cambria Math" w:cs="Times New Roman"/>
                    <w:i/>
                  </w:rPr>
                </m:ctrlPr>
              </m:dPr>
              <m:e>
                <m:r>
                  <w:rPr>
                    <w:rFonts w:ascii="Cambria Math" w:eastAsiaTheme="minorEastAsia" w:hAnsi="Cambria Math" w:cs="Times New Roman"/>
                  </w:rPr>
                  <m:t>X</m:t>
                </m:r>
                <m:r>
                  <w:rPr>
                    <w:rFonts w:ascii="Cambria Math" w:eastAsiaTheme="minorEastAsia" w:hAnsi="Cambria Math" w:cs="Times New Roman"/>
                    <w:lang w:val="uk-UA"/>
                  </w:rPr>
                  <m:t>;</m:t>
                </m:r>
                <m:r>
                  <m:rPr>
                    <m:sty m:val="p"/>
                  </m:rPr>
                  <w:rPr>
                    <w:rFonts w:ascii="Cambria Math" w:eastAsiaTheme="minorEastAsia" w:hAnsi="Cambria Math" w:cs="Times New Roman"/>
                  </w:rPr>
                  <m:t>Θ</m:t>
                </m:r>
              </m:e>
            </m:d>
            <m:r>
              <w:rPr>
                <w:rFonts w:ascii="Cambria Math" w:eastAsiaTheme="minorEastAsia" w:hAnsi="Cambria Math" w:cs="Times New Roman"/>
                <w:lang w:val="uk-UA"/>
              </w:rPr>
              <m:t>=</m:t>
            </m:r>
            <m:r>
              <w:rPr>
                <w:rFonts w:ascii="Cambria Math" w:eastAsiaTheme="minorEastAsia" w:hAnsi="Cambria Math" w:cs="Times New Roman"/>
              </w:rPr>
              <m:t>Y</m:t>
            </m:r>
          </m:e>
        </m:d>
        <m:r>
          <w:rPr>
            <w:rFonts w:ascii="Cambria Math" w:eastAsiaTheme="minorEastAsia" w:hAnsi="Cambria Math" w:cs="Times New Roman"/>
            <w:lang w:val="uk-UA"/>
          </w:rPr>
          <m:t>-</m:t>
        </m:r>
        <m:func>
          <m:funcPr>
            <m:ctrlPr>
              <w:rPr>
                <w:rFonts w:ascii="Cambria Math" w:eastAsiaTheme="minorEastAsia" w:hAnsi="Cambria Math" w:cs="Times New Roman"/>
                <w:i/>
              </w:rPr>
            </m:ctrlPr>
          </m:funcPr>
          <m:fName>
            <m:limLow>
              <m:limLowPr>
                <m:ctrlPr>
                  <w:rPr>
                    <w:rFonts w:ascii="Cambria Math" w:eastAsiaTheme="minorEastAsia" w:hAnsi="Cambria Math" w:cs="Times New Roman"/>
                    <w:i/>
                  </w:rPr>
                </m:ctrlPr>
              </m:limLowPr>
              <m:e>
                <m:r>
                  <m:rPr>
                    <m:sty m:val="p"/>
                  </m:rPr>
                  <w:rPr>
                    <w:rFonts w:ascii="Cambria Math" w:eastAsiaTheme="minorEastAsia" w:hAnsi="Cambria Math" w:cs="Times New Roman"/>
                  </w:rPr>
                  <m:t>max</m:t>
                </m:r>
              </m:e>
              <m:lim>
                <m:r>
                  <w:rPr>
                    <w:rFonts w:ascii="Cambria Math" w:eastAsiaTheme="minorEastAsia" w:hAnsi="Cambria Math" w:cs="Times New Roman"/>
                  </w:rPr>
                  <m:t>j</m:t>
                </m:r>
                <m:r>
                  <w:rPr>
                    <w:rFonts w:ascii="Cambria Math" w:eastAsiaTheme="minorEastAsia" w:hAnsi="Cambria Math" w:cs="Times New Roman"/>
                    <w:lang w:val="uk-UA"/>
                  </w:rPr>
                  <m:t>≠</m:t>
                </m:r>
                <m:r>
                  <w:rPr>
                    <w:rFonts w:ascii="Cambria Math" w:eastAsiaTheme="minorEastAsia" w:hAnsi="Cambria Math" w:cs="Times New Roman"/>
                  </w:rPr>
                  <m:t>Y</m:t>
                </m:r>
                <m:ctrlPr>
                  <w:rPr>
                    <w:rFonts w:ascii="Cambria Math" w:eastAsiaTheme="minorEastAsia" w:hAnsi="Cambria Math" w:cs="Times New Roman"/>
                  </w:rPr>
                </m:ctrlPr>
              </m:lim>
            </m:limLow>
          </m:fName>
          <m:e>
            <m:sSub>
              <m:sSubPr>
                <m:ctrlPr>
                  <w:rPr>
                    <w:rFonts w:ascii="Cambria Math" w:eastAsiaTheme="minorEastAsia" w:hAnsi="Cambria Math" w:cs="Times New Roman"/>
                    <w:i/>
                  </w:rPr>
                </m:ctrlPr>
              </m:sSubPr>
              <m:e>
                <m:r>
                  <w:rPr>
                    <w:rFonts w:ascii="Cambria Math" w:eastAsiaTheme="minorEastAsia" w:hAnsi="Cambria Math" w:cs="Times New Roman"/>
                  </w:rPr>
                  <m:t>P</m:t>
                </m:r>
              </m:e>
              <m:sub>
                <m:r>
                  <m:rPr>
                    <m:sty m:val="p"/>
                  </m:rPr>
                  <w:rPr>
                    <w:rFonts w:ascii="Cambria Math" w:eastAsiaTheme="minorEastAsia" w:hAnsi="Cambria Math" w:cs="Times New Roman"/>
                  </w:rPr>
                  <m:t>Θ</m:t>
                </m:r>
              </m:sub>
            </m:sSub>
            <m:d>
              <m:dPr>
                <m:ctrlPr>
                  <w:rPr>
                    <w:rFonts w:ascii="Cambria Math" w:eastAsiaTheme="minorEastAsia" w:hAnsi="Cambria Math" w:cs="Times New Roman"/>
                    <w:i/>
                  </w:rPr>
                </m:ctrlPr>
              </m:dPr>
              <m:e>
                <m:r>
                  <w:rPr>
                    <w:rFonts w:ascii="Cambria Math" w:eastAsiaTheme="minorEastAsia" w:hAnsi="Cambria Math" w:cs="Times New Roman"/>
                    <w:lang w:val="uk-UA"/>
                  </w:rPr>
                  <m:t>h</m:t>
                </m:r>
                <m:d>
                  <m:dPr>
                    <m:ctrlPr>
                      <w:rPr>
                        <w:rFonts w:ascii="Cambria Math" w:eastAsiaTheme="minorEastAsia" w:hAnsi="Cambria Math" w:cs="Times New Roman"/>
                        <w:i/>
                      </w:rPr>
                    </m:ctrlPr>
                  </m:dPr>
                  <m:e>
                    <m:r>
                      <w:rPr>
                        <w:rFonts w:ascii="Cambria Math" w:eastAsiaTheme="minorEastAsia" w:hAnsi="Cambria Math" w:cs="Times New Roman"/>
                      </w:rPr>
                      <m:t>X</m:t>
                    </m:r>
                    <m:r>
                      <w:rPr>
                        <w:rFonts w:ascii="Cambria Math" w:eastAsiaTheme="minorEastAsia" w:hAnsi="Cambria Math" w:cs="Times New Roman"/>
                        <w:lang w:val="uk-UA"/>
                      </w:rPr>
                      <m:t>;</m:t>
                    </m:r>
                    <m:r>
                      <m:rPr>
                        <m:sty m:val="p"/>
                      </m:rPr>
                      <w:rPr>
                        <w:rFonts w:ascii="Cambria Math" w:eastAsiaTheme="minorEastAsia" w:hAnsi="Cambria Math" w:cs="Times New Roman"/>
                      </w:rPr>
                      <m:t>Θ</m:t>
                    </m:r>
                  </m:e>
                </m:d>
                <m:r>
                  <w:rPr>
                    <w:rFonts w:ascii="Cambria Math" w:eastAsiaTheme="minorEastAsia" w:hAnsi="Cambria Math" w:cs="Times New Roman"/>
                    <w:lang w:val="uk-UA"/>
                  </w:rPr>
                  <m:t>=</m:t>
                </m:r>
                <m:r>
                  <w:rPr>
                    <w:rFonts w:ascii="Cambria Math" w:eastAsiaTheme="minorEastAsia" w:hAnsi="Cambria Math" w:cs="Times New Roman"/>
                  </w:rPr>
                  <m:t>j</m:t>
                </m:r>
              </m:e>
            </m:d>
          </m:e>
        </m:func>
        <m:r>
          <w:rPr>
            <w:rFonts w:ascii="Cambria Math" w:eastAsiaTheme="minorEastAsia" w:hAnsi="Cambria Math" w:cs="Times New Roman"/>
            <w:lang w:val="uk-UA"/>
          </w:rPr>
          <m:t xml:space="preserve">, </m:t>
        </m:r>
      </m:oMath>
      <w:r>
        <w:rPr>
          <w:rFonts w:ascii="Times New Roman" w:eastAsiaTheme="minorEastAsia" w:hAnsi="Times New Roman" w:cs="Times New Roman"/>
          <w:lang w:val="uk-UA"/>
        </w:rPr>
        <w:tab/>
        <w:t>(1)</w:t>
      </w:r>
    </w:p>
    <w:p w14:paraId="472C8005" w14:textId="62AB5BA6" w:rsidR="00B2065F" w:rsidRDefault="003315E1" w:rsidP="00694DAD">
      <w:pPr>
        <w:jc w:val="both"/>
        <w:rPr>
          <w:rFonts w:ascii="Times New Roman" w:hAnsi="Times New Roman" w:cs="Times New Roman"/>
        </w:rPr>
      </w:pPr>
      <w:r>
        <w:rPr>
          <w:rFonts w:ascii="Times New Roman" w:eastAsiaTheme="minorEastAsia" w:hAnsi="Times New Roman" w:cs="Times New Roman"/>
        </w:rPr>
        <w:t xml:space="preserve">where </w:t>
      </w:r>
      <m:oMath>
        <m:r>
          <w:rPr>
            <w:rFonts w:ascii="Cambria Math" w:eastAsiaTheme="minorEastAsia" w:hAnsi="Cambria Math" w:cs="Times New Roman"/>
          </w:rPr>
          <m:t>h(X;</m:t>
        </m:r>
        <m:r>
          <m:rPr>
            <m:sty m:val="p"/>
          </m:rPr>
          <w:rPr>
            <w:rFonts w:ascii="Cambria Math" w:eastAsiaTheme="minorEastAsia" w:hAnsi="Cambria Math" w:cs="Times New Roman"/>
          </w:rPr>
          <m:t>Θ</m:t>
        </m:r>
        <m:r>
          <w:rPr>
            <w:rFonts w:ascii="Cambria Math" w:eastAsiaTheme="minorEastAsia" w:hAnsi="Cambria Math" w:cs="Times New Roman"/>
          </w:rPr>
          <m:t>)</m:t>
        </m:r>
      </m:oMath>
      <w:r>
        <w:rPr>
          <w:rFonts w:ascii="Times New Roman" w:eastAsiaTheme="minorEastAsia" w:hAnsi="Times New Roman" w:cs="Times New Roman"/>
        </w:rPr>
        <w:t xml:space="preserve"> denotes the aggregate forest prediction under </w:t>
      </w:r>
      <m:oMath>
        <m:r>
          <m:rPr>
            <m:sty m:val="p"/>
          </m:rPr>
          <w:rPr>
            <w:rFonts w:ascii="Cambria Math" w:eastAsiaTheme="minorEastAsia" w:hAnsi="Cambria Math" w:cs="Times New Roman"/>
          </w:rPr>
          <m:t>Θ</m:t>
        </m:r>
      </m:oMath>
      <w:r>
        <w:rPr>
          <w:rFonts w:ascii="Times New Roman" w:eastAsiaTheme="minorEastAsia" w:hAnsi="Times New Roman" w:cs="Times New Roman"/>
        </w:rPr>
        <w:t xml:space="preserve">, and </w:t>
      </w:r>
      <m:oMath>
        <m:sSub>
          <m:sSubPr>
            <m:ctrlPr>
              <w:rPr>
                <w:rFonts w:ascii="Cambria Math" w:eastAsiaTheme="minorEastAsia" w:hAnsi="Cambria Math" w:cs="Times New Roman"/>
                <w:i/>
              </w:rPr>
            </m:ctrlPr>
          </m:sSubPr>
          <m:e>
            <m:r>
              <w:rPr>
                <w:rFonts w:ascii="Cambria Math" w:eastAsiaTheme="minorEastAsia" w:hAnsi="Cambria Math" w:cs="Times New Roman"/>
              </w:rPr>
              <m:t>P</m:t>
            </m:r>
          </m:e>
          <m:sub>
            <m:r>
              <m:rPr>
                <m:sty m:val="p"/>
              </m:rPr>
              <w:rPr>
                <w:rFonts w:ascii="Cambria Math" w:eastAsiaTheme="minorEastAsia" w:hAnsi="Cambria Math" w:cs="Times New Roman"/>
              </w:rPr>
              <m:t>Θ</m:t>
            </m:r>
          </m:sub>
        </m:sSub>
        <m:r>
          <w:rPr>
            <w:rFonts w:ascii="Cambria Math" w:eastAsiaTheme="minorEastAsia" w:hAnsi="Cambria Math" w:cs="Times New Roman"/>
          </w:rPr>
          <m:t>(⋅)</m:t>
        </m:r>
      </m:oMath>
      <w:r>
        <w:rPr>
          <w:rFonts w:ascii="Times New Roman" w:eastAsiaTheme="minorEastAsia" w:hAnsi="Times New Roman" w:cs="Times New Roman"/>
        </w:rPr>
        <w:t xml:space="preserve"> is the probability over the random distribution of </w:t>
      </w:r>
      <m:oMath>
        <m:r>
          <m:rPr>
            <m:sty m:val="p"/>
          </m:rPr>
          <w:rPr>
            <w:rFonts w:ascii="Cambria Math" w:eastAsiaTheme="minorEastAsia" w:hAnsi="Cambria Math" w:cs="Times New Roman"/>
          </w:rPr>
          <m:t>Θ</m:t>
        </m:r>
      </m:oMath>
      <w:r>
        <w:rPr>
          <w:rFonts w:ascii="Times New Roman" w:eastAsiaTheme="minorEastAsia" w:hAnsi="Times New Roman" w:cs="Times New Roman"/>
        </w:rPr>
        <w:t>.</w:t>
      </w:r>
    </w:p>
    <w:p w14:paraId="04ECC6D7" w14:textId="737DFBE4" w:rsidR="00606B0E" w:rsidRPr="00694DAD" w:rsidRDefault="007A47CB" w:rsidP="00694DAD">
      <w:pPr>
        <w:ind w:firstLine="720"/>
        <w:jc w:val="both"/>
        <w:rPr>
          <w:rFonts w:ascii="Times New Roman" w:eastAsiaTheme="minorEastAsia" w:hAnsi="Times New Roman" w:cs="Times New Roman"/>
          <w:lang w:val="uk-UA"/>
        </w:rPr>
      </w:pPr>
      <w:r w:rsidRPr="007A47CB">
        <w:rPr>
          <w:rFonts w:ascii="Times New Roman" w:hAnsi="Times New Roman" w:cs="Times New Roman"/>
        </w:rPr>
        <w:t xml:space="preserve">The working principle of the </w:t>
      </w:r>
      <w:r w:rsidR="00606B0E">
        <w:rPr>
          <w:rFonts w:ascii="Times New Roman" w:hAnsi="Times New Roman" w:cs="Times New Roman"/>
        </w:rPr>
        <w:t>R</w:t>
      </w:r>
      <w:r w:rsidRPr="007A47CB">
        <w:rPr>
          <w:rFonts w:ascii="Times New Roman" w:hAnsi="Times New Roman" w:cs="Times New Roman"/>
        </w:rPr>
        <w:t xml:space="preserve">andom </w:t>
      </w:r>
      <w:r w:rsidR="00606B0E">
        <w:rPr>
          <w:rFonts w:ascii="Times New Roman" w:hAnsi="Times New Roman" w:cs="Times New Roman"/>
        </w:rPr>
        <w:t>F</w:t>
      </w:r>
      <w:r w:rsidRPr="007A47CB">
        <w:rPr>
          <w:rFonts w:ascii="Times New Roman" w:hAnsi="Times New Roman" w:cs="Times New Roman"/>
        </w:rPr>
        <w:t>orest model</w:t>
      </w:r>
      <w:r w:rsidR="00606B0E">
        <w:rPr>
          <w:rFonts w:ascii="Times New Roman" w:hAnsi="Times New Roman" w:cs="Times New Roman"/>
        </w:rPr>
        <w:t xml:space="preserve"> </w:t>
      </w:r>
      <w:r w:rsidRPr="007A47CB">
        <w:rPr>
          <w:rFonts w:ascii="Times New Roman" w:hAnsi="Times New Roman" w:cs="Times New Roman"/>
        </w:rPr>
        <w:t xml:space="preserve">is </w:t>
      </w:r>
      <w:r w:rsidR="005463F1">
        <w:rPr>
          <w:rFonts w:ascii="Times New Roman" w:hAnsi="Times New Roman" w:cs="Times New Roman"/>
        </w:rPr>
        <w:t>illustrated</w:t>
      </w:r>
      <w:r w:rsidRPr="007A47CB">
        <w:rPr>
          <w:rFonts w:ascii="Times New Roman" w:hAnsi="Times New Roman" w:cs="Times New Roman"/>
        </w:rPr>
        <w:t xml:space="preserve"> in Fig. </w:t>
      </w:r>
      <w:r w:rsidR="00606B0E">
        <w:rPr>
          <w:rFonts w:ascii="Times New Roman" w:hAnsi="Times New Roman" w:cs="Times New Roman"/>
        </w:rPr>
        <w:t>3</w:t>
      </w:r>
      <w:r w:rsidRPr="007A47CB">
        <w:rPr>
          <w:rFonts w:ascii="Times New Roman" w:hAnsi="Times New Roman" w:cs="Times New Roman"/>
        </w:rPr>
        <w:t xml:space="preserve"> [</w:t>
      </w:r>
      <w:r w:rsidR="00B2065F">
        <w:rPr>
          <w:rFonts w:ascii="Times New Roman" w:hAnsi="Times New Roman" w:cs="Times New Roman"/>
        </w:rPr>
        <w:t>1</w:t>
      </w:r>
      <w:r w:rsidR="00AA6F92">
        <w:rPr>
          <w:rFonts w:ascii="Times New Roman" w:hAnsi="Times New Roman" w:cs="Times New Roman"/>
        </w:rPr>
        <w:t>1</w:t>
      </w:r>
      <w:r w:rsidRPr="007A47CB">
        <w:rPr>
          <w:rFonts w:ascii="Times New Roman" w:hAnsi="Times New Roman" w:cs="Times New Roman"/>
        </w:rPr>
        <w:t>].</w:t>
      </w:r>
      <w:r w:rsidR="00606B0E">
        <w:rPr>
          <w:rFonts w:ascii="Times New Roman" w:hAnsi="Times New Roman" w:cs="Times New Roman"/>
        </w:rPr>
        <w:t xml:space="preserve"> </w:t>
      </w:r>
      <w:r w:rsidR="001673F8">
        <w:rPr>
          <w:rFonts w:ascii="Times New Roman" w:hAnsi="Times New Roman" w:cs="Times New Roman"/>
        </w:rPr>
        <w:t>Consistent with</w:t>
      </w:r>
      <w:r w:rsidR="00606B0E">
        <w:rPr>
          <w:rFonts w:ascii="Times New Roman" w:hAnsi="Times New Roman" w:cs="Times New Roman"/>
        </w:rPr>
        <w:t xml:space="preserve"> [1], </w:t>
      </w:r>
      <w:r w:rsidRPr="007A47CB">
        <w:rPr>
          <w:rFonts w:ascii="Times New Roman" w:hAnsi="Times New Roman" w:cs="Times New Roman"/>
        </w:rPr>
        <w:t xml:space="preserve">this </w:t>
      </w:r>
      <w:r w:rsidR="001673F8">
        <w:rPr>
          <w:rFonts w:ascii="Times New Roman" w:hAnsi="Times New Roman" w:cs="Times New Roman"/>
        </w:rPr>
        <w:t>study employs an ens</w:t>
      </w:r>
      <w:r w:rsidR="00606B0E" w:rsidRPr="007A47CB">
        <w:rPr>
          <w:rFonts w:ascii="Times New Roman" w:hAnsi="Times New Roman" w:cs="Times New Roman"/>
        </w:rPr>
        <w:t>emble-based</w:t>
      </w:r>
      <w:r w:rsidRPr="007A47CB">
        <w:rPr>
          <w:rFonts w:ascii="Times New Roman" w:hAnsi="Times New Roman" w:cs="Times New Roman"/>
        </w:rPr>
        <w:t xml:space="preserve"> technique to combine the predictions from multiple </w:t>
      </w:r>
      <w:r w:rsidR="001673F8">
        <w:rPr>
          <w:rFonts w:ascii="Times New Roman" w:hAnsi="Times New Roman" w:cs="Times New Roman"/>
        </w:rPr>
        <w:t>models, yielding greater accuracy than any single algorithm</w:t>
      </w:r>
      <w:r w:rsidR="00694DAD">
        <w:rPr>
          <w:rFonts w:ascii="Times New Roman" w:hAnsi="Times New Roman" w:cs="Times New Roman"/>
          <w:lang w:val="uk-UA"/>
        </w:rPr>
        <w:t>.</w:t>
      </w:r>
    </w:p>
    <w:p w14:paraId="031C92C5" w14:textId="0A52A480" w:rsidR="00E338D3" w:rsidRDefault="00606B0E" w:rsidP="00606B0E">
      <w:pPr>
        <w:jc w:val="both"/>
        <w:rPr>
          <w:rFonts w:ascii="Times New Roman" w:hAnsi="Times New Roman" w:cs="Times New Roman"/>
        </w:rPr>
      </w:pPr>
      <w:r>
        <w:rPr>
          <w:rFonts w:ascii="Times New Roman" w:eastAsiaTheme="minorEastAsia" w:hAnsi="Times New Roman" w:cs="Times New Roman"/>
        </w:rPr>
        <w:lastRenderedPageBreak/>
        <w:tab/>
      </w:r>
      <w:r w:rsidR="00870C6E">
        <w:rPr>
          <w:rFonts w:ascii="Times New Roman" w:hAnsi="Times New Roman" w:cs="Times New Roman"/>
        </w:rPr>
        <w:t xml:space="preserve"> </w:t>
      </w:r>
    </w:p>
    <w:p w14:paraId="2D3F32C9" w14:textId="56F9E567" w:rsidR="005463F1" w:rsidRDefault="005463F1" w:rsidP="005463F1">
      <w:pPr>
        <w:jc w:val="center"/>
        <w:rPr>
          <w:rFonts w:ascii="Times New Roman" w:hAnsi="Times New Roman" w:cs="Times New Roman"/>
        </w:rPr>
      </w:pPr>
      <w:r>
        <w:rPr>
          <w:rFonts w:ascii="Times New Roman" w:hAnsi="Times New Roman" w:cs="Times New Roman"/>
          <w:noProof/>
        </w:rPr>
        <w:drawing>
          <wp:inline distT="0" distB="0" distL="0" distR="0" wp14:anchorId="4BE28D23" wp14:editId="5D27B7D0">
            <wp:extent cx="2898429" cy="2648162"/>
            <wp:effectExtent l="0" t="0" r="0" b="0"/>
            <wp:docPr id="719652443" name="Рисунок 1" descr="Зображення, що містить схема, ряд, знімок екрана, текст&#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652443" name="Рисунок 1" descr="Зображення, що містить схема, ряд, знімок екрана, текст&#10;&#10;Вміст на основі ШІ може бути неправильним."/>
                    <pic:cNvPicPr/>
                  </pic:nvPicPr>
                  <pic:blipFill>
                    <a:blip r:embed="rId7">
                      <a:extLst>
                        <a:ext uri="{BEBA8EAE-BF5A-486C-A8C5-ECC9F3942E4B}">
                          <a14:imgProps xmlns:a14="http://schemas.microsoft.com/office/drawing/2010/main">
                            <a14:imgLayer r:embed="rId8">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899825" cy="2649438"/>
                    </a:xfrm>
                    <a:prstGeom prst="rect">
                      <a:avLst/>
                    </a:prstGeom>
                  </pic:spPr>
                </pic:pic>
              </a:graphicData>
            </a:graphic>
          </wp:inline>
        </w:drawing>
      </w:r>
    </w:p>
    <w:p w14:paraId="24E18E25" w14:textId="7F62096D" w:rsidR="005463F1" w:rsidRPr="001673F8" w:rsidRDefault="005463F1" w:rsidP="005463F1">
      <w:pPr>
        <w:rPr>
          <w:rFonts w:ascii="Times New Roman" w:hAnsi="Times New Roman" w:cs="Times New Roman"/>
          <w:b/>
          <w:bCs/>
        </w:rPr>
      </w:pPr>
      <w:r w:rsidRPr="001673F8">
        <w:rPr>
          <w:rFonts w:ascii="Times New Roman" w:hAnsi="Times New Roman" w:cs="Times New Roman"/>
          <w:i/>
          <w:iCs/>
        </w:rPr>
        <w:t>Fig. 3.</w:t>
      </w:r>
      <w:r w:rsidR="001673F8" w:rsidRPr="001673F8">
        <w:rPr>
          <w:rFonts w:ascii="Times New Roman" w:hAnsi="Times New Roman" w:cs="Times New Roman"/>
          <w:b/>
          <w:bCs/>
        </w:rPr>
        <w:t xml:space="preserve"> </w:t>
      </w:r>
      <w:r w:rsidR="001673F8" w:rsidRPr="001673F8">
        <w:rPr>
          <w:rFonts w:ascii="Times New Roman" w:hAnsi="Times New Roman" w:cs="Times New Roman"/>
        </w:rPr>
        <w:t>Working Procedure of Random Forest Classifier</w:t>
      </w:r>
    </w:p>
    <w:p w14:paraId="1F7D7082" w14:textId="3E0BC7DB" w:rsidR="005463F1" w:rsidRDefault="005463F1" w:rsidP="00694DAD">
      <w:pPr>
        <w:ind w:firstLine="720"/>
        <w:jc w:val="both"/>
        <w:rPr>
          <w:rFonts w:ascii="Times New Roman" w:hAnsi="Times New Roman" w:cs="Times New Roman"/>
        </w:rPr>
      </w:pPr>
      <w:r>
        <w:rPr>
          <w:rFonts w:ascii="Times New Roman" w:hAnsi="Times New Roman" w:cs="Times New Roman"/>
        </w:rPr>
        <w:t xml:space="preserve">In [1] authors achieved </w:t>
      </w:r>
      <w:r w:rsidR="00CD7499">
        <w:rPr>
          <w:rFonts w:ascii="Times New Roman" w:hAnsi="Times New Roman" w:cs="Times New Roman"/>
        </w:rPr>
        <w:t>baseline</w:t>
      </w:r>
      <w:r>
        <w:rPr>
          <w:rFonts w:ascii="Times New Roman" w:hAnsi="Times New Roman" w:cs="Times New Roman"/>
        </w:rPr>
        <w:t xml:space="preserve"> classification accuracy </w:t>
      </w:r>
      <w:r w:rsidR="00CD7499">
        <w:rPr>
          <w:rFonts w:ascii="Times New Roman" w:hAnsi="Times New Roman" w:cs="Times New Roman"/>
        </w:rPr>
        <w:t xml:space="preserve">of </w:t>
      </w:r>
      <w:r>
        <w:rPr>
          <w:rFonts w:ascii="Times New Roman" w:hAnsi="Times New Roman" w:cs="Times New Roman"/>
        </w:rPr>
        <w:t>89</w:t>
      </w:r>
      <w:r w:rsidR="00CD7499">
        <w:rPr>
          <w:rFonts w:ascii="Times New Roman" w:hAnsi="Times New Roman" w:cs="Times New Roman"/>
        </w:rPr>
        <w:t>.</w:t>
      </w:r>
      <w:r>
        <w:rPr>
          <w:rFonts w:ascii="Times New Roman" w:hAnsi="Times New Roman" w:cs="Times New Roman"/>
        </w:rPr>
        <w:t xml:space="preserve">63% </w:t>
      </w:r>
      <w:r w:rsidR="00CD7499">
        <w:rPr>
          <w:rFonts w:ascii="Times New Roman" w:hAnsi="Times New Roman" w:cs="Times New Roman"/>
        </w:rPr>
        <w:t>with</w:t>
      </w:r>
      <w:r>
        <w:rPr>
          <w:rFonts w:ascii="Times New Roman" w:hAnsi="Times New Roman" w:cs="Times New Roman"/>
        </w:rPr>
        <w:t xml:space="preserve"> stab</w:t>
      </w:r>
      <w:r w:rsidR="00CD7499">
        <w:rPr>
          <w:rFonts w:ascii="Times New Roman" w:hAnsi="Times New Roman" w:cs="Times New Roman"/>
        </w:rPr>
        <w:t>le</w:t>
      </w:r>
      <w:r>
        <w:rPr>
          <w:rFonts w:ascii="Times New Roman" w:hAnsi="Times New Roman" w:cs="Times New Roman"/>
        </w:rPr>
        <w:t xml:space="preserve"> </w:t>
      </w:r>
      <w:r w:rsidR="00CD7499">
        <w:rPr>
          <w:rFonts w:ascii="Times New Roman" w:hAnsi="Times New Roman" w:cs="Times New Roman"/>
        </w:rPr>
        <w:t>performance</w:t>
      </w:r>
      <w:r>
        <w:rPr>
          <w:rFonts w:ascii="Times New Roman" w:hAnsi="Times New Roman" w:cs="Times New Roman"/>
        </w:rPr>
        <w:t>. However, unlike [1], addressing class imbalance</w:t>
      </w:r>
      <w:r w:rsidR="00CD7499">
        <w:rPr>
          <w:rFonts w:ascii="Times New Roman" w:hAnsi="Times New Roman" w:cs="Times New Roman"/>
        </w:rPr>
        <w:t xml:space="preserve"> via stratification improved accuracy to 92.03%</w:t>
      </w:r>
      <w:r>
        <w:rPr>
          <w:rFonts w:ascii="Times New Roman" w:hAnsi="Times New Roman" w:cs="Times New Roman"/>
        </w:rPr>
        <w:t xml:space="preserve"> (see table 1)</w:t>
      </w:r>
      <w:r w:rsidR="00CD7499">
        <w:rPr>
          <w:rFonts w:ascii="Times New Roman" w:hAnsi="Times New Roman" w:cs="Times New Roman"/>
        </w:rPr>
        <w:t>.</w:t>
      </w:r>
      <w:r>
        <w:rPr>
          <w:rFonts w:ascii="Times New Roman" w:hAnsi="Times New Roman" w:cs="Times New Roman"/>
        </w:rPr>
        <w:t xml:space="preserve"> The model was trained with hyperparameters </w:t>
      </w:r>
      <w:proofErr w:type="spellStart"/>
      <w:r>
        <w:rPr>
          <w:rFonts w:ascii="Courier New" w:hAnsi="Courier New" w:cs="Courier New"/>
        </w:rPr>
        <w:t>max_depth</w:t>
      </w:r>
      <w:proofErr w:type="spellEnd"/>
      <w:r>
        <w:rPr>
          <w:rFonts w:ascii="Courier New" w:hAnsi="Courier New" w:cs="Courier New"/>
        </w:rPr>
        <w:t>=20</w:t>
      </w:r>
      <w:r>
        <w:rPr>
          <w:rFonts w:ascii="Times New Roman" w:hAnsi="Times New Roman" w:cs="Times New Roman"/>
        </w:rPr>
        <w:t xml:space="preserve">, </w:t>
      </w:r>
      <w:proofErr w:type="spellStart"/>
      <w:r w:rsidRPr="00870C6E">
        <w:rPr>
          <w:rFonts w:ascii="Courier New" w:hAnsi="Courier New" w:cs="Courier New"/>
        </w:rPr>
        <w:t>n_estimators</w:t>
      </w:r>
      <w:proofErr w:type="spellEnd"/>
      <w:r w:rsidRPr="00870C6E">
        <w:rPr>
          <w:rFonts w:ascii="Courier New" w:hAnsi="Courier New" w:cs="Courier New"/>
        </w:rPr>
        <w:t>=100</w:t>
      </w:r>
      <w:r>
        <w:rPr>
          <w:rFonts w:ascii="Times New Roman" w:hAnsi="Times New Roman" w:cs="Times New Roman"/>
        </w:rPr>
        <w:t xml:space="preserve">, and </w:t>
      </w:r>
      <w:proofErr w:type="spellStart"/>
      <w:r w:rsidRPr="00870C6E">
        <w:rPr>
          <w:rFonts w:ascii="Courier New" w:hAnsi="Courier New" w:cs="Courier New"/>
        </w:rPr>
        <w:t>random_state</w:t>
      </w:r>
      <w:proofErr w:type="spellEnd"/>
      <w:r w:rsidRPr="00870C6E">
        <w:rPr>
          <w:rFonts w:ascii="Courier New" w:hAnsi="Courier New" w:cs="Courier New"/>
        </w:rPr>
        <w:t>=42</w:t>
      </w:r>
      <w:r>
        <w:rPr>
          <w:rFonts w:ascii="Times New Roman" w:hAnsi="Times New Roman" w:cs="Times New Roman"/>
        </w:rPr>
        <w:t xml:space="preserve">, </w:t>
      </w:r>
      <w:r w:rsidR="00CD7499">
        <w:rPr>
          <w:rFonts w:ascii="Times New Roman" w:hAnsi="Times New Roman" w:cs="Times New Roman"/>
        </w:rPr>
        <w:t xml:space="preserve">which </w:t>
      </w:r>
      <w:r>
        <w:rPr>
          <w:rFonts w:ascii="Times New Roman" w:hAnsi="Times New Roman" w:cs="Times New Roman"/>
        </w:rPr>
        <w:t>optimiz</w:t>
      </w:r>
      <w:r w:rsidR="00CD7499">
        <w:rPr>
          <w:rFonts w:ascii="Times New Roman" w:hAnsi="Times New Roman" w:cs="Times New Roman"/>
        </w:rPr>
        <w:t>ed</w:t>
      </w:r>
      <w:r>
        <w:rPr>
          <w:rFonts w:ascii="Times New Roman" w:hAnsi="Times New Roman" w:cs="Times New Roman"/>
        </w:rPr>
        <w:t xml:space="preserve"> </w:t>
      </w:r>
      <w:r w:rsidR="00CD7499">
        <w:rPr>
          <w:rFonts w:ascii="Times New Roman" w:hAnsi="Times New Roman" w:cs="Times New Roman"/>
        </w:rPr>
        <w:t>results</w:t>
      </w:r>
      <w:r>
        <w:rPr>
          <w:rFonts w:ascii="Times New Roman" w:hAnsi="Times New Roman" w:cs="Times New Roman"/>
        </w:rPr>
        <w:t xml:space="preserve"> among tested </w:t>
      </w:r>
      <w:r w:rsidR="00CD7499">
        <w:rPr>
          <w:rFonts w:ascii="Times New Roman" w:hAnsi="Times New Roman" w:cs="Times New Roman"/>
        </w:rPr>
        <w:t>configurations</w:t>
      </w:r>
      <w:r>
        <w:rPr>
          <w:rFonts w:ascii="Times New Roman" w:hAnsi="Times New Roman" w:cs="Times New Roman"/>
        </w:rPr>
        <w:t xml:space="preserve">. This refined approach ensures robust predictions, </w:t>
      </w:r>
      <w:r w:rsidR="00CD7499">
        <w:rPr>
          <w:rFonts w:ascii="Times New Roman" w:hAnsi="Times New Roman" w:cs="Times New Roman"/>
        </w:rPr>
        <w:t>providing</w:t>
      </w:r>
      <w:r>
        <w:rPr>
          <w:rFonts w:ascii="Times New Roman" w:hAnsi="Times New Roman" w:cs="Times New Roman"/>
        </w:rPr>
        <w:t xml:space="preserve"> a reliable foundation for optimizing characteristics to enhance students’ adaptability in distance learning. </w:t>
      </w:r>
    </w:p>
    <w:p w14:paraId="49AF2B7A" w14:textId="7CDFFA52" w:rsidR="00870C6E" w:rsidRDefault="00870C6E" w:rsidP="00870C6E">
      <w:pPr>
        <w:jc w:val="both"/>
        <w:rPr>
          <w:rFonts w:ascii="Times New Roman" w:hAnsi="Times New Roman" w:cs="Times New Roman"/>
          <w:b/>
          <w:bCs/>
        </w:rPr>
      </w:pPr>
      <w:r>
        <w:rPr>
          <w:rFonts w:ascii="Times New Roman" w:hAnsi="Times New Roman" w:cs="Times New Roman"/>
          <w:b/>
          <w:bCs/>
        </w:rPr>
        <w:t>T</w:t>
      </w:r>
      <w:r w:rsidR="009F1C3D">
        <w:rPr>
          <w:rFonts w:ascii="Times New Roman" w:hAnsi="Times New Roman" w:cs="Times New Roman"/>
          <w:b/>
          <w:bCs/>
        </w:rPr>
        <w:t xml:space="preserve"> </w:t>
      </w:r>
      <w:r>
        <w:rPr>
          <w:rFonts w:ascii="Times New Roman" w:hAnsi="Times New Roman" w:cs="Times New Roman"/>
          <w:b/>
          <w:bCs/>
        </w:rPr>
        <w:t>a</w:t>
      </w:r>
      <w:r w:rsidR="009F1C3D">
        <w:rPr>
          <w:rFonts w:ascii="Times New Roman" w:hAnsi="Times New Roman" w:cs="Times New Roman"/>
          <w:b/>
          <w:bCs/>
        </w:rPr>
        <w:t xml:space="preserve"> </w:t>
      </w:r>
      <w:r>
        <w:rPr>
          <w:rFonts w:ascii="Times New Roman" w:hAnsi="Times New Roman" w:cs="Times New Roman"/>
          <w:b/>
          <w:bCs/>
        </w:rPr>
        <w:t>b</w:t>
      </w:r>
      <w:r w:rsidR="009F1C3D">
        <w:rPr>
          <w:rFonts w:ascii="Times New Roman" w:hAnsi="Times New Roman" w:cs="Times New Roman"/>
          <w:b/>
          <w:bCs/>
        </w:rPr>
        <w:t xml:space="preserve"> </w:t>
      </w:r>
      <w:r>
        <w:rPr>
          <w:rFonts w:ascii="Times New Roman" w:hAnsi="Times New Roman" w:cs="Times New Roman"/>
          <w:b/>
          <w:bCs/>
        </w:rPr>
        <w:t>l</w:t>
      </w:r>
      <w:r w:rsidR="009F1C3D">
        <w:rPr>
          <w:rFonts w:ascii="Times New Roman" w:hAnsi="Times New Roman" w:cs="Times New Roman"/>
          <w:b/>
          <w:bCs/>
        </w:rPr>
        <w:t xml:space="preserve"> </w:t>
      </w:r>
      <w:proofErr w:type="gramStart"/>
      <w:r>
        <w:rPr>
          <w:rFonts w:ascii="Times New Roman" w:hAnsi="Times New Roman" w:cs="Times New Roman"/>
          <w:b/>
          <w:bCs/>
        </w:rPr>
        <w:t xml:space="preserve">e </w:t>
      </w:r>
      <w:r w:rsidR="009F1C3D">
        <w:rPr>
          <w:rFonts w:ascii="Times New Roman" w:hAnsi="Times New Roman" w:cs="Times New Roman"/>
          <w:b/>
          <w:bCs/>
        </w:rPr>
        <w:t xml:space="preserve"> </w:t>
      </w:r>
      <w:r>
        <w:rPr>
          <w:rFonts w:ascii="Times New Roman" w:hAnsi="Times New Roman" w:cs="Times New Roman"/>
          <w:b/>
          <w:bCs/>
        </w:rPr>
        <w:t>1</w:t>
      </w:r>
      <w:proofErr w:type="gramEnd"/>
      <w:r>
        <w:rPr>
          <w:rFonts w:ascii="Times New Roman" w:hAnsi="Times New Roman" w:cs="Times New Roman"/>
          <w:b/>
          <w:bCs/>
        </w:rPr>
        <w:t xml:space="preserve">. </w:t>
      </w:r>
      <w:r w:rsidRPr="009F1C3D">
        <w:rPr>
          <w:rFonts w:ascii="Times New Roman" w:hAnsi="Times New Roman" w:cs="Times New Roman"/>
        </w:rPr>
        <w:t>Result compare</w:t>
      </w:r>
    </w:p>
    <w:tbl>
      <w:tblPr>
        <w:tblStyle w:val="af2"/>
        <w:tblW w:w="0" w:type="auto"/>
        <w:tblLook w:val="04A0" w:firstRow="1" w:lastRow="0" w:firstColumn="1" w:lastColumn="0" w:noHBand="0" w:noVBand="1"/>
      </w:tblPr>
      <w:tblGrid>
        <w:gridCol w:w="3681"/>
        <w:gridCol w:w="3118"/>
        <w:gridCol w:w="2551"/>
      </w:tblGrid>
      <w:tr w:rsidR="00870C6E" w14:paraId="1BF4A940" w14:textId="77777777" w:rsidTr="007A47CB">
        <w:tc>
          <w:tcPr>
            <w:tcW w:w="3681" w:type="dxa"/>
            <w:shd w:val="clear" w:color="auto" w:fill="171717" w:themeFill="background2" w:themeFillShade="1A"/>
          </w:tcPr>
          <w:p w14:paraId="64A8A1AB" w14:textId="6DCCFF18" w:rsidR="00870C6E" w:rsidRDefault="009F1C3D" w:rsidP="009F1C3D">
            <w:pPr>
              <w:jc w:val="center"/>
              <w:rPr>
                <w:rFonts w:ascii="Times New Roman" w:hAnsi="Times New Roman" w:cs="Times New Roman"/>
                <w:b/>
                <w:bCs/>
              </w:rPr>
            </w:pPr>
            <w:r>
              <w:rPr>
                <w:rFonts w:ascii="Times New Roman" w:hAnsi="Times New Roman" w:cs="Times New Roman"/>
                <w:b/>
                <w:bCs/>
              </w:rPr>
              <w:t>Metric</w:t>
            </w:r>
          </w:p>
        </w:tc>
        <w:tc>
          <w:tcPr>
            <w:tcW w:w="3118" w:type="dxa"/>
            <w:shd w:val="clear" w:color="auto" w:fill="171717" w:themeFill="background2" w:themeFillShade="1A"/>
          </w:tcPr>
          <w:p w14:paraId="344F0533" w14:textId="6C6325D1" w:rsidR="00870C6E" w:rsidRDefault="00870C6E" w:rsidP="009F1C3D">
            <w:pPr>
              <w:jc w:val="center"/>
              <w:rPr>
                <w:rFonts w:ascii="Times New Roman" w:hAnsi="Times New Roman" w:cs="Times New Roman"/>
                <w:b/>
                <w:bCs/>
              </w:rPr>
            </w:pPr>
            <w:r>
              <w:rPr>
                <w:rFonts w:ascii="Times New Roman" w:hAnsi="Times New Roman" w:cs="Times New Roman"/>
                <w:b/>
                <w:bCs/>
              </w:rPr>
              <w:t>Scores in [1]</w:t>
            </w:r>
          </w:p>
        </w:tc>
        <w:tc>
          <w:tcPr>
            <w:tcW w:w="2551" w:type="dxa"/>
            <w:shd w:val="clear" w:color="auto" w:fill="171717" w:themeFill="background2" w:themeFillShade="1A"/>
          </w:tcPr>
          <w:p w14:paraId="56873477" w14:textId="70EBCF7F" w:rsidR="00870C6E" w:rsidRDefault="00870C6E" w:rsidP="005078B0">
            <w:pPr>
              <w:jc w:val="center"/>
              <w:rPr>
                <w:rFonts w:ascii="Times New Roman" w:hAnsi="Times New Roman" w:cs="Times New Roman"/>
                <w:b/>
                <w:bCs/>
              </w:rPr>
            </w:pPr>
            <w:r>
              <w:rPr>
                <w:rFonts w:ascii="Times New Roman" w:hAnsi="Times New Roman" w:cs="Times New Roman"/>
                <w:b/>
                <w:bCs/>
              </w:rPr>
              <w:t xml:space="preserve">Our </w:t>
            </w:r>
            <w:r w:rsidR="009F1C3D">
              <w:rPr>
                <w:rFonts w:ascii="Times New Roman" w:hAnsi="Times New Roman" w:cs="Times New Roman"/>
                <w:b/>
                <w:bCs/>
              </w:rPr>
              <w:t>S</w:t>
            </w:r>
            <w:r>
              <w:rPr>
                <w:rFonts w:ascii="Times New Roman" w:hAnsi="Times New Roman" w:cs="Times New Roman"/>
                <w:b/>
                <w:bCs/>
              </w:rPr>
              <w:t>cores</w:t>
            </w:r>
          </w:p>
        </w:tc>
      </w:tr>
      <w:tr w:rsidR="00870C6E" w14:paraId="1F65A39E" w14:textId="77777777" w:rsidTr="00870C6E">
        <w:tc>
          <w:tcPr>
            <w:tcW w:w="3681" w:type="dxa"/>
          </w:tcPr>
          <w:p w14:paraId="140DC4EF" w14:textId="4802B4CD" w:rsidR="00870C6E" w:rsidRPr="00AB6998" w:rsidRDefault="00870C6E" w:rsidP="00870C6E">
            <w:pPr>
              <w:jc w:val="both"/>
              <w:rPr>
                <w:rFonts w:ascii="Times New Roman" w:hAnsi="Times New Roman" w:cs="Times New Roman"/>
              </w:rPr>
            </w:pPr>
            <w:r w:rsidRPr="00AB6998">
              <w:rPr>
                <w:rFonts w:ascii="Times New Roman" w:hAnsi="Times New Roman" w:cs="Times New Roman"/>
              </w:rPr>
              <w:t>Accuracy</w:t>
            </w:r>
          </w:p>
        </w:tc>
        <w:tc>
          <w:tcPr>
            <w:tcW w:w="3118" w:type="dxa"/>
          </w:tcPr>
          <w:p w14:paraId="6F48BFA4" w14:textId="239F0D22" w:rsidR="00870C6E" w:rsidRPr="00AB6998" w:rsidRDefault="00870C6E" w:rsidP="00870C6E">
            <w:pPr>
              <w:jc w:val="center"/>
              <w:rPr>
                <w:rFonts w:ascii="Times New Roman" w:hAnsi="Times New Roman" w:cs="Times New Roman"/>
              </w:rPr>
            </w:pPr>
            <w:r w:rsidRPr="00AB6998">
              <w:rPr>
                <w:rFonts w:ascii="Times New Roman" w:hAnsi="Times New Roman" w:cs="Times New Roman"/>
              </w:rPr>
              <w:t>89.63%</w:t>
            </w:r>
          </w:p>
        </w:tc>
        <w:tc>
          <w:tcPr>
            <w:tcW w:w="2551" w:type="dxa"/>
          </w:tcPr>
          <w:p w14:paraId="54ECE6F8" w14:textId="58702297" w:rsidR="00870C6E" w:rsidRPr="00AB6998" w:rsidRDefault="005078B0" w:rsidP="005078B0">
            <w:pPr>
              <w:ind w:firstLine="720"/>
              <w:rPr>
                <w:rFonts w:ascii="Times New Roman" w:hAnsi="Times New Roman" w:cs="Times New Roman"/>
              </w:rPr>
            </w:pPr>
            <w:r w:rsidRPr="00AB6998">
              <w:rPr>
                <w:rFonts w:ascii="Times New Roman" w:hAnsi="Times New Roman" w:cs="Times New Roman"/>
              </w:rPr>
              <w:t>92.03%</w:t>
            </w:r>
          </w:p>
        </w:tc>
      </w:tr>
      <w:tr w:rsidR="00870C6E" w14:paraId="599E26E7" w14:textId="77777777" w:rsidTr="007A47CB">
        <w:tc>
          <w:tcPr>
            <w:tcW w:w="3681" w:type="dxa"/>
            <w:shd w:val="clear" w:color="auto" w:fill="D1D1D1" w:themeFill="background2" w:themeFillShade="E6"/>
          </w:tcPr>
          <w:p w14:paraId="1942B0FA" w14:textId="39C91E68" w:rsidR="00870C6E" w:rsidRPr="00AB6998" w:rsidRDefault="00870C6E" w:rsidP="00870C6E">
            <w:pPr>
              <w:jc w:val="both"/>
              <w:rPr>
                <w:rFonts w:ascii="Times New Roman" w:hAnsi="Times New Roman" w:cs="Times New Roman"/>
              </w:rPr>
            </w:pPr>
            <w:r w:rsidRPr="00AB6998">
              <w:rPr>
                <w:rFonts w:ascii="Times New Roman" w:hAnsi="Times New Roman" w:cs="Times New Roman"/>
              </w:rPr>
              <w:t>Recall (</w:t>
            </w:r>
            <w:r w:rsidRPr="0067208E">
              <w:rPr>
                <w:rFonts w:ascii="Times New Roman" w:hAnsi="Times New Roman" w:cs="Times New Roman"/>
                <w:i/>
                <w:iCs/>
              </w:rPr>
              <w:t>Low</w:t>
            </w:r>
            <w:r w:rsidRPr="00AB6998">
              <w:rPr>
                <w:rFonts w:ascii="Times New Roman" w:hAnsi="Times New Roman" w:cs="Times New Roman"/>
              </w:rPr>
              <w:t xml:space="preserve"> adaptability)</w:t>
            </w:r>
          </w:p>
        </w:tc>
        <w:tc>
          <w:tcPr>
            <w:tcW w:w="3118" w:type="dxa"/>
            <w:shd w:val="clear" w:color="auto" w:fill="D1D1D1" w:themeFill="background2" w:themeFillShade="E6"/>
          </w:tcPr>
          <w:p w14:paraId="2E8C32B9" w14:textId="2890AFB3" w:rsidR="00870C6E" w:rsidRPr="00AB6998" w:rsidRDefault="007A47CB" w:rsidP="007A47CB">
            <w:pPr>
              <w:jc w:val="center"/>
              <w:rPr>
                <w:rFonts w:ascii="Times New Roman" w:hAnsi="Times New Roman" w:cs="Times New Roman"/>
              </w:rPr>
            </w:pPr>
            <w:r w:rsidRPr="00AB6998">
              <w:rPr>
                <w:rFonts w:ascii="Times New Roman" w:hAnsi="Times New Roman" w:cs="Times New Roman"/>
              </w:rPr>
              <w:t>0.94</w:t>
            </w:r>
          </w:p>
        </w:tc>
        <w:tc>
          <w:tcPr>
            <w:tcW w:w="2551" w:type="dxa"/>
            <w:shd w:val="clear" w:color="auto" w:fill="D1D1D1" w:themeFill="background2" w:themeFillShade="E6"/>
          </w:tcPr>
          <w:p w14:paraId="5382BD1F" w14:textId="38A04C38" w:rsidR="00870C6E" w:rsidRPr="00AB6998" w:rsidRDefault="005078B0" w:rsidP="005078B0">
            <w:pPr>
              <w:jc w:val="center"/>
              <w:rPr>
                <w:rFonts w:ascii="Times New Roman" w:hAnsi="Times New Roman" w:cs="Times New Roman"/>
              </w:rPr>
            </w:pPr>
            <w:r w:rsidRPr="00AB6998">
              <w:rPr>
                <w:rFonts w:ascii="Times New Roman" w:hAnsi="Times New Roman" w:cs="Times New Roman"/>
              </w:rPr>
              <w:t>0.93</w:t>
            </w:r>
          </w:p>
        </w:tc>
      </w:tr>
      <w:tr w:rsidR="00870C6E" w14:paraId="02C80C06" w14:textId="77777777" w:rsidTr="007A47CB">
        <w:tc>
          <w:tcPr>
            <w:tcW w:w="3681" w:type="dxa"/>
            <w:shd w:val="clear" w:color="auto" w:fill="D1D1D1" w:themeFill="background2" w:themeFillShade="E6"/>
          </w:tcPr>
          <w:p w14:paraId="23474130" w14:textId="06D24DED" w:rsidR="00870C6E" w:rsidRPr="00AB6998" w:rsidRDefault="00870C6E" w:rsidP="00870C6E">
            <w:pPr>
              <w:jc w:val="both"/>
              <w:rPr>
                <w:rFonts w:ascii="Times New Roman" w:hAnsi="Times New Roman" w:cs="Times New Roman"/>
              </w:rPr>
            </w:pPr>
            <w:r w:rsidRPr="00AB6998">
              <w:rPr>
                <w:rFonts w:ascii="Times New Roman" w:hAnsi="Times New Roman" w:cs="Times New Roman"/>
              </w:rPr>
              <w:t>Precision (</w:t>
            </w:r>
            <w:r w:rsidRPr="0067208E">
              <w:rPr>
                <w:rFonts w:ascii="Times New Roman" w:hAnsi="Times New Roman" w:cs="Times New Roman"/>
                <w:i/>
                <w:iCs/>
              </w:rPr>
              <w:t>Low</w:t>
            </w:r>
            <w:r w:rsidRPr="00AB6998">
              <w:rPr>
                <w:rFonts w:ascii="Times New Roman" w:hAnsi="Times New Roman" w:cs="Times New Roman"/>
              </w:rPr>
              <w:t xml:space="preserve"> adaptability)</w:t>
            </w:r>
          </w:p>
        </w:tc>
        <w:tc>
          <w:tcPr>
            <w:tcW w:w="3118" w:type="dxa"/>
            <w:shd w:val="clear" w:color="auto" w:fill="D1D1D1" w:themeFill="background2" w:themeFillShade="E6"/>
          </w:tcPr>
          <w:p w14:paraId="7F9C9D09" w14:textId="25119F7E" w:rsidR="00870C6E" w:rsidRPr="00AB6998" w:rsidRDefault="007A47CB" w:rsidP="007A47CB">
            <w:pPr>
              <w:jc w:val="center"/>
              <w:rPr>
                <w:rFonts w:ascii="Times New Roman" w:hAnsi="Times New Roman" w:cs="Times New Roman"/>
              </w:rPr>
            </w:pPr>
            <w:r w:rsidRPr="00AB6998">
              <w:rPr>
                <w:rFonts w:ascii="Times New Roman" w:hAnsi="Times New Roman" w:cs="Times New Roman"/>
              </w:rPr>
              <w:t>0.89</w:t>
            </w:r>
          </w:p>
        </w:tc>
        <w:tc>
          <w:tcPr>
            <w:tcW w:w="2551" w:type="dxa"/>
            <w:shd w:val="clear" w:color="auto" w:fill="D1D1D1" w:themeFill="background2" w:themeFillShade="E6"/>
          </w:tcPr>
          <w:p w14:paraId="364150DD" w14:textId="4A891037" w:rsidR="00870C6E" w:rsidRPr="00AB6998" w:rsidRDefault="005078B0" w:rsidP="005078B0">
            <w:pPr>
              <w:jc w:val="center"/>
              <w:rPr>
                <w:rFonts w:ascii="Times New Roman" w:hAnsi="Times New Roman" w:cs="Times New Roman"/>
              </w:rPr>
            </w:pPr>
            <w:r w:rsidRPr="00AB6998">
              <w:rPr>
                <w:rFonts w:ascii="Times New Roman" w:hAnsi="Times New Roman" w:cs="Times New Roman"/>
              </w:rPr>
              <w:t>0.92</w:t>
            </w:r>
          </w:p>
        </w:tc>
      </w:tr>
      <w:tr w:rsidR="00870C6E" w14:paraId="5711BC84" w14:textId="77777777" w:rsidTr="007A47CB">
        <w:tc>
          <w:tcPr>
            <w:tcW w:w="3681" w:type="dxa"/>
            <w:shd w:val="clear" w:color="auto" w:fill="D1D1D1" w:themeFill="background2" w:themeFillShade="E6"/>
          </w:tcPr>
          <w:p w14:paraId="134E8F6C" w14:textId="6AFE8FE5" w:rsidR="00870C6E" w:rsidRPr="00AB6998" w:rsidRDefault="00870C6E" w:rsidP="00C73180">
            <w:pPr>
              <w:jc w:val="both"/>
              <w:rPr>
                <w:rFonts w:ascii="Times New Roman" w:hAnsi="Times New Roman" w:cs="Times New Roman"/>
              </w:rPr>
            </w:pPr>
            <w:r w:rsidRPr="00AB6998">
              <w:rPr>
                <w:rFonts w:ascii="Times New Roman" w:hAnsi="Times New Roman" w:cs="Times New Roman"/>
              </w:rPr>
              <w:t>F1-score (</w:t>
            </w:r>
            <w:r w:rsidRPr="0067208E">
              <w:rPr>
                <w:rFonts w:ascii="Times New Roman" w:hAnsi="Times New Roman" w:cs="Times New Roman"/>
                <w:i/>
                <w:iCs/>
              </w:rPr>
              <w:t>Low</w:t>
            </w:r>
            <w:r w:rsidRPr="00AB6998">
              <w:rPr>
                <w:rFonts w:ascii="Times New Roman" w:hAnsi="Times New Roman" w:cs="Times New Roman"/>
              </w:rPr>
              <w:t xml:space="preserve"> adaptability)</w:t>
            </w:r>
          </w:p>
        </w:tc>
        <w:tc>
          <w:tcPr>
            <w:tcW w:w="3118" w:type="dxa"/>
            <w:shd w:val="clear" w:color="auto" w:fill="D1D1D1" w:themeFill="background2" w:themeFillShade="E6"/>
          </w:tcPr>
          <w:p w14:paraId="47E0EBD0" w14:textId="3669F989" w:rsidR="00870C6E" w:rsidRPr="00AB6998" w:rsidRDefault="007A47CB" w:rsidP="007A47CB">
            <w:pPr>
              <w:jc w:val="center"/>
              <w:rPr>
                <w:rFonts w:ascii="Times New Roman" w:hAnsi="Times New Roman" w:cs="Times New Roman"/>
              </w:rPr>
            </w:pPr>
            <w:r w:rsidRPr="00AB6998">
              <w:rPr>
                <w:rFonts w:ascii="Times New Roman" w:hAnsi="Times New Roman" w:cs="Times New Roman"/>
              </w:rPr>
              <w:t>0.92</w:t>
            </w:r>
          </w:p>
        </w:tc>
        <w:tc>
          <w:tcPr>
            <w:tcW w:w="2551" w:type="dxa"/>
            <w:shd w:val="clear" w:color="auto" w:fill="D1D1D1" w:themeFill="background2" w:themeFillShade="E6"/>
          </w:tcPr>
          <w:p w14:paraId="1AC372A4" w14:textId="20F1903C" w:rsidR="00870C6E" w:rsidRPr="00AB6998" w:rsidRDefault="005078B0" w:rsidP="005078B0">
            <w:pPr>
              <w:jc w:val="center"/>
              <w:rPr>
                <w:rFonts w:ascii="Times New Roman" w:hAnsi="Times New Roman" w:cs="Times New Roman"/>
              </w:rPr>
            </w:pPr>
            <w:r w:rsidRPr="00AB6998">
              <w:rPr>
                <w:rFonts w:ascii="Times New Roman" w:hAnsi="Times New Roman" w:cs="Times New Roman"/>
              </w:rPr>
              <w:t>0.93</w:t>
            </w:r>
          </w:p>
        </w:tc>
      </w:tr>
      <w:tr w:rsidR="00870C6E" w14:paraId="5106084F" w14:textId="77777777" w:rsidTr="00870C6E">
        <w:tc>
          <w:tcPr>
            <w:tcW w:w="3681" w:type="dxa"/>
          </w:tcPr>
          <w:p w14:paraId="4F81FE92" w14:textId="15655ECB" w:rsidR="00870C6E" w:rsidRPr="00AB6998" w:rsidRDefault="00870C6E" w:rsidP="00870C6E">
            <w:pPr>
              <w:jc w:val="both"/>
              <w:rPr>
                <w:rFonts w:ascii="Times New Roman" w:hAnsi="Times New Roman" w:cs="Times New Roman"/>
              </w:rPr>
            </w:pPr>
            <w:r w:rsidRPr="00AB6998">
              <w:rPr>
                <w:rFonts w:ascii="Times New Roman" w:hAnsi="Times New Roman" w:cs="Times New Roman"/>
              </w:rPr>
              <w:t>Recall (</w:t>
            </w:r>
            <w:r w:rsidRPr="0067208E">
              <w:rPr>
                <w:rFonts w:ascii="Times New Roman" w:hAnsi="Times New Roman" w:cs="Times New Roman"/>
                <w:i/>
                <w:iCs/>
              </w:rPr>
              <w:t>Moderate</w:t>
            </w:r>
            <w:r w:rsidRPr="00AB6998">
              <w:rPr>
                <w:rFonts w:ascii="Times New Roman" w:hAnsi="Times New Roman" w:cs="Times New Roman"/>
              </w:rPr>
              <w:t xml:space="preserve"> adaptability)</w:t>
            </w:r>
          </w:p>
        </w:tc>
        <w:tc>
          <w:tcPr>
            <w:tcW w:w="3118" w:type="dxa"/>
          </w:tcPr>
          <w:p w14:paraId="49101051" w14:textId="37EEE04A" w:rsidR="00870C6E" w:rsidRPr="00AB6998" w:rsidRDefault="007A47CB" w:rsidP="007A47CB">
            <w:pPr>
              <w:jc w:val="center"/>
              <w:rPr>
                <w:rFonts w:ascii="Times New Roman" w:hAnsi="Times New Roman" w:cs="Times New Roman"/>
              </w:rPr>
            </w:pPr>
            <w:r w:rsidRPr="00AB6998">
              <w:rPr>
                <w:rFonts w:ascii="Times New Roman" w:hAnsi="Times New Roman" w:cs="Times New Roman"/>
              </w:rPr>
              <w:t>0.9</w:t>
            </w:r>
            <w:r w:rsidR="005078B0" w:rsidRPr="00AB6998">
              <w:rPr>
                <w:rFonts w:ascii="Times New Roman" w:hAnsi="Times New Roman" w:cs="Times New Roman"/>
              </w:rPr>
              <w:t>0</w:t>
            </w:r>
          </w:p>
        </w:tc>
        <w:tc>
          <w:tcPr>
            <w:tcW w:w="2551" w:type="dxa"/>
          </w:tcPr>
          <w:p w14:paraId="084EC5C7" w14:textId="5D4F2AB4" w:rsidR="00870C6E" w:rsidRPr="00AB6998" w:rsidRDefault="005078B0" w:rsidP="005078B0">
            <w:pPr>
              <w:jc w:val="center"/>
              <w:rPr>
                <w:rFonts w:ascii="Times New Roman" w:hAnsi="Times New Roman" w:cs="Times New Roman"/>
              </w:rPr>
            </w:pPr>
            <w:r w:rsidRPr="00AB6998">
              <w:rPr>
                <w:rFonts w:ascii="Times New Roman" w:hAnsi="Times New Roman" w:cs="Times New Roman"/>
              </w:rPr>
              <w:t>0.93</w:t>
            </w:r>
          </w:p>
        </w:tc>
      </w:tr>
      <w:tr w:rsidR="00870C6E" w14:paraId="0EF5756A" w14:textId="77777777" w:rsidTr="00870C6E">
        <w:tc>
          <w:tcPr>
            <w:tcW w:w="3681" w:type="dxa"/>
          </w:tcPr>
          <w:p w14:paraId="0E23F6FD" w14:textId="6F1F489B" w:rsidR="00870C6E" w:rsidRPr="00AB6998" w:rsidRDefault="00870C6E" w:rsidP="00870C6E">
            <w:pPr>
              <w:jc w:val="both"/>
              <w:rPr>
                <w:rFonts w:ascii="Times New Roman" w:hAnsi="Times New Roman" w:cs="Times New Roman"/>
              </w:rPr>
            </w:pPr>
            <w:r w:rsidRPr="00AB6998">
              <w:rPr>
                <w:rFonts w:ascii="Times New Roman" w:hAnsi="Times New Roman" w:cs="Times New Roman"/>
              </w:rPr>
              <w:t>Precision (</w:t>
            </w:r>
            <w:r w:rsidRPr="0067208E">
              <w:rPr>
                <w:rFonts w:ascii="Times New Roman" w:hAnsi="Times New Roman" w:cs="Times New Roman"/>
                <w:i/>
                <w:iCs/>
              </w:rPr>
              <w:t>Moderate</w:t>
            </w:r>
            <w:r w:rsidRPr="00AB6998">
              <w:rPr>
                <w:rFonts w:ascii="Times New Roman" w:hAnsi="Times New Roman" w:cs="Times New Roman"/>
              </w:rPr>
              <w:t xml:space="preserve"> adaptability)</w:t>
            </w:r>
          </w:p>
        </w:tc>
        <w:tc>
          <w:tcPr>
            <w:tcW w:w="3118" w:type="dxa"/>
          </w:tcPr>
          <w:p w14:paraId="14C70F65" w14:textId="621F5045" w:rsidR="00870C6E" w:rsidRPr="00AB6998" w:rsidRDefault="007A47CB" w:rsidP="007A47CB">
            <w:pPr>
              <w:jc w:val="center"/>
              <w:rPr>
                <w:rFonts w:ascii="Times New Roman" w:hAnsi="Times New Roman" w:cs="Times New Roman"/>
              </w:rPr>
            </w:pPr>
            <w:r w:rsidRPr="00AB6998">
              <w:rPr>
                <w:rFonts w:ascii="Times New Roman" w:hAnsi="Times New Roman" w:cs="Times New Roman"/>
              </w:rPr>
              <w:t>0.9</w:t>
            </w:r>
            <w:r w:rsidR="005078B0" w:rsidRPr="00AB6998">
              <w:rPr>
                <w:rFonts w:ascii="Times New Roman" w:hAnsi="Times New Roman" w:cs="Times New Roman"/>
              </w:rPr>
              <w:t>0</w:t>
            </w:r>
          </w:p>
        </w:tc>
        <w:tc>
          <w:tcPr>
            <w:tcW w:w="2551" w:type="dxa"/>
          </w:tcPr>
          <w:p w14:paraId="33A6541C" w14:textId="7C504AD7" w:rsidR="00870C6E" w:rsidRPr="00AB6998" w:rsidRDefault="005078B0" w:rsidP="005078B0">
            <w:pPr>
              <w:jc w:val="center"/>
              <w:rPr>
                <w:rFonts w:ascii="Times New Roman" w:hAnsi="Times New Roman" w:cs="Times New Roman"/>
              </w:rPr>
            </w:pPr>
            <w:r w:rsidRPr="00AB6998">
              <w:rPr>
                <w:rFonts w:ascii="Times New Roman" w:hAnsi="Times New Roman" w:cs="Times New Roman"/>
              </w:rPr>
              <w:t>0.92</w:t>
            </w:r>
          </w:p>
        </w:tc>
      </w:tr>
      <w:tr w:rsidR="007A47CB" w14:paraId="1B9CD5B5" w14:textId="77777777" w:rsidTr="00C73180">
        <w:tc>
          <w:tcPr>
            <w:tcW w:w="3681" w:type="dxa"/>
          </w:tcPr>
          <w:p w14:paraId="3666D888" w14:textId="21528809" w:rsidR="007A47CB" w:rsidRPr="00AB6998" w:rsidRDefault="007A47CB" w:rsidP="00C73180">
            <w:pPr>
              <w:jc w:val="both"/>
              <w:rPr>
                <w:rFonts w:ascii="Times New Roman" w:hAnsi="Times New Roman" w:cs="Times New Roman"/>
              </w:rPr>
            </w:pPr>
            <w:r w:rsidRPr="00AB6998">
              <w:rPr>
                <w:rFonts w:ascii="Times New Roman" w:hAnsi="Times New Roman" w:cs="Times New Roman"/>
              </w:rPr>
              <w:t>F1-score (</w:t>
            </w:r>
            <w:r w:rsidRPr="0067208E">
              <w:rPr>
                <w:rFonts w:ascii="Times New Roman" w:hAnsi="Times New Roman" w:cs="Times New Roman"/>
                <w:i/>
                <w:iCs/>
              </w:rPr>
              <w:t>Moderate</w:t>
            </w:r>
            <w:r w:rsidRPr="00AB6998">
              <w:rPr>
                <w:rFonts w:ascii="Times New Roman" w:hAnsi="Times New Roman" w:cs="Times New Roman"/>
              </w:rPr>
              <w:t xml:space="preserve"> adaptability)</w:t>
            </w:r>
          </w:p>
        </w:tc>
        <w:tc>
          <w:tcPr>
            <w:tcW w:w="3118" w:type="dxa"/>
          </w:tcPr>
          <w:p w14:paraId="228DA1DD" w14:textId="66575BA7" w:rsidR="007A47CB" w:rsidRPr="00AB6998" w:rsidRDefault="007A47CB" w:rsidP="007A47CB">
            <w:pPr>
              <w:jc w:val="center"/>
              <w:rPr>
                <w:rFonts w:ascii="Times New Roman" w:hAnsi="Times New Roman" w:cs="Times New Roman"/>
              </w:rPr>
            </w:pPr>
            <w:r w:rsidRPr="00AB6998">
              <w:rPr>
                <w:rFonts w:ascii="Times New Roman" w:hAnsi="Times New Roman" w:cs="Times New Roman"/>
              </w:rPr>
              <w:t>0.9</w:t>
            </w:r>
            <w:r w:rsidR="005078B0" w:rsidRPr="00AB6998">
              <w:rPr>
                <w:rFonts w:ascii="Times New Roman" w:hAnsi="Times New Roman" w:cs="Times New Roman"/>
              </w:rPr>
              <w:t>0</w:t>
            </w:r>
          </w:p>
        </w:tc>
        <w:tc>
          <w:tcPr>
            <w:tcW w:w="2551" w:type="dxa"/>
          </w:tcPr>
          <w:p w14:paraId="2E876790" w14:textId="7DE2C052" w:rsidR="007A47CB" w:rsidRPr="00AB6998" w:rsidRDefault="005078B0" w:rsidP="005078B0">
            <w:pPr>
              <w:jc w:val="center"/>
              <w:rPr>
                <w:rFonts w:ascii="Times New Roman" w:hAnsi="Times New Roman" w:cs="Times New Roman"/>
              </w:rPr>
            </w:pPr>
            <w:r w:rsidRPr="00AB6998">
              <w:rPr>
                <w:rFonts w:ascii="Times New Roman" w:hAnsi="Times New Roman" w:cs="Times New Roman"/>
              </w:rPr>
              <w:t>0.93</w:t>
            </w:r>
          </w:p>
        </w:tc>
      </w:tr>
      <w:tr w:rsidR="00870C6E" w14:paraId="44A29144" w14:textId="77777777" w:rsidTr="007A47CB">
        <w:tc>
          <w:tcPr>
            <w:tcW w:w="3681" w:type="dxa"/>
            <w:shd w:val="clear" w:color="auto" w:fill="D1D1D1" w:themeFill="background2" w:themeFillShade="E6"/>
          </w:tcPr>
          <w:p w14:paraId="283F67A6" w14:textId="79C5F340" w:rsidR="00870C6E" w:rsidRPr="00AB6998" w:rsidRDefault="00870C6E" w:rsidP="00870C6E">
            <w:pPr>
              <w:jc w:val="both"/>
              <w:rPr>
                <w:rFonts w:ascii="Times New Roman" w:hAnsi="Times New Roman" w:cs="Times New Roman"/>
              </w:rPr>
            </w:pPr>
            <w:r w:rsidRPr="00AB6998">
              <w:rPr>
                <w:rFonts w:ascii="Times New Roman" w:hAnsi="Times New Roman" w:cs="Times New Roman"/>
              </w:rPr>
              <w:t>Recall (</w:t>
            </w:r>
            <w:r w:rsidR="007A47CB" w:rsidRPr="0067208E">
              <w:rPr>
                <w:rFonts w:ascii="Times New Roman" w:hAnsi="Times New Roman" w:cs="Times New Roman"/>
                <w:i/>
                <w:iCs/>
              </w:rPr>
              <w:t>High</w:t>
            </w:r>
            <w:r w:rsidRPr="00AB6998">
              <w:rPr>
                <w:rFonts w:ascii="Times New Roman" w:hAnsi="Times New Roman" w:cs="Times New Roman"/>
              </w:rPr>
              <w:t xml:space="preserve"> adaptability)</w:t>
            </w:r>
          </w:p>
        </w:tc>
        <w:tc>
          <w:tcPr>
            <w:tcW w:w="3118" w:type="dxa"/>
            <w:shd w:val="clear" w:color="auto" w:fill="D1D1D1" w:themeFill="background2" w:themeFillShade="E6"/>
          </w:tcPr>
          <w:p w14:paraId="23781C01" w14:textId="701D1289" w:rsidR="00870C6E" w:rsidRPr="00AB6998" w:rsidRDefault="007A47CB" w:rsidP="007A47CB">
            <w:pPr>
              <w:jc w:val="center"/>
              <w:rPr>
                <w:rFonts w:ascii="Times New Roman" w:hAnsi="Times New Roman" w:cs="Times New Roman"/>
              </w:rPr>
            </w:pPr>
            <w:r w:rsidRPr="00AB6998">
              <w:rPr>
                <w:rFonts w:ascii="Times New Roman" w:hAnsi="Times New Roman" w:cs="Times New Roman"/>
              </w:rPr>
              <w:t>0.65</w:t>
            </w:r>
          </w:p>
        </w:tc>
        <w:tc>
          <w:tcPr>
            <w:tcW w:w="2551" w:type="dxa"/>
            <w:shd w:val="clear" w:color="auto" w:fill="D1D1D1" w:themeFill="background2" w:themeFillShade="E6"/>
          </w:tcPr>
          <w:p w14:paraId="51D71DE4" w14:textId="406407C9" w:rsidR="00870C6E" w:rsidRPr="00AB6998" w:rsidRDefault="005078B0" w:rsidP="005078B0">
            <w:pPr>
              <w:jc w:val="center"/>
              <w:rPr>
                <w:rFonts w:ascii="Times New Roman" w:hAnsi="Times New Roman" w:cs="Times New Roman"/>
              </w:rPr>
            </w:pPr>
            <w:r w:rsidRPr="00AB6998">
              <w:rPr>
                <w:rFonts w:ascii="Times New Roman" w:hAnsi="Times New Roman" w:cs="Times New Roman"/>
              </w:rPr>
              <w:t>0.80</w:t>
            </w:r>
          </w:p>
        </w:tc>
      </w:tr>
      <w:tr w:rsidR="00870C6E" w14:paraId="4693A3E8" w14:textId="77777777" w:rsidTr="007A47CB">
        <w:tc>
          <w:tcPr>
            <w:tcW w:w="3681" w:type="dxa"/>
            <w:shd w:val="clear" w:color="auto" w:fill="D1D1D1" w:themeFill="background2" w:themeFillShade="E6"/>
          </w:tcPr>
          <w:p w14:paraId="42A1A24E" w14:textId="2AFF8E65" w:rsidR="00870C6E" w:rsidRPr="00AB6998" w:rsidRDefault="00870C6E" w:rsidP="00870C6E">
            <w:pPr>
              <w:jc w:val="both"/>
              <w:rPr>
                <w:rFonts w:ascii="Times New Roman" w:hAnsi="Times New Roman" w:cs="Times New Roman"/>
              </w:rPr>
            </w:pPr>
            <w:r w:rsidRPr="00AB6998">
              <w:rPr>
                <w:rFonts w:ascii="Times New Roman" w:hAnsi="Times New Roman" w:cs="Times New Roman"/>
              </w:rPr>
              <w:t xml:space="preserve">Precision </w:t>
            </w:r>
            <w:r w:rsidR="007A47CB" w:rsidRPr="00AB6998">
              <w:rPr>
                <w:rFonts w:ascii="Times New Roman" w:hAnsi="Times New Roman" w:cs="Times New Roman"/>
              </w:rPr>
              <w:t>(</w:t>
            </w:r>
            <w:r w:rsidR="007A47CB" w:rsidRPr="0067208E">
              <w:rPr>
                <w:rFonts w:ascii="Times New Roman" w:hAnsi="Times New Roman" w:cs="Times New Roman"/>
                <w:i/>
                <w:iCs/>
              </w:rPr>
              <w:t>High</w:t>
            </w:r>
            <w:r w:rsidR="007A47CB" w:rsidRPr="00AB6998">
              <w:rPr>
                <w:rFonts w:ascii="Times New Roman" w:hAnsi="Times New Roman" w:cs="Times New Roman"/>
              </w:rPr>
              <w:t xml:space="preserve"> adaptability)</w:t>
            </w:r>
          </w:p>
        </w:tc>
        <w:tc>
          <w:tcPr>
            <w:tcW w:w="3118" w:type="dxa"/>
            <w:shd w:val="clear" w:color="auto" w:fill="D1D1D1" w:themeFill="background2" w:themeFillShade="E6"/>
          </w:tcPr>
          <w:p w14:paraId="4DDC60F4" w14:textId="088DC7E7" w:rsidR="00870C6E" w:rsidRPr="00AB6998" w:rsidRDefault="007A47CB" w:rsidP="007A47CB">
            <w:pPr>
              <w:jc w:val="center"/>
              <w:rPr>
                <w:rFonts w:ascii="Times New Roman" w:hAnsi="Times New Roman" w:cs="Times New Roman"/>
              </w:rPr>
            </w:pPr>
            <w:r w:rsidRPr="00AB6998">
              <w:rPr>
                <w:rFonts w:ascii="Times New Roman" w:hAnsi="Times New Roman" w:cs="Times New Roman"/>
              </w:rPr>
              <w:t>0.88</w:t>
            </w:r>
          </w:p>
        </w:tc>
        <w:tc>
          <w:tcPr>
            <w:tcW w:w="2551" w:type="dxa"/>
            <w:shd w:val="clear" w:color="auto" w:fill="D1D1D1" w:themeFill="background2" w:themeFillShade="E6"/>
          </w:tcPr>
          <w:p w14:paraId="1A804995" w14:textId="2C18B963" w:rsidR="00870C6E" w:rsidRPr="00AB6998" w:rsidRDefault="005078B0" w:rsidP="005078B0">
            <w:pPr>
              <w:jc w:val="center"/>
              <w:rPr>
                <w:rFonts w:ascii="Times New Roman" w:hAnsi="Times New Roman" w:cs="Times New Roman"/>
              </w:rPr>
            </w:pPr>
            <w:r w:rsidRPr="00AB6998">
              <w:rPr>
                <w:rFonts w:ascii="Times New Roman" w:hAnsi="Times New Roman" w:cs="Times New Roman"/>
              </w:rPr>
              <w:t>0.88</w:t>
            </w:r>
          </w:p>
        </w:tc>
      </w:tr>
      <w:tr w:rsidR="00870C6E" w14:paraId="0F372508" w14:textId="77777777" w:rsidTr="007A47CB">
        <w:tc>
          <w:tcPr>
            <w:tcW w:w="3681" w:type="dxa"/>
            <w:shd w:val="clear" w:color="auto" w:fill="D1D1D1" w:themeFill="background2" w:themeFillShade="E6"/>
          </w:tcPr>
          <w:p w14:paraId="6FCC3C67" w14:textId="7A02962A" w:rsidR="00870C6E" w:rsidRPr="00AB6998" w:rsidRDefault="00870C6E" w:rsidP="00870C6E">
            <w:pPr>
              <w:jc w:val="both"/>
              <w:rPr>
                <w:rFonts w:ascii="Times New Roman" w:hAnsi="Times New Roman" w:cs="Times New Roman"/>
              </w:rPr>
            </w:pPr>
            <w:r w:rsidRPr="00AB6998">
              <w:rPr>
                <w:rFonts w:ascii="Times New Roman" w:hAnsi="Times New Roman" w:cs="Times New Roman"/>
              </w:rPr>
              <w:t>F1-score</w:t>
            </w:r>
            <w:r w:rsidR="007A47CB" w:rsidRPr="00AB6998">
              <w:rPr>
                <w:rFonts w:ascii="Times New Roman" w:hAnsi="Times New Roman" w:cs="Times New Roman"/>
              </w:rPr>
              <w:t xml:space="preserve"> (</w:t>
            </w:r>
            <w:r w:rsidR="007A47CB" w:rsidRPr="0067208E">
              <w:rPr>
                <w:rFonts w:ascii="Times New Roman" w:hAnsi="Times New Roman" w:cs="Times New Roman"/>
                <w:i/>
                <w:iCs/>
              </w:rPr>
              <w:t>High</w:t>
            </w:r>
            <w:r w:rsidR="007A47CB" w:rsidRPr="00AB6998">
              <w:rPr>
                <w:rFonts w:ascii="Times New Roman" w:hAnsi="Times New Roman" w:cs="Times New Roman"/>
              </w:rPr>
              <w:t xml:space="preserve"> adaptability)</w:t>
            </w:r>
          </w:p>
        </w:tc>
        <w:tc>
          <w:tcPr>
            <w:tcW w:w="3118" w:type="dxa"/>
            <w:shd w:val="clear" w:color="auto" w:fill="D1D1D1" w:themeFill="background2" w:themeFillShade="E6"/>
          </w:tcPr>
          <w:p w14:paraId="0936236C" w14:textId="65208EC0" w:rsidR="00870C6E" w:rsidRPr="00AB6998" w:rsidRDefault="007A47CB" w:rsidP="007A47CB">
            <w:pPr>
              <w:jc w:val="center"/>
              <w:rPr>
                <w:rFonts w:ascii="Times New Roman" w:hAnsi="Times New Roman" w:cs="Times New Roman"/>
              </w:rPr>
            </w:pPr>
            <w:r w:rsidRPr="00AB6998">
              <w:rPr>
                <w:rFonts w:ascii="Times New Roman" w:hAnsi="Times New Roman" w:cs="Times New Roman"/>
              </w:rPr>
              <w:t>0.75</w:t>
            </w:r>
          </w:p>
        </w:tc>
        <w:tc>
          <w:tcPr>
            <w:tcW w:w="2551" w:type="dxa"/>
            <w:shd w:val="clear" w:color="auto" w:fill="D1D1D1" w:themeFill="background2" w:themeFillShade="E6"/>
          </w:tcPr>
          <w:p w14:paraId="7CF99E34" w14:textId="16BEEBAE" w:rsidR="00870C6E" w:rsidRPr="00AB6998" w:rsidRDefault="005078B0" w:rsidP="005078B0">
            <w:pPr>
              <w:jc w:val="center"/>
              <w:rPr>
                <w:rFonts w:ascii="Times New Roman" w:hAnsi="Times New Roman" w:cs="Times New Roman"/>
              </w:rPr>
            </w:pPr>
            <w:r w:rsidRPr="00AB6998">
              <w:rPr>
                <w:rFonts w:ascii="Times New Roman" w:hAnsi="Times New Roman" w:cs="Times New Roman"/>
              </w:rPr>
              <w:t>0.84</w:t>
            </w:r>
          </w:p>
        </w:tc>
      </w:tr>
    </w:tbl>
    <w:p w14:paraId="317DA488" w14:textId="712BD098" w:rsidR="00136659" w:rsidRDefault="00136659" w:rsidP="00136659">
      <w:pPr>
        <w:jc w:val="both"/>
        <w:rPr>
          <w:rFonts w:ascii="Times New Roman" w:hAnsi="Times New Roman" w:cs="Times New Roman"/>
        </w:rPr>
      </w:pPr>
    </w:p>
    <w:p w14:paraId="0A837872" w14:textId="464785D5" w:rsidR="00F1615E" w:rsidRDefault="00F1615E" w:rsidP="00136659">
      <w:pPr>
        <w:jc w:val="both"/>
        <w:rPr>
          <w:rFonts w:ascii="Times New Roman" w:hAnsi="Times New Roman" w:cs="Times New Roman"/>
        </w:rPr>
      </w:pPr>
      <w:r>
        <w:rPr>
          <w:rFonts w:ascii="Times New Roman" w:hAnsi="Times New Roman" w:cs="Times New Roman"/>
        </w:rPr>
        <w:tab/>
        <w:t xml:space="preserve">The classification report indicates robust </w:t>
      </w:r>
      <w:r w:rsidR="000C575A">
        <w:rPr>
          <w:rFonts w:ascii="Times New Roman" w:hAnsi="Times New Roman" w:cs="Times New Roman"/>
        </w:rPr>
        <w:t xml:space="preserve">overall </w:t>
      </w:r>
      <w:r>
        <w:rPr>
          <w:rFonts w:ascii="Times New Roman" w:hAnsi="Times New Roman" w:cs="Times New Roman"/>
        </w:rPr>
        <w:t>performance, with balanced precision and recall across</w:t>
      </w:r>
      <w:r w:rsidR="002544F9">
        <w:rPr>
          <w:rFonts w:ascii="Times New Roman" w:hAnsi="Times New Roman" w:cs="Times New Roman"/>
        </w:rPr>
        <w:t xml:space="preserve"> classes. However, the primary misclassification challenge </w:t>
      </w:r>
      <w:proofErr w:type="spellStart"/>
      <w:r w:rsidR="000C575A">
        <w:rPr>
          <w:rFonts w:ascii="Times New Roman" w:hAnsi="Times New Roman" w:cs="Times New Roman"/>
        </w:rPr>
        <w:t>occures</w:t>
      </w:r>
      <w:proofErr w:type="spellEnd"/>
      <w:r w:rsidR="002544F9">
        <w:rPr>
          <w:rFonts w:ascii="Times New Roman" w:hAnsi="Times New Roman" w:cs="Times New Roman"/>
        </w:rPr>
        <w:t xml:space="preserve"> at class boundaries, particularly </w:t>
      </w:r>
      <w:r w:rsidR="002544F9" w:rsidRPr="0067208E">
        <w:rPr>
          <w:rFonts w:ascii="Times New Roman" w:hAnsi="Times New Roman" w:cs="Times New Roman"/>
          <w:i/>
          <w:iCs/>
        </w:rPr>
        <w:t>Low</w:t>
      </w:r>
      <w:r w:rsidR="002544F9">
        <w:rPr>
          <w:rFonts w:ascii="Times New Roman" w:hAnsi="Times New Roman" w:cs="Times New Roman"/>
        </w:rPr>
        <w:t xml:space="preserve"> and </w:t>
      </w:r>
      <w:r w:rsidR="002544F9" w:rsidRPr="0067208E">
        <w:rPr>
          <w:rFonts w:ascii="Times New Roman" w:hAnsi="Times New Roman" w:cs="Times New Roman"/>
          <w:i/>
          <w:iCs/>
        </w:rPr>
        <w:t>High</w:t>
      </w:r>
      <w:r w:rsidR="002544F9">
        <w:rPr>
          <w:rFonts w:ascii="Times New Roman" w:hAnsi="Times New Roman" w:cs="Times New Roman"/>
        </w:rPr>
        <w:t xml:space="preserve"> adaptability instances being predicted as </w:t>
      </w:r>
      <w:r w:rsidR="002544F9" w:rsidRPr="0067208E">
        <w:rPr>
          <w:rFonts w:ascii="Times New Roman" w:hAnsi="Times New Roman" w:cs="Times New Roman"/>
          <w:i/>
          <w:iCs/>
        </w:rPr>
        <w:t>Moderate</w:t>
      </w:r>
      <w:r w:rsidR="000C575A">
        <w:rPr>
          <w:rFonts w:ascii="Times New Roman" w:hAnsi="Times New Roman" w:cs="Times New Roman"/>
        </w:rPr>
        <w:t xml:space="preserve"> (the majority class). This is evident in the reduced recall for </w:t>
      </w:r>
      <w:r w:rsidR="000C575A" w:rsidRPr="0067208E">
        <w:rPr>
          <w:rFonts w:ascii="Times New Roman" w:hAnsi="Times New Roman" w:cs="Times New Roman"/>
          <w:i/>
          <w:iCs/>
        </w:rPr>
        <w:t>High</w:t>
      </w:r>
      <w:r w:rsidR="000C575A">
        <w:rPr>
          <w:rFonts w:ascii="Times New Roman" w:hAnsi="Times New Roman" w:cs="Times New Roman"/>
        </w:rPr>
        <w:t xml:space="preserve"> adaptability (0.80 in CV, reflected here), where 15% </w:t>
      </w:r>
      <w:r w:rsidR="000C575A">
        <w:rPr>
          <w:rFonts w:ascii="Times New Roman" w:hAnsi="Times New Roman" w:cs="Times New Roman"/>
        </w:rPr>
        <w:lastRenderedPageBreak/>
        <w:t xml:space="preserve">of </w:t>
      </w:r>
      <w:r w:rsidR="000C575A" w:rsidRPr="0067208E">
        <w:rPr>
          <w:rFonts w:ascii="Times New Roman" w:hAnsi="Times New Roman" w:cs="Times New Roman"/>
          <w:i/>
          <w:iCs/>
        </w:rPr>
        <w:t>High</w:t>
      </w:r>
      <w:r w:rsidR="000C575A">
        <w:rPr>
          <w:rFonts w:ascii="Times New Roman" w:hAnsi="Times New Roman" w:cs="Times New Roman"/>
        </w:rPr>
        <w:t xml:space="preserve"> cases are erroneous</w:t>
      </w:r>
      <w:r w:rsidR="00042B50">
        <w:rPr>
          <w:rFonts w:ascii="Times New Roman" w:hAnsi="Times New Roman" w:cs="Times New Roman"/>
        </w:rPr>
        <w:t xml:space="preserve">ly assigned to </w:t>
      </w:r>
      <w:r w:rsidR="00042B50" w:rsidRPr="0067208E">
        <w:rPr>
          <w:rFonts w:ascii="Times New Roman" w:hAnsi="Times New Roman" w:cs="Times New Roman"/>
          <w:i/>
          <w:iCs/>
        </w:rPr>
        <w:t>Moderate</w:t>
      </w:r>
      <w:r w:rsidR="00042B50">
        <w:rPr>
          <w:rFonts w:ascii="Times New Roman" w:hAnsi="Times New Roman" w:cs="Times New Roman"/>
        </w:rPr>
        <w:t>,</w:t>
      </w:r>
      <w:r w:rsidR="000C575A">
        <w:rPr>
          <w:rFonts w:ascii="Times New Roman" w:hAnsi="Times New Roman" w:cs="Times New Roman"/>
        </w:rPr>
        <w:t xml:space="preserve"> alongside 4% of </w:t>
      </w:r>
      <w:r w:rsidR="000C575A" w:rsidRPr="0067208E">
        <w:rPr>
          <w:rFonts w:ascii="Times New Roman" w:hAnsi="Times New Roman" w:cs="Times New Roman"/>
          <w:i/>
          <w:iCs/>
        </w:rPr>
        <w:t>Low</w:t>
      </w:r>
      <w:r w:rsidR="000C575A">
        <w:rPr>
          <w:rFonts w:ascii="Times New Roman" w:hAnsi="Times New Roman" w:cs="Times New Roman"/>
        </w:rPr>
        <w:t xml:space="preserve"> cases. Such errors stem from overlapping feature distributions and</w:t>
      </w:r>
      <w:r w:rsidR="00042B50">
        <w:rPr>
          <w:rFonts w:ascii="Times New Roman" w:hAnsi="Times New Roman" w:cs="Times New Roman"/>
        </w:rPr>
        <w:t xml:space="preserve"> residual imbalance effects</w:t>
      </w:r>
      <w:r w:rsidR="000C575A">
        <w:rPr>
          <w:rFonts w:ascii="Times New Roman" w:hAnsi="Times New Roman" w:cs="Times New Roman"/>
        </w:rPr>
        <w:t>, despite stratification</w:t>
      </w:r>
      <w:r w:rsidR="00042B50">
        <w:rPr>
          <w:rFonts w:ascii="Times New Roman" w:hAnsi="Times New Roman" w:cs="Times New Roman"/>
        </w:rPr>
        <w:t>. The confusi</w:t>
      </w:r>
      <w:r w:rsidR="000C575A">
        <w:rPr>
          <w:rFonts w:ascii="Times New Roman" w:hAnsi="Times New Roman" w:cs="Times New Roman"/>
        </w:rPr>
        <w:t xml:space="preserve">on matrix (see Fig. 4) visualizes these </w:t>
      </w:r>
      <w:r w:rsidR="005730F0">
        <w:rPr>
          <w:rFonts w:ascii="Times New Roman" w:hAnsi="Times New Roman" w:cs="Times New Roman"/>
        </w:rPr>
        <w:t>patterns</w:t>
      </w:r>
      <w:r w:rsidR="000C575A">
        <w:rPr>
          <w:rFonts w:ascii="Times New Roman" w:hAnsi="Times New Roman" w:cs="Times New Roman"/>
        </w:rPr>
        <w:t xml:space="preserve">, </w:t>
      </w:r>
      <w:r w:rsidR="005730F0">
        <w:rPr>
          <w:rFonts w:ascii="Times New Roman" w:hAnsi="Times New Roman" w:cs="Times New Roman"/>
        </w:rPr>
        <w:t xml:space="preserve">highlighting </w:t>
      </w:r>
      <w:r w:rsidR="000C575A" w:rsidRPr="0067208E">
        <w:rPr>
          <w:rFonts w:ascii="Times New Roman" w:hAnsi="Times New Roman" w:cs="Times New Roman"/>
          <w:i/>
          <w:iCs/>
        </w:rPr>
        <w:t>Moderate</w:t>
      </w:r>
      <w:r w:rsidR="005730F0" w:rsidRPr="0067208E">
        <w:rPr>
          <w:rFonts w:ascii="Times New Roman" w:hAnsi="Times New Roman" w:cs="Times New Roman"/>
          <w:i/>
          <w:iCs/>
        </w:rPr>
        <w:t>’s</w:t>
      </w:r>
      <w:r w:rsidR="005730F0">
        <w:rPr>
          <w:rFonts w:ascii="Times New Roman" w:hAnsi="Times New Roman" w:cs="Times New Roman"/>
        </w:rPr>
        <w:t xml:space="preserve"> role as a default for</w:t>
      </w:r>
      <w:r w:rsidR="000C575A">
        <w:rPr>
          <w:rFonts w:ascii="Times New Roman" w:hAnsi="Times New Roman" w:cs="Times New Roman"/>
        </w:rPr>
        <w:t xml:space="preserve"> ambiguous predictions. This </w:t>
      </w:r>
      <w:r w:rsidR="005730F0">
        <w:rPr>
          <w:rFonts w:ascii="Times New Roman" w:hAnsi="Times New Roman" w:cs="Times New Roman"/>
        </w:rPr>
        <w:t>motivates our ILP’s emphasis on target, minimal changes to resolve boundary cases.</w:t>
      </w:r>
    </w:p>
    <w:p w14:paraId="61752B7E" w14:textId="4689E670" w:rsidR="000C575A" w:rsidRPr="009602B2" w:rsidRDefault="000C575A" w:rsidP="000C575A">
      <w:pPr>
        <w:jc w:val="center"/>
        <w:rPr>
          <w:rFonts w:ascii="Times New Roman" w:hAnsi="Times New Roman" w:cs="Times New Roman"/>
          <w:lang w:val="uk-UA"/>
        </w:rPr>
      </w:pPr>
      <w:r>
        <w:rPr>
          <w:rFonts w:ascii="Times New Roman" w:hAnsi="Times New Roman" w:cs="Times New Roman"/>
          <w:noProof/>
          <w:lang w:val="uk-UA"/>
        </w:rPr>
        <w:drawing>
          <wp:inline distT="0" distB="0" distL="0" distR="0" wp14:anchorId="335A4189" wp14:editId="2EB564B1">
            <wp:extent cx="3871025" cy="3110523"/>
            <wp:effectExtent l="0" t="0" r="0" b="0"/>
            <wp:docPr id="1371558971" name="Рисунок 2" descr="Зображення, що містить текст, знімок екрана, схема, Прямокутник&#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558971" name="Рисунок 2" descr="Зображення, що містить текст, знімок екрана, схема, Прямокутник&#10;&#10;Вміст на основі ШІ може бути неправильним."/>
                    <pic:cNvPicPr/>
                  </pic:nvPicPr>
                  <pic:blipFill>
                    <a:blip r:embed="rId9">
                      <a:extLst>
                        <a:ext uri="{28A0092B-C50C-407E-A947-70E740481C1C}">
                          <a14:useLocalDpi xmlns:a14="http://schemas.microsoft.com/office/drawing/2010/main" val="0"/>
                        </a:ext>
                      </a:extLst>
                    </a:blip>
                    <a:stretch>
                      <a:fillRect/>
                    </a:stretch>
                  </pic:blipFill>
                  <pic:spPr>
                    <a:xfrm>
                      <a:off x="0" y="0"/>
                      <a:ext cx="3891290" cy="3126807"/>
                    </a:xfrm>
                    <a:prstGeom prst="rect">
                      <a:avLst/>
                    </a:prstGeom>
                  </pic:spPr>
                </pic:pic>
              </a:graphicData>
            </a:graphic>
          </wp:inline>
        </w:drawing>
      </w:r>
    </w:p>
    <w:p w14:paraId="1C61439B" w14:textId="4103F30F" w:rsidR="000C575A" w:rsidRPr="001673F8" w:rsidRDefault="000C575A" w:rsidP="000C575A">
      <w:pPr>
        <w:jc w:val="both"/>
        <w:rPr>
          <w:rFonts w:ascii="Times New Roman" w:hAnsi="Times New Roman" w:cs="Times New Roman"/>
          <w:b/>
          <w:bCs/>
        </w:rPr>
      </w:pPr>
      <w:r w:rsidRPr="001673F8">
        <w:rPr>
          <w:rFonts w:ascii="Times New Roman" w:hAnsi="Times New Roman" w:cs="Times New Roman"/>
          <w:i/>
          <w:iCs/>
        </w:rPr>
        <w:t xml:space="preserve">Fig. </w:t>
      </w:r>
      <w:r>
        <w:rPr>
          <w:rFonts w:ascii="Times New Roman" w:hAnsi="Times New Roman" w:cs="Times New Roman"/>
          <w:i/>
          <w:iCs/>
        </w:rPr>
        <w:t>4</w:t>
      </w:r>
      <w:r w:rsidRPr="001673F8">
        <w:rPr>
          <w:rFonts w:ascii="Times New Roman" w:hAnsi="Times New Roman" w:cs="Times New Roman"/>
          <w:i/>
          <w:iCs/>
        </w:rPr>
        <w:t>.</w:t>
      </w:r>
      <w:r w:rsidRPr="001673F8">
        <w:rPr>
          <w:rFonts w:ascii="Times New Roman" w:hAnsi="Times New Roman" w:cs="Times New Roman"/>
          <w:b/>
          <w:bCs/>
        </w:rPr>
        <w:t xml:space="preserve"> </w:t>
      </w:r>
      <w:r w:rsidR="001F78D1">
        <w:rPr>
          <w:rFonts w:ascii="Times New Roman" w:hAnsi="Times New Roman" w:cs="Times New Roman"/>
        </w:rPr>
        <w:t>Confusion Matrix</w:t>
      </w:r>
      <w:r w:rsidRPr="001673F8">
        <w:rPr>
          <w:rFonts w:ascii="Times New Roman" w:hAnsi="Times New Roman" w:cs="Times New Roman"/>
        </w:rPr>
        <w:t xml:space="preserve"> of Random Forest Classifier</w:t>
      </w:r>
    </w:p>
    <w:p w14:paraId="7F6D4DF6" w14:textId="7C503427" w:rsidR="005730F0" w:rsidRDefault="00CB1D37" w:rsidP="00136659">
      <w:pPr>
        <w:jc w:val="both"/>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To ensure interpretability and practical recourse within the optimization model, the importance of each modifiable feature is derived using SHAP (Shapley Additive </w:t>
      </w:r>
      <w:proofErr w:type="spellStart"/>
      <w:r>
        <w:rPr>
          <w:rFonts w:ascii="Times New Roman" w:hAnsi="Times New Roman" w:cs="Times New Roman"/>
        </w:rPr>
        <w:t>exPlanations</w:t>
      </w:r>
      <w:proofErr w:type="spellEnd"/>
      <w:r>
        <w:rPr>
          <w:rFonts w:ascii="Times New Roman" w:hAnsi="Times New Roman" w:cs="Times New Roman"/>
        </w:rPr>
        <w:t xml:space="preserve">). The SHAP </w:t>
      </w:r>
      <w:r w:rsidR="00AA38AB">
        <w:rPr>
          <w:rFonts w:ascii="Times New Roman" w:hAnsi="Times New Roman" w:cs="Times New Roman"/>
        </w:rPr>
        <w:t>concept</w:t>
      </w:r>
      <w:r>
        <w:rPr>
          <w:rFonts w:ascii="Times New Roman" w:hAnsi="Times New Roman" w:cs="Times New Roman"/>
        </w:rPr>
        <w:t>, grounded in cooperative game theory, attributes a unique contribution value to each feature by interpreting the model’s prediction as a sum of feature effects</w:t>
      </w:r>
      <w:r w:rsidR="00AA6F92">
        <w:rPr>
          <w:rFonts w:ascii="Times New Roman" w:hAnsi="Times New Roman" w:cs="Times New Roman"/>
        </w:rPr>
        <w:t xml:space="preserve"> [12]</w:t>
      </w:r>
      <w:r>
        <w:rPr>
          <w:rFonts w:ascii="Times New Roman" w:hAnsi="Times New Roman" w:cs="Times New Roman"/>
        </w:rPr>
        <w:t>.</w:t>
      </w:r>
    </w:p>
    <w:p w14:paraId="2C1C9D3A" w14:textId="0FE74B4A" w:rsidR="00CB1D37" w:rsidRDefault="00CB1D37" w:rsidP="00136659">
      <w:pPr>
        <w:jc w:val="both"/>
        <w:rPr>
          <w:rFonts w:ascii="Times New Roman" w:eastAsiaTheme="minorEastAsia" w:hAnsi="Times New Roman" w:cs="Times New Roman"/>
        </w:rPr>
      </w:pPr>
      <w:r>
        <w:rPr>
          <w:rFonts w:ascii="Times New Roman" w:hAnsi="Times New Roman" w:cs="Times New Roman"/>
        </w:rPr>
        <w:tab/>
        <w:t xml:space="preserve">For a trained classifier </w:t>
      </w:r>
      <m:oMath>
        <m:r>
          <w:rPr>
            <w:rFonts w:ascii="Cambria Math" w:hAnsi="Cambria Math" w:cs="Times New Roman"/>
          </w:rPr>
          <m:t xml:space="preserve">f: </m:t>
        </m:r>
        <m:sSup>
          <m:sSupPr>
            <m:ctrlPr>
              <w:rPr>
                <w:rFonts w:ascii="Cambria Math" w:hAnsi="Cambria Math" w:cs="Times New Roman"/>
                <w:i/>
              </w:rPr>
            </m:ctrlPr>
          </m:sSupPr>
          <m:e>
            <m:r>
              <m:rPr>
                <m:scr m:val="double-struck"/>
              </m:rPr>
              <w:rPr>
                <w:rFonts w:ascii="Cambria Math" w:hAnsi="Cambria Math" w:cs="Times New Roman"/>
              </w:rPr>
              <m:t>R</m:t>
            </m:r>
          </m:e>
          <m:sup>
            <m:r>
              <w:rPr>
                <w:rFonts w:ascii="Cambria Math" w:hAnsi="Cambria Math" w:cs="Times New Roman"/>
              </w:rPr>
              <m:t>n</m:t>
            </m:r>
          </m:sup>
        </m:sSup>
        <m:r>
          <m:rPr>
            <m:scr m:val="double-struck"/>
          </m:rPr>
          <w:rPr>
            <w:rFonts w:ascii="Cambria Math" w:hAnsi="Cambria Math" w:cs="Times New Roman"/>
          </w:rPr>
          <m:t>→R</m:t>
        </m:r>
      </m:oMath>
      <w:r>
        <w:rPr>
          <w:rFonts w:ascii="Times New Roman" w:eastAsiaTheme="minorEastAsia" w:hAnsi="Times New Roman" w:cs="Times New Roman"/>
        </w:rPr>
        <w:t xml:space="preserve">, the SHAP value </w:t>
      </w:r>
      <m:oMath>
        <m:sSub>
          <m:sSubPr>
            <m:ctrlPr>
              <w:rPr>
                <w:rFonts w:ascii="Cambria Math" w:eastAsiaTheme="minorEastAsia" w:hAnsi="Cambria Math" w:cs="Times New Roman"/>
                <w:i/>
              </w:rPr>
            </m:ctrlPr>
          </m:sSubPr>
          <m:e>
            <m:r>
              <w:rPr>
                <w:rFonts w:ascii="Cambria Math" w:eastAsiaTheme="minorEastAsia" w:hAnsi="Cambria Math" w:cs="Times New Roman"/>
              </w:rPr>
              <m:t>ϕ</m:t>
            </m:r>
          </m:e>
          <m:sub>
            <m:r>
              <w:rPr>
                <w:rFonts w:ascii="Cambria Math" w:eastAsiaTheme="minorEastAsia" w:hAnsi="Cambria Math" w:cs="Times New Roman"/>
              </w:rPr>
              <m:t>j</m:t>
            </m:r>
          </m:sub>
        </m:sSub>
        <m:d>
          <m:dPr>
            <m:ctrlPr>
              <w:rPr>
                <w:rFonts w:ascii="Cambria Math" w:eastAsiaTheme="minorEastAsia" w:hAnsi="Cambria Math" w:cs="Times New Roman"/>
                <w:i/>
              </w:rPr>
            </m:ctrlPr>
          </m:dPr>
          <m:e>
            <m:acc>
              <m:accPr>
                <m:chr m:val="⃗"/>
                <m:ctrlPr>
                  <w:rPr>
                    <w:rFonts w:ascii="Cambria Math" w:eastAsiaTheme="minorEastAsia" w:hAnsi="Cambria Math" w:cs="Times New Roman"/>
                    <w:b/>
                    <w:bCs/>
                    <w:i/>
                  </w:rPr>
                </m:ctrlPr>
              </m:accPr>
              <m:e>
                <m:r>
                  <m:rPr>
                    <m:sty m:val="bi"/>
                  </m:rPr>
                  <w:rPr>
                    <w:rFonts w:ascii="Cambria Math" w:eastAsiaTheme="minorEastAsia" w:hAnsi="Cambria Math" w:cs="Times New Roman"/>
                  </w:rPr>
                  <m:t>x</m:t>
                </m:r>
              </m:e>
            </m:acc>
          </m:e>
        </m:d>
      </m:oMath>
      <w:r>
        <w:rPr>
          <w:rFonts w:ascii="Times New Roman" w:eastAsiaTheme="minorEastAsia" w:hAnsi="Times New Roman" w:cs="Times New Roman"/>
        </w:rPr>
        <w:t xml:space="preserve"> for feature </w:t>
      </w:r>
      <m:oMath>
        <m:r>
          <w:rPr>
            <w:rFonts w:ascii="Cambria Math" w:eastAsiaTheme="minorEastAsia" w:hAnsi="Cambria Math" w:cs="Times New Roman"/>
          </w:rPr>
          <m:t>j</m:t>
        </m:r>
      </m:oMath>
      <w:r>
        <w:rPr>
          <w:rFonts w:ascii="Times New Roman" w:eastAsiaTheme="minorEastAsia" w:hAnsi="Times New Roman" w:cs="Times New Roman"/>
        </w:rPr>
        <w:t xml:space="preserve"> at instance </w:t>
      </w:r>
      <m:oMath>
        <m:acc>
          <m:accPr>
            <m:chr m:val="⃗"/>
            <m:ctrlPr>
              <w:rPr>
                <w:rFonts w:ascii="Cambria Math" w:eastAsiaTheme="minorEastAsia" w:hAnsi="Cambria Math" w:cs="Times New Roman"/>
                <w:b/>
                <w:bCs/>
                <w:i/>
              </w:rPr>
            </m:ctrlPr>
          </m:accPr>
          <m:e>
            <m:r>
              <m:rPr>
                <m:sty m:val="bi"/>
              </m:rPr>
              <w:rPr>
                <w:rFonts w:ascii="Cambria Math" w:eastAsiaTheme="minorEastAsia" w:hAnsi="Cambria Math" w:cs="Times New Roman"/>
              </w:rPr>
              <m:t>x</m:t>
            </m:r>
          </m:e>
        </m:acc>
      </m:oMath>
      <w:r>
        <w:rPr>
          <w:rFonts w:ascii="Times New Roman" w:eastAsiaTheme="minorEastAsia" w:hAnsi="Times New Roman" w:cs="Times New Roman"/>
        </w:rPr>
        <w:t xml:space="preserve"> quantifies its marginal contribution to the prediction</w:t>
      </w:r>
      <w:r w:rsidR="00AA38AB">
        <w:rPr>
          <w:rFonts w:ascii="Times New Roman" w:eastAsiaTheme="minorEastAsia" w:hAnsi="Times New Roman" w:cs="Times New Roman"/>
        </w:rPr>
        <w:t>, computed as the average of all possible feature coalitions:</w:t>
      </w:r>
    </w:p>
    <w:p w14:paraId="31E71B3D" w14:textId="0F347186" w:rsidR="00AA38AB" w:rsidRPr="00AA38AB" w:rsidRDefault="00AA38AB" w:rsidP="00AA38AB">
      <w:pPr>
        <w:tabs>
          <w:tab w:val="center" w:pos="4662"/>
          <w:tab w:val="right" w:pos="9356"/>
        </w:tabs>
        <w:jc w:val="both"/>
        <w:rPr>
          <w:rFonts w:ascii="Times New Roman" w:eastAsiaTheme="minorEastAsia" w:hAnsi="Times New Roman" w:cs="Times New Roman"/>
        </w:rPr>
      </w:pPr>
      <w:r>
        <w:rPr>
          <w:rFonts w:ascii="Times New Roman" w:eastAsiaTheme="minorEastAsia" w:hAnsi="Times New Roman" w:cs="Times New Roman"/>
        </w:rPr>
        <w:tab/>
      </w:r>
      <m:oMath>
        <m:sSub>
          <m:sSubPr>
            <m:ctrlPr>
              <w:rPr>
                <w:rFonts w:ascii="Cambria Math" w:hAnsi="Cambria Math" w:cs="Times New Roman"/>
                <w:i/>
              </w:rPr>
            </m:ctrlPr>
          </m:sSubPr>
          <m:e>
            <m:r>
              <w:rPr>
                <w:rFonts w:ascii="Cambria Math" w:hAnsi="Cambria Math" w:cs="Times New Roman"/>
              </w:rPr>
              <m:t>ϕ</m:t>
            </m:r>
          </m:e>
          <m:sub>
            <m:r>
              <w:rPr>
                <w:rFonts w:ascii="Cambria Math" w:hAnsi="Cambria Math" w:cs="Times New Roman"/>
              </w:rPr>
              <m:t>j</m:t>
            </m:r>
            <m:d>
              <m:dPr>
                <m:ctrlPr>
                  <w:rPr>
                    <w:rFonts w:ascii="Cambria Math" w:hAnsi="Cambria Math" w:cs="Times New Roman"/>
                    <w:i/>
                  </w:rPr>
                </m:ctrlPr>
              </m:dPr>
              <m:e>
                <m:r>
                  <w:rPr>
                    <w:rFonts w:ascii="Cambria Math" w:hAnsi="Cambria Math" w:cs="Times New Roman"/>
                  </w:rPr>
                  <m:t xml:space="preserve">f, </m:t>
                </m:r>
                <m:acc>
                  <m:accPr>
                    <m:chr m:val="⃗"/>
                    <m:ctrlPr>
                      <w:rPr>
                        <w:rFonts w:ascii="Cambria Math" w:eastAsiaTheme="minorEastAsia" w:hAnsi="Cambria Math" w:cs="Times New Roman"/>
                        <w:b/>
                        <w:bCs/>
                        <w:i/>
                      </w:rPr>
                    </m:ctrlPr>
                  </m:accPr>
                  <m:e>
                    <m:r>
                      <m:rPr>
                        <m:sty m:val="bi"/>
                      </m:rPr>
                      <w:rPr>
                        <w:rFonts w:ascii="Cambria Math" w:eastAsiaTheme="minorEastAsia" w:hAnsi="Cambria Math" w:cs="Times New Roman"/>
                      </w:rPr>
                      <m:t>x</m:t>
                    </m:r>
                  </m:e>
                </m:acc>
                <m:ctrlPr>
                  <w:rPr>
                    <w:rFonts w:ascii="Cambria Math" w:eastAsiaTheme="minorEastAsia" w:hAnsi="Cambria Math" w:cs="Times New Roman"/>
                    <w:b/>
                    <w:bCs/>
                    <w:i/>
                  </w:rPr>
                </m:ctrlPr>
              </m:e>
            </m:d>
          </m:sub>
        </m:sSub>
        <m:r>
          <m:rPr>
            <m:sty m:val="bi"/>
          </m:rPr>
          <w:rPr>
            <w:rFonts w:ascii="Cambria Math" w:eastAsiaTheme="minorEastAsia" w:hAnsi="Cambria Math" w:cs="Times New Roman"/>
          </w:rPr>
          <m:t xml:space="preserve">= </m:t>
        </m:r>
        <m:nary>
          <m:naryPr>
            <m:chr m:val="∑"/>
            <m:limLoc m:val="undOvr"/>
            <m:supHide m:val="1"/>
            <m:ctrlPr>
              <w:rPr>
                <w:rFonts w:ascii="Cambria Math" w:eastAsiaTheme="minorEastAsia" w:hAnsi="Cambria Math" w:cs="Times New Roman"/>
                <w:i/>
              </w:rPr>
            </m:ctrlPr>
          </m:naryPr>
          <m:sub>
            <m:r>
              <w:rPr>
                <w:rFonts w:ascii="Cambria Math" w:eastAsiaTheme="minorEastAsia" w:hAnsi="Cambria Math" w:cs="Times New Roman"/>
              </w:rPr>
              <m:t>S⊆N\</m:t>
            </m:r>
            <m:r>
              <m:rPr>
                <m:lit/>
              </m:rPr>
              <w:rPr>
                <w:rFonts w:ascii="Cambria Math" w:eastAsiaTheme="minorEastAsia" w:hAnsi="Cambria Math" w:cs="Times New Roman"/>
              </w:rPr>
              <m:t>{</m:t>
            </m:r>
            <m:r>
              <w:rPr>
                <w:rFonts w:ascii="Cambria Math" w:eastAsiaTheme="minorEastAsia" w:hAnsi="Cambria Math" w:cs="Times New Roman"/>
              </w:rPr>
              <m:t>j}</m:t>
            </m:r>
          </m:sub>
          <m:sup/>
          <m:e>
            <m:f>
              <m:fPr>
                <m:ctrlPr>
                  <w:rPr>
                    <w:rFonts w:ascii="Cambria Math" w:eastAsiaTheme="minorEastAsia" w:hAnsi="Cambria Math" w:cs="Times New Roman"/>
                    <w:i/>
                  </w:rPr>
                </m:ctrlPr>
              </m:fPr>
              <m:num>
                <m:d>
                  <m:dPr>
                    <m:begChr m:val="|"/>
                    <m:endChr m:val="|"/>
                    <m:ctrlPr>
                      <w:rPr>
                        <w:rFonts w:ascii="Cambria Math" w:eastAsiaTheme="minorEastAsia" w:hAnsi="Cambria Math" w:cs="Times New Roman"/>
                        <w:i/>
                      </w:rPr>
                    </m:ctrlPr>
                  </m:dPr>
                  <m:e>
                    <m:r>
                      <w:rPr>
                        <w:rFonts w:ascii="Cambria Math" w:eastAsiaTheme="minorEastAsia" w:hAnsi="Cambria Math" w:cs="Times New Roman"/>
                      </w:rPr>
                      <m:t>S</m:t>
                    </m:r>
                  </m:e>
                </m:d>
                <m:r>
                  <w:rPr>
                    <w:rFonts w:ascii="Cambria Math" w:eastAsiaTheme="minorEastAsia" w:hAnsi="Cambria Math" w:cs="Times New Roman"/>
                  </w:rPr>
                  <m:t>!⋅</m:t>
                </m:r>
                <m:d>
                  <m:dPr>
                    <m:ctrlPr>
                      <w:rPr>
                        <w:rFonts w:ascii="Cambria Math" w:eastAsiaTheme="minorEastAsia" w:hAnsi="Cambria Math" w:cs="Times New Roman"/>
                        <w:i/>
                      </w:rPr>
                    </m:ctrlPr>
                  </m:dPr>
                  <m:e>
                    <m:d>
                      <m:dPr>
                        <m:begChr m:val="|"/>
                        <m:endChr m:val="|"/>
                        <m:ctrlPr>
                          <w:rPr>
                            <w:rFonts w:ascii="Cambria Math" w:eastAsiaTheme="minorEastAsia" w:hAnsi="Cambria Math" w:cs="Times New Roman"/>
                            <w:i/>
                          </w:rPr>
                        </m:ctrlPr>
                      </m:dPr>
                      <m:e>
                        <m:r>
                          <w:rPr>
                            <w:rFonts w:ascii="Cambria Math" w:eastAsiaTheme="minorEastAsia" w:hAnsi="Cambria Math" w:cs="Times New Roman"/>
                          </w:rPr>
                          <m:t>N</m:t>
                        </m:r>
                      </m:e>
                    </m:d>
                    <m:r>
                      <w:rPr>
                        <w:rFonts w:ascii="Cambria Math" w:eastAsiaTheme="minorEastAsia" w:hAnsi="Cambria Math" w:cs="Times New Roman"/>
                      </w:rPr>
                      <m:t>-</m:t>
                    </m:r>
                    <m:d>
                      <m:dPr>
                        <m:begChr m:val="|"/>
                        <m:endChr m:val="|"/>
                        <m:ctrlPr>
                          <w:rPr>
                            <w:rFonts w:ascii="Cambria Math" w:eastAsiaTheme="minorEastAsia" w:hAnsi="Cambria Math" w:cs="Times New Roman"/>
                            <w:i/>
                          </w:rPr>
                        </m:ctrlPr>
                      </m:dPr>
                      <m:e>
                        <m:r>
                          <w:rPr>
                            <w:rFonts w:ascii="Cambria Math" w:eastAsiaTheme="minorEastAsia" w:hAnsi="Cambria Math" w:cs="Times New Roman"/>
                          </w:rPr>
                          <m:t>S</m:t>
                        </m:r>
                      </m:e>
                    </m:d>
                    <m:r>
                      <w:rPr>
                        <w:rFonts w:ascii="Cambria Math" w:eastAsiaTheme="minorEastAsia" w:hAnsi="Cambria Math" w:cs="Times New Roman"/>
                      </w:rPr>
                      <m:t>-1</m:t>
                    </m:r>
                  </m:e>
                </m:d>
                <m:r>
                  <w:rPr>
                    <w:rFonts w:ascii="Cambria Math" w:eastAsiaTheme="minorEastAsia" w:hAnsi="Cambria Math" w:cs="Times New Roman"/>
                  </w:rPr>
                  <m:t>!</m:t>
                </m:r>
              </m:num>
              <m:den>
                <m:r>
                  <w:rPr>
                    <w:rFonts w:ascii="Cambria Math" w:eastAsiaTheme="minorEastAsia" w:hAnsi="Cambria Math" w:cs="Times New Roman"/>
                  </w:rPr>
                  <m:t>|N|!</m:t>
                </m:r>
              </m:den>
            </m:f>
          </m:e>
        </m:nary>
        <m:d>
          <m:dPr>
            <m:begChr m:val="["/>
            <m:endChr m:val="]"/>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S∪</m:t>
                </m:r>
                <m:d>
                  <m:dPr>
                    <m:begChr m:val="{"/>
                    <m:endChr m:val="}"/>
                    <m:ctrlPr>
                      <w:rPr>
                        <w:rFonts w:ascii="Cambria Math" w:eastAsiaTheme="minorEastAsia" w:hAnsi="Cambria Math" w:cs="Times New Roman"/>
                        <w:i/>
                      </w:rPr>
                    </m:ctrlPr>
                  </m:dPr>
                  <m:e>
                    <m:r>
                      <w:rPr>
                        <w:rFonts w:ascii="Cambria Math" w:eastAsiaTheme="minorEastAsia" w:hAnsi="Cambria Math" w:cs="Times New Roman"/>
                      </w:rPr>
                      <m:t>j</m:t>
                    </m:r>
                  </m:e>
                </m:d>
              </m:sub>
            </m:sSub>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acc>
                      <m:accPr>
                        <m:chr m:val="⃗"/>
                        <m:ctrlPr>
                          <w:rPr>
                            <w:rFonts w:ascii="Cambria Math" w:eastAsiaTheme="minorEastAsia" w:hAnsi="Cambria Math" w:cs="Times New Roman"/>
                            <w:b/>
                            <w:bCs/>
                            <w:i/>
                          </w:rPr>
                        </m:ctrlPr>
                      </m:accPr>
                      <m:e>
                        <m:r>
                          <m:rPr>
                            <m:sty m:val="bi"/>
                          </m:rPr>
                          <w:rPr>
                            <w:rFonts w:ascii="Cambria Math" w:eastAsiaTheme="minorEastAsia" w:hAnsi="Cambria Math" w:cs="Times New Roman"/>
                          </w:rPr>
                          <m:t>x</m:t>
                        </m:r>
                      </m:e>
                    </m:acc>
                  </m:e>
                  <m:sub>
                    <m:r>
                      <w:rPr>
                        <w:rFonts w:ascii="Cambria Math" w:eastAsiaTheme="minorEastAsia" w:hAnsi="Cambria Math" w:cs="Times New Roman"/>
                      </w:rPr>
                      <m:t>S∪</m:t>
                    </m:r>
                    <m:d>
                      <m:dPr>
                        <m:begChr m:val="{"/>
                        <m:endChr m:val="}"/>
                        <m:ctrlPr>
                          <w:rPr>
                            <w:rFonts w:ascii="Cambria Math" w:eastAsiaTheme="minorEastAsia" w:hAnsi="Cambria Math" w:cs="Times New Roman"/>
                            <w:i/>
                          </w:rPr>
                        </m:ctrlPr>
                      </m:dPr>
                      <m:e>
                        <m:r>
                          <w:rPr>
                            <w:rFonts w:ascii="Cambria Math" w:eastAsiaTheme="minorEastAsia" w:hAnsi="Cambria Math" w:cs="Times New Roman"/>
                          </w:rPr>
                          <m:t>j</m:t>
                        </m:r>
                      </m:e>
                    </m:d>
                  </m:sub>
                </m:sSub>
              </m:e>
            </m:d>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S</m:t>
                </m:r>
              </m:sub>
            </m:sSub>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acc>
                      <m:accPr>
                        <m:chr m:val="⃗"/>
                        <m:ctrlPr>
                          <w:rPr>
                            <w:rFonts w:ascii="Cambria Math" w:eastAsiaTheme="minorEastAsia" w:hAnsi="Cambria Math" w:cs="Times New Roman"/>
                            <w:b/>
                            <w:bCs/>
                            <w:i/>
                          </w:rPr>
                        </m:ctrlPr>
                      </m:accPr>
                      <m:e>
                        <m:r>
                          <m:rPr>
                            <m:sty m:val="bi"/>
                          </m:rPr>
                          <w:rPr>
                            <w:rFonts w:ascii="Cambria Math" w:eastAsiaTheme="minorEastAsia" w:hAnsi="Cambria Math" w:cs="Times New Roman"/>
                          </w:rPr>
                          <m:t>x</m:t>
                        </m:r>
                      </m:e>
                    </m:acc>
                  </m:e>
                  <m:sub>
                    <m:r>
                      <w:rPr>
                        <w:rFonts w:ascii="Cambria Math" w:eastAsiaTheme="minorEastAsia" w:hAnsi="Cambria Math" w:cs="Times New Roman"/>
                      </w:rPr>
                      <m:t>S</m:t>
                    </m:r>
                  </m:sub>
                </m:sSub>
              </m:e>
            </m:d>
          </m:e>
        </m:d>
        <m:r>
          <w:rPr>
            <w:rFonts w:ascii="Cambria Math" w:eastAsiaTheme="minorEastAsia" w:hAnsi="Cambria Math" w:cs="Times New Roman"/>
          </w:rPr>
          <m:t>,</m:t>
        </m:r>
      </m:oMath>
      <w:r>
        <w:rPr>
          <w:rFonts w:ascii="Times New Roman" w:eastAsiaTheme="minorEastAsia" w:hAnsi="Times New Roman" w:cs="Times New Roman"/>
        </w:rPr>
        <w:tab/>
        <w:t>(2)</w:t>
      </w:r>
    </w:p>
    <w:p w14:paraId="7F2ECCB9" w14:textId="618145D3" w:rsidR="00AA38AB" w:rsidRPr="00AA38AB" w:rsidRDefault="00AA38AB" w:rsidP="00136659">
      <w:pPr>
        <w:jc w:val="both"/>
        <w:rPr>
          <w:rFonts w:ascii="Times New Roman" w:hAnsi="Times New Roman" w:cs="Times New Roman"/>
        </w:rPr>
      </w:pPr>
      <w:r>
        <w:rPr>
          <w:rFonts w:ascii="Times New Roman" w:eastAsiaTheme="minorEastAsia" w:hAnsi="Times New Roman" w:cs="Times New Roman"/>
        </w:rPr>
        <w:t xml:space="preserve">where </w:t>
      </w:r>
      <m:oMath>
        <m:r>
          <w:rPr>
            <w:rFonts w:ascii="Cambria Math" w:eastAsiaTheme="minorEastAsia" w:hAnsi="Cambria Math" w:cs="Times New Roman"/>
          </w:rPr>
          <m:t>N={1, …, n}</m:t>
        </m:r>
      </m:oMath>
      <w:r>
        <w:rPr>
          <w:rFonts w:ascii="Times New Roman" w:eastAsiaTheme="minorEastAsia" w:hAnsi="Times New Roman" w:cs="Times New Roman"/>
        </w:rPr>
        <w:t xml:space="preserve"> denotes the set of all features, and </w:t>
      </w:r>
      <m:oMath>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S</m:t>
            </m:r>
          </m:sub>
        </m:sSub>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acc>
                  <m:accPr>
                    <m:chr m:val="⃗"/>
                    <m:ctrlPr>
                      <w:rPr>
                        <w:rFonts w:ascii="Cambria Math" w:eastAsiaTheme="minorEastAsia" w:hAnsi="Cambria Math" w:cs="Times New Roman"/>
                        <w:b/>
                        <w:bCs/>
                        <w:i/>
                      </w:rPr>
                    </m:ctrlPr>
                  </m:accPr>
                  <m:e>
                    <m:r>
                      <m:rPr>
                        <m:sty m:val="bi"/>
                      </m:rPr>
                      <w:rPr>
                        <w:rFonts w:ascii="Cambria Math" w:eastAsiaTheme="minorEastAsia" w:hAnsi="Cambria Math" w:cs="Times New Roman"/>
                      </w:rPr>
                      <m:t>x</m:t>
                    </m:r>
                  </m:e>
                </m:acc>
              </m:e>
              <m:sub>
                <m:r>
                  <w:rPr>
                    <w:rFonts w:ascii="Cambria Math" w:eastAsiaTheme="minorEastAsia" w:hAnsi="Cambria Math" w:cs="Times New Roman"/>
                  </w:rPr>
                  <m:t>S</m:t>
                </m:r>
              </m:sub>
            </m:sSub>
          </m:e>
        </m:d>
      </m:oMath>
      <w:r>
        <w:rPr>
          <w:rFonts w:ascii="Times New Roman" w:eastAsiaTheme="minorEastAsia" w:hAnsi="Times New Roman" w:cs="Times New Roman"/>
        </w:rPr>
        <w:t xml:space="preserve"> is the model prediction restricted to the subset </w:t>
      </w:r>
      <m:oMath>
        <m:r>
          <w:rPr>
            <w:rFonts w:ascii="Cambria Math" w:eastAsiaTheme="minorEastAsia" w:hAnsi="Cambria Math" w:cs="Times New Roman"/>
          </w:rPr>
          <m:t>S</m:t>
        </m:r>
      </m:oMath>
      <w:r>
        <w:rPr>
          <w:rFonts w:ascii="Times New Roman" w:eastAsiaTheme="minorEastAsia" w:hAnsi="Times New Roman" w:cs="Times New Roman"/>
        </w:rPr>
        <w:t>.</w:t>
      </w:r>
    </w:p>
    <w:p w14:paraId="2929CCBE" w14:textId="76A9F710" w:rsidR="00136659" w:rsidRPr="009F1C3D" w:rsidRDefault="00136659" w:rsidP="00136659">
      <w:pPr>
        <w:jc w:val="both"/>
        <w:rPr>
          <w:rFonts w:ascii="Times New Roman" w:hAnsi="Times New Roman" w:cs="Times New Roman"/>
          <w:b/>
          <w:bCs/>
        </w:rPr>
      </w:pPr>
      <w:r w:rsidRPr="009F1C3D">
        <w:rPr>
          <w:rFonts w:ascii="Times New Roman" w:hAnsi="Times New Roman" w:cs="Times New Roman"/>
          <w:b/>
          <w:bCs/>
        </w:rPr>
        <w:t>METHODOLOGY OF OPTIMIZATION</w:t>
      </w:r>
    </w:p>
    <w:p w14:paraId="0515EC2E" w14:textId="795985C6" w:rsidR="00136659" w:rsidRDefault="00136659" w:rsidP="00136659">
      <w:pPr>
        <w:jc w:val="both"/>
        <w:rPr>
          <w:rFonts w:ascii="Times New Roman" w:hAnsi="Times New Roman" w:cs="Times New Roman"/>
        </w:rPr>
      </w:pPr>
      <w:r>
        <w:rPr>
          <w:rFonts w:ascii="Times New Roman" w:hAnsi="Times New Roman" w:cs="Times New Roman"/>
        </w:rPr>
        <w:t xml:space="preserve">To address the optimization of respondent characteristics for enhancing adaptability levels, an integer linear programming (ILP) model was selected. This approach minimizes changes to adjustable features while incorporating both their predictive importance (quantified via SHAP </w:t>
      </w:r>
      <w:r>
        <w:rPr>
          <w:rFonts w:ascii="Times New Roman" w:hAnsi="Times New Roman" w:cs="Times New Roman"/>
        </w:rPr>
        <w:lastRenderedPageBreak/>
        <w:t>values derived from Random Forest classifier) and implementation complexity, modeled through penalty coefficients for implausible or resource-intensive adjustments.</w:t>
      </w:r>
    </w:p>
    <w:p w14:paraId="663C0E33" w14:textId="01E2BE9E" w:rsidR="00136659" w:rsidRDefault="00136659" w:rsidP="00136659">
      <w:pPr>
        <w:jc w:val="both"/>
        <w:rPr>
          <w:rFonts w:ascii="Times New Roman" w:hAnsi="Times New Roman" w:cs="Times New Roman"/>
        </w:rPr>
      </w:pPr>
      <w:r>
        <w:rPr>
          <w:rFonts w:ascii="Times New Roman" w:hAnsi="Times New Roman" w:cs="Times New Roman"/>
        </w:rPr>
        <w:tab/>
        <w:t xml:space="preserve">Notably, the suitability of linear optimization is </w:t>
      </w:r>
      <w:r w:rsidR="009F1C3D">
        <w:rPr>
          <w:rFonts w:ascii="Times New Roman" w:hAnsi="Times New Roman" w:cs="Times New Roman"/>
        </w:rPr>
        <w:t>independent</w:t>
      </w:r>
      <w:r>
        <w:rPr>
          <w:rFonts w:ascii="Times New Roman" w:hAnsi="Times New Roman" w:cs="Times New Roman"/>
        </w:rPr>
        <w:t xml:space="preserve"> of linear correlation in the raw data. Preliminary analysis indicated we</w:t>
      </w:r>
      <w:r w:rsidR="009F1C3D">
        <w:rPr>
          <w:rFonts w:ascii="Times New Roman" w:hAnsi="Times New Roman" w:cs="Times New Roman"/>
        </w:rPr>
        <w:t>ak linear relationships between individual features and adaptability levels, as reflected in low coefficients of determination (</w:t>
      </w:r>
      <m:oMath>
        <m:sSup>
          <m:sSupPr>
            <m:ctrlPr>
              <w:rPr>
                <w:rFonts w:ascii="Cambria Math" w:hAnsi="Cambria Math" w:cs="Times New Roman"/>
                <w:i/>
              </w:rPr>
            </m:ctrlPr>
          </m:sSupPr>
          <m:e>
            <m:r>
              <w:rPr>
                <w:rFonts w:ascii="Cambria Math" w:hAnsi="Cambria Math" w:cs="Times New Roman"/>
              </w:rPr>
              <m:t>R</m:t>
            </m:r>
          </m:e>
          <m:sup>
            <m:r>
              <w:rPr>
                <w:rFonts w:ascii="Cambria Math" w:hAnsi="Cambria Math" w:cs="Times New Roman"/>
              </w:rPr>
              <m:t>2</m:t>
            </m:r>
          </m:sup>
        </m:sSup>
      </m:oMath>
      <w:r w:rsidR="009F1C3D">
        <w:rPr>
          <w:rFonts w:ascii="Times New Roman" w:eastAsiaTheme="minorEastAsia" w:hAnsi="Times New Roman" w:cs="Times New Roman"/>
        </w:rPr>
        <w:t xml:space="preserve">; see Fig. </w:t>
      </w:r>
      <w:r w:rsidR="000C575A">
        <w:rPr>
          <w:rFonts w:ascii="Times New Roman" w:eastAsiaTheme="minorEastAsia" w:hAnsi="Times New Roman" w:cs="Times New Roman"/>
        </w:rPr>
        <w:t>5</w:t>
      </w:r>
      <w:r w:rsidR="009F1C3D">
        <w:rPr>
          <w:rFonts w:ascii="Times New Roman" w:eastAsiaTheme="minorEastAsia" w:hAnsi="Times New Roman" w:cs="Times New Roman"/>
        </w:rPr>
        <w:t>). Such limitations pertain solely to simple linear regression for prediction and do not preclude ILP’s efficacy for decision-making.</w:t>
      </w:r>
    </w:p>
    <w:p w14:paraId="08E6AD83" w14:textId="343FCEB1" w:rsidR="002E32A7" w:rsidRPr="002E32A7" w:rsidRDefault="009602B2" w:rsidP="002E32A7">
      <w:pPr>
        <w:jc w:val="center"/>
        <w:rPr>
          <w:rFonts w:ascii="Times New Roman" w:hAnsi="Times New Roman" w:cs="Times New Roman"/>
        </w:rPr>
      </w:pPr>
      <w:r>
        <w:rPr>
          <w:rFonts w:ascii="Times New Roman" w:hAnsi="Times New Roman" w:cs="Times New Roman"/>
          <w:noProof/>
        </w:rPr>
        <w:drawing>
          <wp:inline distT="0" distB="0" distL="0" distR="0" wp14:anchorId="0EE9194C" wp14:editId="6B718823">
            <wp:extent cx="3564387" cy="3633375"/>
            <wp:effectExtent l="0" t="0" r="0" b="5715"/>
            <wp:docPr id="121379082" name="Рисунок 1" descr="Зображення, що містить текст, знімок екрана, число, Шрифт&#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79082" name="Рисунок 1" descr="Зображення, що містить текст, знімок екрана, число, Шрифт&#10;&#10;Вміст на основі ШІ може бути неправильним."/>
                    <pic:cNvPicPr/>
                  </pic:nvPicPr>
                  <pic:blipFill>
                    <a:blip r:embed="rId10">
                      <a:extLst>
                        <a:ext uri="{28A0092B-C50C-407E-A947-70E740481C1C}">
                          <a14:useLocalDpi xmlns:a14="http://schemas.microsoft.com/office/drawing/2010/main" val="0"/>
                        </a:ext>
                      </a:extLst>
                    </a:blip>
                    <a:stretch>
                      <a:fillRect/>
                    </a:stretch>
                  </pic:blipFill>
                  <pic:spPr>
                    <a:xfrm>
                      <a:off x="0" y="0"/>
                      <a:ext cx="3570743" cy="3639854"/>
                    </a:xfrm>
                    <a:prstGeom prst="rect">
                      <a:avLst/>
                    </a:prstGeom>
                  </pic:spPr>
                </pic:pic>
              </a:graphicData>
            </a:graphic>
          </wp:inline>
        </w:drawing>
      </w:r>
    </w:p>
    <w:p w14:paraId="0DE283AC" w14:textId="0103B047" w:rsidR="00A56B37" w:rsidRDefault="00A56B37" w:rsidP="009F1C3D">
      <w:pPr>
        <w:rPr>
          <w:rFonts w:ascii="Times New Roman" w:hAnsi="Times New Roman" w:cs="Times New Roman"/>
        </w:rPr>
      </w:pPr>
      <w:proofErr w:type="spellStart"/>
      <w:r w:rsidRPr="009F1C3D">
        <w:rPr>
          <w:rFonts w:ascii="Times New Roman" w:hAnsi="Times New Roman" w:cs="Times New Roman"/>
          <w:i/>
          <w:iCs/>
          <w:lang w:val="uk-UA"/>
        </w:rPr>
        <w:t>Fig</w:t>
      </w:r>
      <w:proofErr w:type="spellEnd"/>
      <w:r w:rsidRPr="009F1C3D">
        <w:rPr>
          <w:rFonts w:ascii="Times New Roman" w:hAnsi="Times New Roman" w:cs="Times New Roman"/>
          <w:i/>
          <w:iCs/>
          <w:lang w:val="uk-UA"/>
        </w:rPr>
        <w:t xml:space="preserve">. </w:t>
      </w:r>
      <w:r w:rsidR="000C575A">
        <w:rPr>
          <w:rFonts w:ascii="Times New Roman" w:hAnsi="Times New Roman" w:cs="Times New Roman"/>
          <w:i/>
          <w:iCs/>
        </w:rPr>
        <w:t>5</w:t>
      </w:r>
      <w:r w:rsidRPr="009F1C3D">
        <w:rPr>
          <w:rFonts w:ascii="Times New Roman" w:hAnsi="Times New Roman" w:cs="Times New Roman"/>
          <w:i/>
          <w:iCs/>
          <w:lang w:val="uk-UA"/>
        </w:rPr>
        <w:t>.</w:t>
      </w:r>
      <w:r w:rsidRPr="002E32A7">
        <w:rPr>
          <w:rFonts w:ascii="Times New Roman" w:hAnsi="Times New Roman" w:cs="Times New Roman"/>
          <w:lang w:val="uk-UA"/>
        </w:rPr>
        <w:t xml:space="preserve"> </w:t>
      </w:r>
      <w:r w:rsidRPr="009F1C3D">
        <w:rPr>
          <w:rFonts w:ascii="Times New Roman" w:hAnsi="Times New Roman" w:cs="Times New Roman"/>
        </w:rPr>
        <w:t>Coefficient</w:t>
      </w:r>
      <w:r w:rsidR="009F1C3D" w:rsidRPr="009F1C3D">
        <w:rPr>
          <w:rFonts w:ascii="Times New Roman" w:hAnsi="Times New Roman" w:cs="Times New Roman"/>
        </w:rPr>
        <w:t>s</w:t>
      </w:r>
      <w:r w:rsidRPr="009F1C3D">
        <w:rPr>
          <w:rFonts w:ascii="Times New Roman" w:hAnsi="Times New Roman" w:cs="Times New Roman"/>
        </w:rPr>
        <w:t xml:space="preserve"> of </w:t>
      </w:r>
      <w:r w:rsidR="009F1C3D" w:rsidRPr="009F1C3D">
        <w:rPr>
          <w:rFonts w:ascii="Times New Roman" w:hAnsi="Times New Roman" w:cs="Times New Roman"/>
        </w:rPr>
        <w:t>D</w:t>
      </w:r>
      <w:r w:rsidRPr="009F1C3D">
        <w:rPr>
          <w:rFonts w:ascii="Times New Roman" w:hAnsi="Times New Roman" w:cs="Times New Roman"/>
        </w:rPr>
        <w:t>etermination</w:t>
      </w:r>
      <w:r w:rsidR="009F1C3D" w:rsidRPr="009F1C3D">
        <w:rPr>
          <w:rFonts w:ascii="Times New Roman" w:hAnsi="Times New Roman" w:cs="Times New Roman"/>
        </w:rPr>
        <w:t xml:space="preserve"> (</w:t>
      </w:r>
      <m:oMath>
        <m:sSup>
          <m:sSupPr>
            <m:ctrlPr>
              <w:rPr>
                <w:rFonts w:ascii="Cambria Math" w:hAnsi="Cambria Math" w:cs="Times New Roman"/>
                <w:i/>
              </w:rPr>
            </m:ctrlPr>
          </m:sSupPr>
          <m:e>
            <m:r>
              <w:rPr>
                <w:rFonts w:ascii="Cambria Math" w:hAnsi="Cambria Math" w:cs="Times New Roman"/>
              </w:rPr>
              <m:t>R</m:t>
            </m:r>
          </m:e>
          <m:sup>
            <m:r>
              <w:rPr>
                <w:rFonts w:ascii="Cambria Math" w:hAnsi="Cambria Math" w:cs="Times New Roman"/>
              </w:rPr>
              <m:t>2</m:t>
            </m:r>
          </m:sup>
        </m:sSup>
      </m:oMath>
      <w:r w:rsidR="009F1C3D" w:rsidRPr="009F1C3D">
        <w:rPr>
          <w:rFonts w:ascii="Times New Roman" w:hAnsi="Times New Roman" w:cs="Times New Roman"/>
        </w:rPr>
        <w:t>)</w:t>
      </w:r>
      <w:r w:rsidR="00AB6998">
        <w:rPr>
          <w:rFonts w:ascii="Times New Roman" w:hAnsi="Times New Roman" w:cs="Times New Roman"/>
          <w:lang w:val="uk-UA"/>
        </w:rPr>
        <w:t xml:space="preserve"> </w:t>
      </w:r>
      <w:r w:rsidR="00AB6998">
        <w:rPr>
          <w:rFonts w:ascii="Times New Roman" w:hAnsi="Times New Roman" w:cs="Times New Roman"/>
        </w:rPr>
        <w:t>and MSE</w:t>
      </w:r>
      <w:r w:rsidRPr="009F1C3D">
        <w:rPr>
          <w:rFonts w:ascii="Times New Roman" w:hAnsi="Times New Roman" w:cs="Times New Roman"/>
        </w:rPr>
        <w:t xml:space="preserve"> for </w:t>
      </w:r>
      <w:r w:rsidR="009F1C3D" w:rsidRPr="009F1C3D">
        <w:rPr>
          <w:rFonts w:ascii="Times New Roman" w:hAnsi="Times New Roman" w:cs="Times New Roman"/>
        </w:rPr>
        <w:t>Individual F</w:t>
      </w:r>
      <w:r w:rsidR="002E32A7" w:rsidRPr="009F1C3D">
        <w:rPr>
          <w:rFonts w:ascii="Times New Roman" w:hAnsi="Times New Roman" w:cs="Times New Roman"/>
        </w:rPr>
        <w:t>eature</w:t>
      </w:r>
      <w:r w:rsidRPr="009F1C3D">
        <w:rPr>
          <w:rFonts w:ascii="Times New Roman" w:hAnsi="Times New Roman" w:cs="Times New Roman"/>
        </w:rPr>
        <w:t>s</w:t>
      </w:r>
    </w:p>
    <w:p w14:paraId="6E0A17B5" w14:textId="47E0364D" w:rsidR="00CB1D37" w:rsidRDefault="009F1C3D" w:rsidP="00AB6998">
      <w:pPr>
        <w:jc w:val="both"/>
        <w:rPr>
          <w:rFonts w:ascii="Times New Roman" w:hAnsi="Times New Roman" w:cs="Times New Roman"/>
        </w:rPr>
      </w:pPr>
      <w:r>
        <w:rPr>
          <w:rFonts w:ascii="Times New Roman" w:hAnsi="Times New Roman" w:cs="Times New Roman"/>
        </w:rPr>
        <w:tab/>
        <w:t xml:space="preserve">This </w:t>
      </w:r>
      <w:r w:rsidR="00C22B3E">
        <w:rPr>
          <w:rFonts w:ascii="Times New Roman" w:hAnsi="Times New Roman" w:cs="Times New Roman"/>
        </w:rPr>
        <w:t>concern is mitigated by sourcing objective function coefficients from the nonlinear Random Forest model via SHAP, which captures intricate, non-linear interactions</w:t>
      </w:r>
      <w:r w:rsidR="00AB6998">
        <w:rPr>
          <w:rFonts w:ascii="Times New Roman" w:hAnsi="Times New Roman" w:cs="Times New Roman"/>
        </w:rPr>
        <w:t xml:space="preserve"> among variables. Consequently, SHAP weights furnish a robust, feature-specific impact assessment, enabling the ILP to leverage complex data dynamics within a tractable linear framework</w:t>
      </w:r>
      <w:r w:rsidR="00AA6F92">
        <w:rPr>
          <w:rFonts w:ascii="Times New Roman" w:hAnsi="Times New Roman" w:cs="Times New Roman"/>
        </w:rPr>
        <w:t xml:space="preserve"> [8, 12, 13]</w:t>
      </w:r>
      <w:r w:rsidR="00AB6998">
        <w:rPr>
          <w:rFonts w:ascii="Times New Roman" w:hAnsi="Times New Roman" w:cs="Times New Roman"/>
        </w:rPr>
        <w:t>.</w:t>
      </w:r>
    </w:p>
    <w:p w14:paraId="1926599D" w14:textId="6D1DF394" w:rsidR="00AB6998" w:rsidRDefault="00AB6998" w:rsidP="00AB6998">
      <w:pPr>
        <w:jc w:val="both"/>
        <w:rPr>
          <w:rFonts w:ascii="Times New Roman" w:hAnsi="Times New Roman" w:cs="Times New Roman"/>
        </w:rPr>
      </w:pPr>
      <w:r>
        <w:rPr>
          <w:rFonts w:ascii="Times New Roman" w:hAnsi="Times New Roman" w:cs="Times New Roman"/>
        </w:rPr>
        <w:tab/>
        <w:t>The adoption of IL</w:t>
      </w:r>
      <w:r w:rsidR="00CB1D37">
        <w:rPr>
          <w:rFonts w:ascii="Times New Roman" w:hAnsi="Times New Roman" w:cs="Times New Roman"/>
        </w:rPr>
        <w:t>P</w:t>
      </w:r>
      <w:r>
        <w:rPr>
          <w:rFonts w:ascii="Times New Roman" w:hAnsi="Times New Roman" w:cs="Times New Roman"/>
        </w:rPr>
        <w:t xml:space="preserve"> is warranted on two fronts. First, the discrete nature of optimizable variables (e.g., internet connection type, device category) necessitates integer constraints to ensure realistic solutions. Second, the model’s linearity guarantees computational</w:t>
      </w:r>
      <w:r w:rsidR="009E10D7">
        <w:rPr>
          <w:rFonts w:ascii="Times New Roman" w:hAnsi="Times New Roman" w:cs="Times New Roman"/>
        </w:rPr>
        <w:t xml:space="preserve"> tractability and straightforward problem specification, facilitating efficient solving even for larger instances. This duality (nonlinear insights from SHAP integrated into a linear optimization scaffold) yields a balanced objective: minimizing total “cost” (effort and penalties) while maximizing projected adaptability gains.</w:t>
      </w:r>
    </w:p>
    <w:p w14:paraId="57176B5D" w14:textId="3E0C727B" w:rsidR="009E10D7" w:rsidRPr="00C22B3E" w:rsidRDefault="009E10D7" w:rsidP="00AB6998">
      <w:pPr>
        <w:jc w:val="both"/>
        <w:rPr>
          <w:rFonts w:ascii="Times New Roman" w:hAnsi="Times New Roman" w:cs="Times New Roman"/>
          <w:lang w:val="uk-UA"/>
        </w:rPr>
      </w:pPr>
      <w:r>
        <w:rPr>
          <w:rFonts w:ascii="Times New Roman" w:hAnsi="Times New Roman" w:cs="Times New Roman"/>
        </w:rPr>
        <w:lastRenderedPageBreak/>
        <w:tab/>
        <w:t>Thus, the ILP formulation emerges as a potent instrument for the problem at hand, striking an optimal equilibrium between intervention costs and efficacy in elevating student adaptability within online education systems.</w:t>
      </w:r>
    </w:p>
    <w:p w14:paraId="74082039" w14:textId="6C9A6AEC" w:rsidR="009E10D7" w:rsidRPr="009E10D7" w:rsidRDefault="009E10D7" w:rsidP="009F1C3D">
      <w:pPr>
        <w:rPr>
          <w:rFonts w:ascii="Times New Roman" w:hAnsi="Times New Roman" w:cs="Times New Roman"/>
          <w:b/>
          <w:bCs/>
        </w:rPr>
      </w:pPr>
      <w:r>
        <w:rPr>
          <w:rFonts w:ascii="Times New Roman" w:hAnsi="Times New Roman" w:cs="Times New Roman"/>
          <w:b/>
          <w:bCs/>
        </w:rPr>
        <w:t>OPTIMIZATION MODEL</w:t>
      </w:r>
    </w:p>
    <w:p w14:paraId="5EA2A217" w14:textId="6282181D" w:rsidR="001520B6" w:rsidRPr="001520B6" w:rsidRDefault="001520B6" w:rsidP="009E10D7">
      <w:pPr>
        <w:jc w:val="both"/>
        <w:rPr>
          <w:rFonts w:ascii="Times New Roman" w:hAnsi="Times New Roman" w:cs="Times New Roman"/>
        </w:rPr>
      </w:pPr>
      <w:r>
        <w:rPr>
          <w:rFonts w:ascii="Times New Roman" w:hAnsi="Times New Roman" w:cs="Times New Roman"/>
        </w:rPr>
        <w:t>To identify the minimal set of feature modifications that elevate a student’s adaptability level, we formulate an Integer Linear Pr</w:t>
      </w:r>
      <w:r w:rsidR="00326E4E">
        <w:rPr>
          <w:rFonts w:ascii="Times New Roman" w:hAnsi="Times New Roman" w:cs="Times New Roman"/>
        </w:rPr>
        <w:t>o</w:t>
      </w:r>
      <w:r>
        <w:rPr>
          <w:rFonts w:ascii="Times New Roman" w:hAnsi="Times New Roman" w:cs="Times New Roman"/>
        </w:rPr>
        <w:t>gramming (ILP) model.</w:t>
      </w:r>
    </w:p>
    <w:p w14:paraId="37D32E2A" w14:textId="30668943" w:rsidR="009E10D7" w:rsidRDefault="009E10D7" w:rsidP="001520B6">
      <w:pPr>
        <w:ind w:firstLine="720"/>
        <w:jc w:val="both"/>
        <w:rPr>
          <w:rFonts w:ascii="Times New Roman" w:eastAsiaTheme="minorEastAsia" w:hAnsi="Times New Roman" w:cs="Times New Roman"/>
        </w:rPr>
      </w:pPr>
      <w:r>
        <w:rPr>
          <w:rFonts w:ascii="Times New Roman" w:hAnsi="Times New Roman" w:cs="Times New Roman"/>
        </w:rPr>
        <w:t xml:space="preserve">The optimization problem seeks a new feature vector </w:t>
      </w:r>
      <m:oMath>
        <m:acc>
          <m:accPr>
            <m:chr m:val="⃗"/>
            <m:ctrlPr>
              <w:rPr>
                <w:rFonts w:ascii="Cambria Math" w:hAnsi="Cambria Math" w:cs="Times New Roman"/>
                <w:i/>
              </w:rPr>
            </m:ctrlPr>
          </m:accPr>
          <m:e>
            <m:sSup>
              <m:sSupPr>
                <m:ctrlPr>
                  <w:rPr>
                    <w:rFonts w:ascii="Cambria Math" w:hAnsi="Cambria Math" w:cs="Times New Roman"/>
                    <w:b/>
                    <w:bCs/>
                    <w:i/>
                  </w:rPr>
                </m:ctrlPr>
              </m:sSupPr>
              <m:e>
                <m:r>
                  <m:rPr>
                    <m:sty m:val="bi"/>
                  </m:rPr>
                  <w:rPr>
                    <w:rFonts w:ascii="Cambria Math" w:hAnsi="Cambria Math" w:cs="Times New Roman"/>
                  </w:rPr>
                  <m:t>x</m:t>
                </m:r>
              </m:e>
              <m:sup>
                <m:r>
                  <w:rPr>
                    <w:rFonts w:ascii="Cambria Math" w:hAnsi="Cambria Math" w:cs="Times New Roman"/>
                  </w:rPr>
                  <m:t>'</m:t>
                </m:r>
              </m:sup>
            </m:sSup>
          </m:e>
        </m:acc>
      </m:oMath>
      <w:r>
        <w:rPr>
          <w:rFonts w:ascii="Times New Roman" w:eastAsiaTheme="minorEastAsia" w:hAnsi="Times New Roman" w:cs="Times New Roman"/>
        </w:rPr>
        <w:t xml:space="preserve"> for a student that minimizes the total “cost” of transitioning from the initial vector </w:t>
      </w:r>
      <m:oMath>
        <m:acc>
          <m:accPr>
            <m:chr m:val="⃗"/>
            <m:ctrlPr>
              <w:rPr>
                <w:rFonts w:ascii="Cambria Math" w:eastAsiaTheme="minorEastAsia" w:hAnsi="Cambria Math" w:cs="Times New Roman"/>
                <w:b/>
                <w:bCs/>
                <w:i/>
              </w:rPr>
            </m:ctrlPr>
          </m:accPr>
          <m:e>
            <m:r>
              <m:rPr>
                <m:sty m:val="bi"/>
              </m:rPr>
              <w:rPr>
                <w:rFonts w:ascii="Cambria Math" w:eastAsiaTheme="minorEastAsia" w:hAnsi="Cambria Math" w:cs="Times New Roman"/>
              </w:rPr>
              <m:t>x</m:t>
            </m:r>
          </m:e>
        </m:acc>
      </m:oMath>
      <w:r>
        <w:rPr>
          <w:rFonts w:ascii="Times New Roman" w:eastAsiaTheme="minorEastAsia" w:hAnsi="Times New Roman" w:cs="Times New Roman"/>
        </w:rPr>
        <w:t>, while</w:t>
      </w:r>
      <w:r w:rsidR="0012397F">
        <w:rPr>
          <w:rFonts w:ascii="Times New Roman" w:eastAsiaTheme="minorEastAsia" w:hAnsi="Times New Roman" w:cs="Times New Roman"/>
        </w:rPr>
        <w:t xml:space="preserve"> </w:t>
      </w:r>
      <w:r>
        <w:rPr>
          <w:rFonts w:ascii="Times New Roman" w:eastAsiaTheme="minorEastAsia" w:hAnsi="Times New Roman" w:cs="Times New Roman"/>
        </w:rPr>
        <w:t xml:space="preserve">ensuring reclassification to a higher adaptability </w:t>
      </w:r>
      <w:r w:rsidR="001520B6">
        <w:rPr>
          <w:rFonts w:ascii="Times New Roman" w:eastAsiaTheme="minorEastAsia" w:hAnsi="Times New Roman" w:cs="Times New Roman"/>
        </w:rPr>
        <w:t>category predicted by the trained Random Forest model</w:t>
      </w:r>
      <w:r>
        <w:rPr>
          <w:rFonts w:ascii="Times New Roman" w:eastAsiaTheme="minorEastAsia" w:hAnsi="Times New Roman" w:cs="Times New Roman"/>
        </w:rPr>
        <w:t xml:space="preserve">. </w:t>
      </w:r>
    </w:p>
    <w:p w14:paraId="2F416033" w14:textId="4B83C43F" w:rsidR="0012397F" w:rsidRDefault="0012397F" w:rsidP="009E10D7">
      <w:pPr>
        <w:jc w:val="both"/>
        <w:rPr>
          <w:rFonts w:ascii="Times New Roman" w:eastAsiaTheme="minorEastAsia" w:hAnsi="Times New Roman" w:cs="Times New Roman"/>
        </w:rPr>
      </w:pPr>
      <w:r>
        <w:rPr>
          <w:rFonts w:ascii="Times New Roman" w:eastAsiaTheme="minorEastAsia" w:hAnsi="Times New Roman" w:cs="Times New Roman"/>
        </w:rPr>
        <w:tab/>
      </w:r>
      <w:r w:rsidR="001520B6">
        <w:rPr>
          <w:rFonts w:ascii="Times New Roman" w:eastAsiaTheme="minorEastAsia" w:hAnsi="Times New Roman" w:cs="Times New Roman"/>
          <w:b/>
          <w:bCs/>
        </w:rPr>
        <w:t xml:space="preserve">Decision variables </w:t>
      </w:r>
      <m:oMath>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y</m:t>
            </m:r>
          </m:e>
          <m:sub>
            <m:r>
              <m:rPr>
                <m:sty m:val="bi"/>
              </m:rPr>
              <w:rPr>
                <w:rFonts w:ascii="Cambria Math" w:eastAsiaTheme="minorEastAsia" w:hAnsi="Cambria Math" w:cs="Times New Roman"/>
              </w:rPr>
              <m:t>j</m:t>
            </m:r>
          </m:sub>
        </m:sSub>
      </m:oMath>
      <w:r w:rsidR="001520B6">
        <w:rPr>
          <w:rFonts w:ascii="Times New Roman" w:eastAsiaTheme="minorEastAsia" w:hAnsi="Times New Roman" w:cs="Times New Roman"/>
          <w:b/>
          <w:bCs/>
        </w:rPr>
        <w:t xml:space="preserve">. </w:t>
      </w:r>
      <w:r w:rsidR="001520B6">
        <w:rPr>
          <w:rFonts w:ascii="Times New Roman" w:eastAsiaTheme="minorEastAsia" w:hAnsi="Times New Roman" w:cs="Times New Roman"/>
        </w:rPr>
        <w:t>We introduce b</w:t>
      </w:r>
      <w:r>
        <w:rPr>
          <w:rFonts w:ascii="Times New Roman" w:eastAsiaTheme="minorEastAsia" w:hAnsi="Times New Roman" w:cs="Times New Roman"/>
        </w:rPr>
        <w:t xml:space="preserve">inary decision variables </w:t>
      </w:r>
      <m:oMath>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j</m:t>
            </m:r>
          </m:sub>
        </m:sSub>
      </m:oMath>
      <w:r>
        <w:rPr>
          <w:rFonts w:ascii="Times New Roman" w:eastAsiaTheme="minorEastAsia" w:hAnsi="Times New Roman" w:cs="Times New Roman"/>
        </w:rPr>
        <w:t xml:space="preserve"> (</w:t>
      </w:r>
      <m:oMath>
        <m:r>
          <w:rPr>
            <w:rFonts w:ascii="Cambria Math" w:eastAsiaTheme="minorEastAsia" w:hAnsi="Cambria Math" w:cs="Times New Roman"/>
          </w:rPr>
          <m:t>j=1, …, n</m:t>
        </m:r>
      </m:oMath>
      <w:r>
        <w:rPr>
          <w:rFonts w:ascii="Times New Roman" w:eastAsiaTheme="minorEastAsia" w:hAnsi="Times New Roman" w:cs="Times New Roman"/>
        </w:rPr>
        <w:t xml:space="preserve">), </w:t>
      </w:r>
      <w:r w:rsidR="001520B6">
        <w:rPr>
          <w:rFonts w:ascii="Times New Roman" w:eastAsiaTheme="minorEastAsia" w:hAnsi="Times New Roman" w:cs="Times New Roman"/>
        </w:rPr>
        <w:t xml:space="preserve">which indicate whether feature </w:t>
      </w:r>
      <m:oMath>
        <m:r>
          <w:rPr>
            <w:rFonts w:ascii="Cambria Math" w:eastAsiaTheme="minorEastAsia" w:hAnsi="Cambria Math" w:cs="Times New Roman"/>
          </w:rPr>
          <m:t>j</m:t>
        </m:r>
      </m:oMath>
      <w:r w:rsidR="001520B6">
        <w:rPr>
          <w:rFonts w:ascii="Times New Roman" w:eastAsiaTheme="minorEastAsia" w:hAnsi="Times New Roman" w:cs="Times New Roman"/>
        </w:rPr>
        <w:t xml:space="preserve"> was modified, as follows:</w:t>
      </w:r>
    </w:p>
    <w:p w14:paraId="46448CBA" w14:textId="7F8EA278" w:rsidR="0012397F" w:rsidRDefault="00DA3D91" w:rsidP="00DA3D91">
      <w:pPr>
        <w:tabs>
          <w:tab w:val="center" w:pos="4648"/>
          <w:tab w:val="right" w:pos="9356"/>
        </w:tabs>
        <w:jc w:val="both"/>
        <w:rPr>
          <w:rFonts w:ascii="Times New Roman" w:hAnsi="Times New Roman" w:cs="Times New Roman"/>
        </w:rPr>
      </w:pPr>
      <w:r>
        <w:rPr>
          <w:rFonts w:ascii="Times New Roman" w:eastAsiaTheme="minorEastAsia" w:hAnsi="Times New Roman" w:cs="Times New Roman"/>
        </w:rPr>
        <w:tab/>
      </w:r>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d>
          <m:dPr>
            <m:begChr m:val="{"/>
            <m:endChr m:val=""/>
            <m:ctrlPr>
              <w:rPr>
                <w:rFonts w:ascii="Cambria Math" w:hAnsi="Cambria Math" w:cs="Times New Roman"/>
                <w:i/>
              </w:rPr>
            </m:ctrlPr>
          </m:dPr>
          <m:e>
            <m:eqArr>
              <m:eqArrPr>
                <m:ctrlPr>
                  <w:rPr>
                    <w:rFonts w:ascii="Cambria Math" w:hAnsi="Cambria Math" w:cs="Times New Roman"/>
                    <w:i/>
                  </w:rPr>
                </m:ctrlPr>
              </m:eqArrPr>
              <m:e>
                <m:r>
                  <w:rPr>
                    <w:rFonts w:ascii="Cambria Math" w:hAnsi="Cambria Math" w:cs="Times New Roman"/>
                  </w:rPr>
                  <m:t xml:space="preserve">1, if </m:t>
                </m:r>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j</m:t>
                    </m:r>
                  </m:sub>
                  <m:sup>
                    <m:r>
                      <w:rPr>
                        <w:rFonts w:ascii="Cambria Math" w:hAnsi="Cambria Math" w:cs="Times New Roman"/>
                      </w:rPr>
                      <m:t>'</m:t>
                    </m:r>
                  </m:sup>
                </m:sSubSup>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j</m:t>
                    </m:r>
                  </m:sub>
                </m:sSub>
                <m:r>
                  <w:rPr>
                    <w:rFonts w:ascii="Cambria Math" w:hAnsi="Cambria Math" w:cs="Times New Roman"/>
                  </w:rPr>
                  <m:t xml:space="preserve">; </m:t>
                </m:r>
              </m:e>
              <m:e>
                <m:r>
                  <w:rPr>
                    <w:rFonts w:ascii="Cambria Math" w:hAnsi="Cambria Math" w:cs="Times New Roman"/>
                  </w:rPr>
                  <m:t>0, otherwise.</m:t>
                </m:r>
              </m:e>
            </m:eqArr>
          </m:e>
        </m:d>
      </m:oMath>
      <w:r>
        <w:rPr>
          <w:rFonts w:ascii="Times New Roman" w:eastAsiaTheme="minorEastAsia" w:hAnsi="Times New Roman" w:cs="Times New Roman"/>
        </w:rPr>
        <w:tab/>
        <w:t>(</w:t>
      </w:r>
      <w:r w:rsidR="00AA38AB">
        <w:rPr>
          <w:rFonts w:ascii="Times New Roman" w:eastAsiaTheme="minorEastAsia" w:hAnsi="Times New Roman" w:cs="Times New Roman"/>
        </w:rPr>
        <w:t>3</w:t>
      </w:r>
      <w:r>
        <w:rPr>
          <w:rFonts w:ascii="Times New Roman" w:eastAsiaTheme="minorEastAsia" w:hAnsi="Times New Roman" w:cs="Times New Roman"/>
        </w:rPr>
        <w:t>)</w:t>
      </w:r>
    </w:p>
    <w:p w14:paraId="721A5AF5" w14:textId="353DD9B8" w:rsidR="0012397F" w:rsidRDefault="0012397F" w:rsidP="0012397F">
      <w:pPr>
        <w:jc w:val="both"/>
        <w:rPr>
          <w:rFonts w:ascii="Times New Roman" w:eastAsiaTheme="minorEastAsia" w:hAnsi="Times New Roman" w:cs="Times New Roman"/>
        </w:rPr>
      </w:pPr>
      <w:r>
        <w:rPr>
          <w:rFonts w:ascii="Times New Roman" w:eastAsiaTheme="minorEastAsia" w:hAnsi="Times New Roman" w:cs="Times New Roman"/>
        </w:rPr>
        <w:tab/>
      </w:r>
      <w:r w:rsidR="001520B6">
        <w:rPr>
          <w:rFonts w:ascii="Times New Roman" w:eastAsiaTheme="minorEastAsia" w:hAnsi="Times New Roman" w:cs="Times New Roman"/>
          <w:b/>
          <w:bCs/>
        </w:rPr>
        <w:t xml:space="preserve">Objective function. </w:t>
      </w:r>
      <w:r>
        <w:rPr>
          <w:rFonts w:ascii="Times New Roman" w:eastAsiaTheme="minorEastAsia" w:hAnsi="Times New Roman" w:cs="Times New Roman"/>
        </w:rPr>
        <w:t xml:space="preserve">The </w:t>
      </w:r>
      <w:r w:rsidR="001520B6">
        <w:rPr>
          <w:rFonts w:ascii="Times New Roman" w:eastAsiaTheme="minorEastAsia" w:hAnsi="Times New Roman" w:cs="Times New Roman"/>
        </w:rPr>
        <w:t>total cost of transition is defi</w:t>
      </w:r>
      <w:r w:rsidR="00DC48B8">
        <w:rPr>
          <w:rFonts w:ascii="Times New Roman" w:eastAsiaTheme="minorEastAsia" w:hAnsi="Times New Roman" w:cs="Times New Roman"/>
        </w:rPr>
        <w:t>ne</w:t>
      </w:r>
      <w:r w:rsidR="001520B6">
        <w:rPr>
          <w:rFonts w:ascii="Times New Roman" w:eastAsiaTheme="minorEastAsia" w:hAnsi="Times New Roman" w:cs="Times New Roman"/>
        </w:rPr>
        <w:t>d as</w:t>
      </w:r>
      <w:r>
        <w:rPr>
          <w:rFonts w:ascii="Times New Roman" w:eastAsiaTheme="minorEastAsia" w:hAnsi="Times New Roman" w:cs="Times New Roman"/>
        </w:rPr>
        <w:t>:</w:t>
      </w:r>
    </w:p>
    <w:p w14:paraId="0865192A" w14:textId="5F461BE0" w:rsidR="00BB168D" w:rsidRPr="00BB168D" w:rsidRDefault="00FC4958" w:rsidP="00FC4958">
      <w:pPr>
        <w:tabs>
          <w:tab w:val="center" w:pos="4774"/>
          <w:tab w:val="right" w:pos="9356"/>
        </w:tabs>
        <w:jc w:val="both"/>
        <w:rPr>
          <w:rFonts w:ascii="Times New Roman" w:eastAsiaTheme="minorEastAsia" w:hAnsi="Times New Roman" w:cs="Times New Roman"/>
          <w:b/>
          <w:bCs/>
        </w:rPr>
      </w:pPr>
      <w:r>
        <w:rPr>
          <w:rFonts w:ascii="Times New Roman" w:eastAsiaTheme="minorEastAsia" w:hAnsi="Times New Roman" w:cs="Times New Roman"/>
        </w:rPr>
        <w:tab/>
      </w:r>
      <m:oMath>
        <m:r>
          <w:rPr>
            <w:rFonts w:ascii="Cambria Math" w:eastAsiaTheme="minorEastAsia" w:hAnsi="Cambria Math" w:cs="Times New Roman"/>
          </w:rPr>
          <m:t>Cost</m:t>
        </m:r>
        <m:d>
          <m:dPr>
            <m:ctrlPr>
              <w:rPr>
                <w:rFonts w:ascii="Cambria Math" w:eastAsiaTheme="minorEastAsia" w:hAnsi="Cambria Math" w:cs="Times New Roman"/>
                <w:i/>
              </w:rPr>
            </m:ctrlPr>
          </m:dPr>
          <m:e>
            <m:acc>
              <m:accPr>
                <m:chr m:val="⃗"/>
                <m:ctrlPr>
                  <w:rPr>
                    <w:rFonts w:ascii="Cambria Math" w:eastAsiaTheme="minorEastAsia" w:hAnsi="Cambria Math" w:cs="Times New Roman"/>
                    <w:i/>
                  </w:rPr>
                </m:ctrlPr>
              </m:accPr>
              <m:e>
                <m:r>
                  <m:rPr>
                    <m:sty m:val="bi"/>
                  </m:rPr>
                  <w:rPr>
                    <w:rFonts w:ascii="Cambria Math" w:eastAsiaTheme="minorEastAsia" w:hAnsi="Cambria Math" w:cs="Times New Roman"/>
                  </w:rPr>
                  <m:t>x</m:t>
                </m:r>
              </m:e>
            </m:acc>
            <m:r>
              <w:rPr>
                <w:rFonts w:ascii="Cambria Math" w:eastAsiaTheme="minorEastAsia" w:hAnsi="Cambria Math" w:cs="Times New Roman"/>
              </w:rPr>
              <m:t>→</m:t>
            </m:r>
            <m:acc>
              <m:accPr>
                <m:chr m:val="⃗"/>
                <m:ctrlPr>
                  <w:rPr>
                    <w:rFonts w:ascii="Cambria Math" w:eastAsiaTheme="minorEastAsia" w:hAnsi="Cambria Math" w:cs="Times New Roman"/>
                    <w:b/>
                    <w:bCs/>
                    <w:i/>
                  </w:rPr>
                </m:ctrlPr>
              </m:accPr>
              <m:e>
                <m:sSup>
                  <m:sSupPr>
                    <m:ctrlPr>
                      <w:rPr>
                        <w:rFonts w:ascii="Cambria Math" w:eastAsiaTheme="minorEastAsia" w:hAnsi="Cambria Math" w:cs="Times New Roman"/>
                        <w:b/>
                        <w:bCs/>
                        <w:i/>
                      </w:rPr>
                    </m:ctrlPr>
                  </m:sSupPr>
                  <m:e>
                    <m:r>
                      <m:rPr>
                        <m:sty m:val="bi"/>
                      </m:rPr>
                      <w:rPr>
                        <w:rFonts w:ascii="Cambria Math" w:eastAsiaTheme="minorEastAsia" w:hAnsi="Cambria Math" w:cs="Times New Roman"/>
                      </w:rPr>
                      <m:t>x</m:t>
                    </m:r>
                  </m:e>
                  <m:sup>
                    <m:r>
                      <m:rPr>
                        <m:sty m:val="bi"/>
                      </m:rPr>
                      <w:rPr>
                        <w:rFonts w:ascii="Cambria Math" w:eastAsiaTheme="minorEastAsia" w:hAnsi="Cambria Math" w:cs="Times New Roman"/>
                      </w:rPr>
                      <m:t>'</m:t>
                    </m:r>
                  </m:sup>
                </m:sSup>
                <m:ctrlPr>
                  <w:rPr>
                    <w:rFonts w:ascii="Cambria Math" w:eastAsiaTheme="minorEastAsia" w:hAnsi="Cambria Math" w:cs="Times New Roman"/>
                    <w:i/>
                  </w:rPr>
                </m:ctrlPr>
              </m:e>
            </m:acc>
          </m:e>
        </m:d>
        <m:r>
          <w:rPr>
            <w:rFonts w:ascii="Cambria Math" w:eastAsiaTheme="minorEastAsia" w:hAnsi="Cambria Math" w:cs="Times New Roman"/>
          </w:rPr>
          <m:t>=α</m:t>
        </m:r>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rPr>
              <m:t>j=1</m:t>
            </m:r>
          </m:sub>
          <m:sup>
            <m:r>
              <w:rPr>
                <w:rFonts w:ascii="Cambria Math" w:eastAsiaTheme="minorEastAsia" w:hAnsi="Cambria Math" w:cs="Times New Roman"/>
              </w:rPr>
              <m:t>n</m:t>
            </m:r>
          </m:sup>
          <m:e>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j</m:t>
                </m:r>
              </m:sub>
            </m:sSub>
          </m:e>
        </m:nary>
        <m:r>
          <w:rPr>
            <w:rFonts w:ascii="Cambria Math" w:eastAsiaTheme="minorEastAsia" w:hAnsi="Cambria Math" w:cs="Times New Roman"/>
          </w:rPr>
          <m:t>+</m:t>
        </m:r>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rPr>
              <m:t>j=1</m:t>
            </m:r>
          </m:sub>
          <m:sup>
            <m:r>
              <w:rPr>
                <w:rFonts w:ascii="Cambria Math" w:eastAsiaTheme="minorEastAsia" w:hAnsi="Cambria Math" w:cs="Times New Roman"/>
              </w:rPr>
              <m:t>n</m:t>
            </m:r>
          </m:sup>
          <m:e>
            <m:sSub>
              <m:sSubPr>
                <m:ctrlPr>
                  <w:rPr>
                    <w:rFonts w:ascii="Cambria Math" w:eastAsiaTheme="minorEastAsia" w:hAnsi="Cambria Math" w:cs="Times New Roman"/>
                    <w:i/>
                  </w:rPr>
                </m:ctrlPr>
              </m:sSubPr>
              <m:e>
                <m:r>
                  <w:rPr>
                    <w:rFonts w:ascii="Cambria Math" w:eastAsiaTheme="minorEastAsia" w:hAnsi="Cambria Math" w:cs="Times New Roman"/>
                  </w:rPr>
                  <m:t>ω</m:t>
                </m:r>
              </m:e>
              <m:sub>
                <m:r>
                  <w:rPr>
                    <w:rFonts w:ascii="Cambria Math" w:eastAsiaTheme="minorEastAsia" w:hAnsi="Cambria Math" w:cs="Times New Roman"/>
                  </w:rPr>
                  <m:t>j</m:t>
                </m:r>
              </m:sub>
            </m:sSub>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j</m:t>
                </m:r>
              </m:sub>
            </m:sSub>
          </m:e>
        </m:nary>
        <m:r>
          <w:rPr>
            <w:rFonts w:ascii="Cambria Math" w:eastAsiaTheme="minorEastAsia" w:hAnsi="Cambria Math" w:cs="Times New Roman"/>
          </w:rPr>
          <m:t>+Penalty</m:t>
        </m:r>
        <m:d>
          <m:dPr>
            <m:ctrlPr>
              <w:rPr>
                <w:rFonts w:ascii="Cambria Math" w:eastAsiaTheme="minorEastAsia" w:hAnsi="Cambria Math" w:cs="Times New Roman"/>
                <w:i/>
              </w:rPr>
            </m:ctrlPr>
          </m:dPr>
          <m:e>
            <m:acc>
              <m:accPr>
                <m:chr m:val="⃗"/>
                <m:ctrlPr>
                  <w:rPr>
                    <w:rFonts w:ascii="Cambria Math" w:eastAsiaTheme="minorEastAsia" w:hAnsi="Cambria Math" w:cs="Times New Roman"/>
                    <w:b/>
                    <w:bCs/>
                    <w:i/>
                  </w:rPr>
                </m:ctrlPr>
              </m:accPr>
              <m:e>
                <m:sSup>
                  <m:sSupPr>
                    <m:ctrlPr>
                      <w:rPr>
                        <w:rFonts w:ascii="Cambria Math" w:eastAsiaTheme="minorEastAsia" w:hAnsi="Cambria Math" w:cs="Times New Roman"/>
                        <w:b/>
                        <w:bCs/>
                        <w:i/>
                      </w:rPr>
                    </m:ctrlPr>
                  </m:sSupPr>
                  <m:e>
                    <m:r>
                      <m:rPr>
                        <m:sty m:val="bi"/>
                      </m:rPr>
                      <w:rPr>
                        <w:rFonts w:ascii="Cambria Math" w:eastAsiaTheme="minorEastAsia" w:hAnsi="Cambria Math" w:cs="Times New Roman"/>
                      </w:rPr>
                      <m:t>x</m:t>
                    </m:r>
                  </m:e>
                  <m:sup>
                    <m:r>
                      <m:rPr>
                        <m:sty m:val="bi"/>
                      </m:rPr>
                      <w:rPr>
                        <w:rFonts w:ascii="Cambria Math" w:eastAsiaTheme="minorEastAsia" w:hAnsi="Cambria Math" w:cs="Times New Roman"/>
                      </w:rPr>
                      <m:t>'</m:t>
                    </m:r>
                  </m:sup>
                </m:sSup>
                <m:ctrlPr>
                  <w:rPr>
                    <w:rFonts w:ascii="Cambria Math" w:eastAsiaTheme="minorEastAsia" w:hAnsi="Cambria Math" w:cs="Times New Roman"/>
                    <w:i/>
                  </w:rPr>
                </m:ctrlPr>
              </m:e>
            </m:acc>
            <m:ctrlPr>
              <w:rPr>
                <w:rFonts w:ascii="Cambria Math" w:eastAsiaTheme="minorEastAsia" w:hAnsi="Cambria Math" w:cs="Times New Roman"/>
                <w:b/>
                <w:bCs/>
                <w:i/>
              </w:rPr>
            </m:ctrlPr>
          </m:e>
        </m:d>
        <m:r>
          <w:rPr>
            <w:rFonts w:ascii="Cambria Math" w:eastAsiaTheme="minorEastAsia" w:hAnsi="Cambria Math" w:cs="Times New Roman"/>
          </w:rPr>
          <m:t>⟶min,</m:t>
        </m:r>
        <m:r>
          <m:rPr>
            <m:sty m:val="bi"/>
          </m:rPr>
          <w:rPr>
            <w:rFonts w:ascii="Cambria Math" w:eastAsiaTheme="minorEastAsia" w:hAnsi="Cambria Math" w:cs="Times New Roman"/>
          </w:rPr>
          <m:t xml:space="preserve"> </m:t>
        </m:r>
      </m:oMath>
      <w:r>
        <w:rPr>
          <w:rFonts w:ascii="Times New Roman" w:eastAsiaTheme="minorEastAsia" w:hAnsi="Times New Roman" w:cs="Times New Roman"/>
          <w:b/>
        </w:rPr>
        <w:tab/>
      </w:r>
      <w:r w:rsidRPr="00FC4958">
        <w:rPr>
          <w:rFonts w:ascii="Times New Roman" w:eastAsiaTheme="minorEastAsia" w:hAnsi="Times New Roman" w:cs="Times New Roman"/>
          <w:bCs/>
        </w:rPr>
        <w:t>(</w:t>
      </w:r>
      <w:r w:rsidR="00AA38AB">
        <w:rPr>
          <w:rFonts w:ascii="Times New Roman" w:eastAsiaTheme="minorEastAsia" w:hAnsi="Times New Roman" w:cs="Times New Roman"/>
          <w:bCs/>
        </w:rPr>
        <w:t>4</w:t>
      </w:r>
      <w:r w:rsidRPr="00FC4958">
        <w:rPr>
          <w:rFonts w:ascii="Times New Roman" w:eastAsiaTheme="minorEastAsia" w:hAnsi="Times New Roman" w:cs="Times New Roman"/>
          <w:bCs/>
        </w:rPr>
        <w:t>)</w:t>
      </w:r>
    </w:p>
    <w:p w14:paraId="4DA27CB4" w14:textId="3197A83C" w:rsidR="00BB168D" w:rsidRDefault="00BB168D" w:rsidP="0012397F">
      <w:pPr>
        <w:jc w:val="both"/>
        <w:rPr>
          <w:rFonts w:ascii="Times New Roman" w:eastAsiaTheme="minorEastAsia" w:hAnsi="Times New Roman" w:cs="Times New Roman"/>
        </w:rPr>
      </w:pPr>
      <w:r>
        <w:rPr>
          <w:rFonts w:ascii="Times New Roman" w:eastAsiaTheme="minorEastAsia" w:hAnsi="Times New Roman" w:cs="Times New Roman"/>
        </w:rPr>
        <w:t>where:</w:t>
      </w:r>
    </w:p>
    <w:p w14:paraId="528F782E" w14:textId="051C4AF0" w:rsidR="00BB168D" w:rsidRDefault="00BB168D" w:rsidP="00BB168D">
      <w:pPr>
        <w:pStyle w:val="a9"/>
        <w:numPr>
          <w:ilvl w:val="0"/>
          <w:numId w:val="4"/>
        </w:numPr>
        <w:jc w:val="both"/>
        <w:rPr>
          <w:rFonts w:ascii="Times New Roman" w:eastAsiaTheme="minorEastAsia" w:hAnsi="Times New Roman" w:cs="Times New Roman"/>
        </w:rPr>
      </w:pPr>
      <m:oMath>
        <m:r>
          <w:rPr>
            <w:rFonts w:ascii="Cambria Math" w:eastAsiaTheme="minorEastAsia" w:hAnsi="Cambria Math" w:cs="Times New Roman"/>
          </w:rPr>
          <m:t>α</m:t>
        </m:r>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rPr>
              <m:t>j=1</m:t>
            </m:r>
          </m:sub>
          <m:sup>
            <m:r>
              <w:rPr>
                <w:rFonts w:ascii="Cambria Math" w:eastAsiaTheme="minorEastAsia" w:hAnsi="Cambria Math" w:cs="Times New Roman"/>
              </w:rPr>
              <m:t>n</m:t>
            </m:r>
          </m:sup>
          <m:e>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j</m:t>
                </m:r>
              </m:sub>
            </m:sSub>
          </m:e>
        </m:nary>
      </m:oMath>
      <w:r>
        <w:rPr>
          <w:rFonts w:ascii="Times New Roman" w:eastAsiaTheme="minorEastAsia" w:hAnsi="Times New Roman" w:cs="Times New Roman"/>
        </w:rPr>
        <w:t xml:space="preserve"> – penalize the total number of modifications, with </w:t>
      </w:r>
      <m:oMath>
        <m:r>
          <w:rPr>
            <w:rFonts w:ascii="Cambria Math" w:eastAsiaTheme="minorEastAsia" w:hAnsi="Cambria Math" w:cs="Times New Roman"/>
          </w:rPr>
          <m:t>α</m:t>
        </m:r>
      </m:oMath>
      <w:r>
        <w:rPr>
          <w:rFonts w:ascii="Times New Roman" w:eastAsiaTheme="minorEastAsia" w:hAnsi="Times New Roman" w:cs="Times New Roman"/>
        </w:rPr>
        <w:t xml:space="preserve"> as a tunable weight controlling overall intervention sparsity.</w:t>
      </w:r>
    </w:p>
    <w:p w14:paraId="72C7757D" w14:textId="6B780354" w:rsidR="00BB168D" w:rsidRDefault="00000000" w:rsidP="00BB168D">
      <w:pPr>
        <w:pStyle w:val="a9"/>
        <w:numPr>
          <w:ilvl w:val="0"/>
          <w:numId w:val="4"/>
        </w:numPr>
        <w:jc w:val="both"/>
        <w:rPr>
          <w:rFonts w:ascii="Times New Roman" w:eastAsiaTheme="minorEastAsia" w:hAnsi="Times New Roman" w:cs="Times New Roman"/>
        </w:rPr>
      </w:pPr>
      <m:oMath>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rPr>
              <m:t>j=1</m:t>
            </m:r>
          </m:sub>
          <m:sup>
            <m:r>
              <w:rPr>
                <w:rFonts w:ascii="Cambria Math" w:eastAsiaTheme="minorEastAsia" w:hAnsi="Cambria Math" w:cs="Times New Roman"/>
              </w:rPr>
              <m:t>n</m:t>
            </m:r>
          </m:sup>
          <m:e>
            <m:sSub>
              <m:sSubPr>
                <m:ctrlPr>
                  <w:rPr>
                    <w:rFonts w:ascii="Cambria Math" w:eastAsiaTheme="minorEastAsia" w:hAnsi="Cambria Math" w:cs="Times New Roman"/>
                    <w:i/>
                  </w:rPr>
                </m:ctrlPr>
              </m:sSubPr>
              <m:e>
                <m:r>
                  <w:rPr>
                    <w:rFonts w:ascii="Cambria Math" w:eastAsiaTheme="minorEastAsia" w:hAnsi="Cambria Math" w:cs="Times New Roman"/>
                  </w:rPr>
                  <m:t>ω</m:t>
                </m:r>
              </m:e>
              <m:sub>
                <m:r>
                  <w:rPr>
                    <w:rFonts w:ascii="Cambria Math" w:eastAsiaTheme="minorEastAsia" w:hAnsi="Cambria Math" w:cs="Times New Roman"/>
                  </w:rPr>
                  <m:t>j</m:t>
                </m:r>
              </m:sub>
            </m:sSub>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j</m:t>
                </m:r>
              </m:sub>
            </m:sSub>
          </m:e>
        </m:nary>
      </m:oMath>
      <w:r w:rsidR="00BB168D">
        <w:rPr>
          <w:rFonts w:ascii="Times New Roman" w:eastAsiaTheme="minorEastAsia" w:hAnsi="Times New Roman" w:cs="Times New Roman"/>
        </w:rPr>
        <w:t xml:space="preserve"> – weights changes by their predictive importance, with </w:t>
      </w:r>
      <m:oMath>
        <m:sSub>
          <m:sSubPr>
            <m:ctrlPr>
              <w:rPr>
                <w:rFonts w:ascii="Cambria Math" w:eastAsiaTheme="minorEastAsia" w:hAnsi="Cambria Math" w:cs="Times New Roman"/>
                <w:i/>
              </w:rPr>
            </m:ctrlPr>
          </m:sSubPr>
          <m:e>
            <m:r>
              <w:rPr>
                <w:rFonts w:ascii="Cambria Math" w:eastAsiaTheme="minorEastAsia" w:hAnsi="Cambria Math" w:cs="Times New Roman"/>
              </w:rPr>
              <m:t>ω</m:t>
            </m:r>
          </m:e>
          <m:sub>
            <m:r>
              <w:rPr>
                <w:rFonts w:ascii="Cambria Math" w:eastAsiaTheme="minorEastAsia" w:hAnsi="Cambria Math" w:cs="Times New Roman"/>
              </w:rPr>
              <m:t>j</m:t>
            </m:r>
          </m:sub>
        </m:sSub>
      </m:oMath>
      <w:r w:rsidR="00BB168D">
        <w:rPr>
          <w:rFonts w:ascii="Times New Roman" w:eastAsiaTheme="minorEastAsia" w:hAnsi="Times New Roman" w:cs="Times New Roman"/>
        </w:rPr>
        <w:t xml:space="preserve"> denoting SHAP-derived impact values for feature </w:t>
      </w:r>
      <m:oMath>
        <m:r>
          <w:rPr>
            <w:rFonts w:ascii="Cambria Math" w:eastAsiaTheme="minorEastAsia" w:hAnsi="Cambria Math" w:cs="Times New Roman"/>
          </w:rPr>
          <m:t>j</m:t>
        </m:r>
      </m:oMath>
      <w:r w:rsidR="00BB168D">
        <w:rPr>
          <w:rFonts w:ascii="Times New Roman" w:eastAsiaTheme="minorEastAsia" w:hAnsi="Times New Roman" w:cs="Times New Roman"/>
        </w:rPr>
        <w:t>.</w:t>
      </w:r>
    </w:p>
    <w:p w14:paraId="3E3C413A" w14:textId="75D4E018" w:rsidR="00BB168D" w:rsidRDefault="00BB168D" w:rsidP="00BB168D">
      <w:pPr>
        <w:pStyle w:val="a9"/>
        <w:numPr>
          <w:ilvl w:val="0"/>
          <w:numId w:val="4"/>
        </w:numPr>
        <w:jc w:val="both"/>
        <w:rPr>
          <w:rFonts w:ascii="Times New Roman" w:eastAsiaTheme="minorEastAsia" w:hAnsi="Times New Roman" w:cs="Times New Roman"/>
        </w:rPr>
      </w:pPr>
      <m:oMath>
        <m:r>
          <w:rPr>
            <w:rFonts w:ascii="Cambria Math" w:eastAsiaTheme="minorEastAsia" w:hAnsi="Cambria Math" w:cs="Times New Roman"/>
          </w:rPr>
          <m:t>Penalty</m:t>
        </m:r>
        <m:d>
          <m:dPr>
            <m:ctrlPr>
              <w:rPr>
                <w:rFonts w:ascii="Cambria Math" w:eastAsiaTheme="minorEastAsia" w:hAnsi="Cambria Math" w:cs="Times New Roman"/>
                <w:i/>
              </w:rPr>
            </m:ctrlPr>
          </m:dPr>
          <m:e>
            <m:acc>
              <m:accPr>
                <m:chr m:val="⃗"/>
                <m:ctrlPr>
                  <w:rPr>
                    <w:rFonts w:ascii="Cambria Math" w:eastAsiaTheme="minorEastAsia" w:hAnsi="Cambria Math" w:cs="Times New Roman"/>
                    <w:b/>
                    <w:bCs/>
                    <w:i/>
                  </w:rPr>
                </m:ctrlPr>
              </m:accPr>
              <m:e>
                <m:sSup>
                  <m:sSupPr>
                    <m:ctrlPr>
                      <w:rPr>
                        <w:rFonts w:ascii="Cambria Math" w:eastAsiaTheme="minorEastAsia" w:hAnsi="Cambria Math" w:cs="Times New Roman"/>
                        <w:b/>
                        <w:bCs/>
                        <w:i/>
                      </w:rPr>
                    </m:ctrlPr>
                  </m:sSupPr>
                  <m:e>
                    <m:r>
                      <m:rPr>
                        <m:sty m:val="bi"/>
                      </m:rPr>
                      <w:rPr>
                        <w:rFonts w:ascii="Cambria Math" w:eastAsiaTheme="minorEastAsia" w:hAnsi="Cambria Math" w:cs="Times New Roman"/>
                      </w:rPr>
                      <m:t>x</m:t>
                    </m:r>
                  </m:e>
                  <m:sup>
                    <m:r>
                      <m:rPr>
                        <m:sty m:val="bi"/>
                      </m:rPr>
                      <w:rPr>
                        <w:rFonts w:ascii="Cambria Math" w:eastAsiaTheme="minorEastAsia" w:hAnsi="Cambria Math" w:cs="Times New Roman"/>
                      </w:rPr>
                      <m:t>'</m:t>
                    </m:r>
                  </m:sup>
                </m:sSup>
                <m:ctrlPr>
                  <w:rPr>
                    <w:rFonts w:ascii="Cambria Math" w:eastAsiaTheme="minorEastAsia" w:hAnsi="Cambria Math" w:cs="Times New Roman"/>
                    <w:i/>
                  </w:rPr>
                </m:ctrlPr>
              </m:e>
            </m:acc>
            <m:ctrlPr>
              <w:rPr>
                <w:rFonts w:ascii="Cambria Math" w:eastAsiaTheme="minorEastAsia" w:hAnsi="Cambria Math" w:cs="Times New Roman"/>
                <w:b/>
                <w:bCs/>
                <w:i/>
              </w:rPr>
            </m:ctrlPr>
          </m:e>
        </m:d>
      </m:oMath>
      <w:r>
        <w:rPr>
          <w:rFonts w:ascii="Times New Roman" w:eastAsiaTheme="minorEastAsia" w:hAnsi="Times New Roman" w:cs="Times New Roman"/>
          <w:b/>
          <w:bCs/>
        </w:rPr>
        <w:t xml:space="preserve"> </w:t>
      </w:r>
      <w:r>
        <w:rPr>
          <w:rFonts w:ascii="Times New Roman" w:eastAsiaTheme="minorEastAsia" w:hAnsi="Times New Roman" w:cs="Times New Roman"/>
        </w:rPr>
        <w:t xml:space="preserve">– discourages implausible feature combinations in </w:t>
      </w:r>
      <m:oMath>
        <m:acc>
          <m:accPr>
            <m:chr m:val="⃗"/>
            <m:ctrlPr>
              <w:rPr>
                <w:rFonts w:ascii="Cambria Math" w:hAnsi="Cambria Math" w:cs="Times New Roman"/>
                <w:b/>
                <w:bCs/>
                <w:i/>
              </w:rPr>
            </m:ctrlPr>
          </m:accPr>
          <m:e>
            <m:r>
              <m:rPr>
                <m:sty m:val="bi"/>
              </m:rPr>
              <w:rPr>
                <w:rFonts w:ascii="Cambria Math" w:hAnsi="Cambria Math" w:cs="Times New Roman"/>
              </w:rPr>
              <m:t>x'</m:t>
            </m:r>
          </m:e>
        </m:acc>
      </m:oMath>
      <w:r w:rsidRPr="00BB168D">
        <w:rPr>
          <w:rFonts w:ascii="Times New Roman" w:eastAsiaTheme="minorEastAsia" w:hAnsi="Times New Roman" w:cs="Times New Roman"/>
        </w:rPr>
        <w:t>.</w:t>
      </w:r>
    </w:p>
    <w:p w14:paraId="56206876" w14:textId="186457DE" w:rsidR="00BB168D" w:rsidRDefault="00BB168D" w:rsidP="00BB168D">
      <w:pPr>
        <w:pStyle w:val="a9"/>
        <w:jc w:val="both"/>
        <w:rPr>
          <w:rFonts w:ascii="Times New Roman" w:eastAsiaTheme="minorEastAsia" w:hAnsi="Times New Roman" w:cs="Times New Roman"/>
        </w:rPr>
      </w:pPr>
    </w:p>
    <w:p w14:paraId="707E50F8" w14:textId="588F3E5A" w:rsidR="00BB168D" w:rsidRDefault="002A7CD7" w:rsidP="00BB168D">
      <w:pPr>
        <w:pStyle w:val="a9"/>
        <w:ind w:left="0" w:firstLine="709"/>
        <w:jc w:val="both"/>
        <w:rPr>
          <w:rFonts w:ascii="Times New Roman" w:eastAsiaTheme="minorEastAsia" w:hAnsi="Times New Roman" w:cs="Times New Roman"/>
        </w:rPr>
      </w:pPr>
      <w:r>
        <w:rPr>
          <w:rFonts w:ascii="Times New Roman" w:eastAsiaTheme="minorEastAsia" w:hAnsi="Times New Roman" w:cs="Times New Roman"/>
          <w:b/>
          <w:bCs/>
        </w:rPr>
        <w:t xml:space="preserve">Parameter </w:t>
      </w:r>
      <m:oMath>
        <m:r>
          <m:rPr>
            <m:sty m:val="b"/>
          </m:rPr>
          <w:rPr>
            <w:rFonts w:ascii="Cambria Math" w:eastAsiaTheme="minorEastAsia" w:hAnsi="Cambria Math" w:cs="Times New Roman"/>
          </w:rPr>
          <m:t>α</m:t>
        </m:r>
      </m:oMath>
      <w:r w:rsidR="00BB168D" w:rsidRPr="006F1AC7">
        <w:rPr>
          <w:rFonts w:ascii="Times New Roman" w:eastAsiaTheme="minorEastAsia" w:hAnsi="Times New Roman" w:cs="Times New Roman"/>
          <w:i/>
          <w:iCs/>
        </w:rPr>
        <w:t xml:space="preserve">. </w:t>
      </w:r>
      <w:r w:rsidR="00BB168D" w:rsidRPr="006F1AC7">
        <w:rPr>
          <w:rFonts w:ascii="Times New Roman" w:eastAsiaTheme="minorEastAsia" w:hAnsi="Times New Roman" w:cs="Times New Roman"/>
        </w:rPr>
        <w:t>This coefficient balances the minimization of change count against impact. Its value</w:t>
      </w:r>
      <w:r w:rsidR="006F1AC7">
        <w:rPr>
          <w:rFonts w:ascii="Times New Roman" w:eastAsiaTheme="minorEastAsia" w:hAnsi="Times New Roman" w:cs="Times New Roman"/>
          <w:lang w:val="uk-UA"/>
        </w:rPr>
        <w:t xml:space="preserve"> </w:t>
      </w:r>
      <w:r w:rsidR="006F1AC7">
        <w:rPr>
          <w:rFonts w:ascii="Times New Roman" w:eastAsiaTheme="minorEastAsia" w:hAnsi="Times New Roman" w:cs="Times New Roman"/>
        </w:rPr>
        <w:t xml:space="preserve">is empirically calibrated in </w:t>
      </w:r>
      <w:proofErr w:type="gramStart"/>
      <w:r w:rsidR="006F1AC7">
        <w:rPr>
          <w:rFonts w:ascii="Times New Roman" w:eastAsiaTheme="minorEastAsia" w:hAnsi="Times New Roman" w:cs="Times New Roman"/>
        </w:rPr>
        <w:t>the computational</w:t>
      </w:r>
      <w:proofErr w:type="gramEnd"/>
      <w:r w:rsidR="006F1AC7">
        <w:rPr>
          <w:rFonts w:ascii="Times New Roman" w:eastAsiaTheme="minorEastAsia" w:hAnsi="Times New Roman" w:cs="Times New Roman"/>
        </w:rPr>
        <w:t xml:space="preserve"> experiments to ensure balance between intervention complexity and adaptability </w:t>
      </w:r>
      <w:proofErr w:type="spellStart"/>
      <w:r w:rsidR="006F1AC7">
        <w:rPr>
          <w:rFonts w:ascii="Times New Roman" w:eastAsiaTheme="minorEastAsia" w:hAnsi="Times New Roman" w:cs="Times New Roman"/>
        </w:rPr>
        <w:t>improvment</w:t>
      </w:r>
      <w:proofErr w:type="spellEnd"/>
      <w:r w:rsidR="00647DF9" w:rsidRPr="006F1AC7">
        <w:rPr>
          <w:rFonts w:ascii="Times New Roman" w:eastAsiaTheme="minorEastAsia" w:hAnsi="Times New Roman" w:cs="Times New Roman"/>
        </w:rPr>
        <w:t>.</w:t>
      </w:r>
    </w:p>
    <w:p w14:paraId="79BA2172" w14:textId="55D43D23" w:rsidR="00647DF9" w:rsidRDefault="00647DF9" w:rsidP="00BB168D">
      <w:pPr>
        <w:pStyle w:val="a9"/>
        <w:ind w:left="0" w:firstLine="709"/>
        <w:jc w:val="both"/>
        <w:rPr>
          <w:rFonts w:ascii="Times New Roman" w:eastAsiaTheme="minorEastAsia" w:hAnsi="Times New Roman" w:cs="Times New Roman"/>
        </w:rPr>
      </w:pPr>
      <w:r>
        <w:rPr>
          <w:rFonts w:ascii="Times New Roman" w:eastAsiaTheme="minorEastAsia" w:hAnsi="Times New Roman" w:cs="Times New Roman"/>
          <w:b/>
          <w:bCs/>
        </w:rPr>
        <w:t>Calculation of w</w:t>
      </w:r>
      <w:r w:rsidR="00444AA4">
        <w:rPr>
          <w:rFonts w:ascii="Times New Roman" w:eastAsiaTheme="minorEastAsia" w:hAnsi="Times New Roman" w:cs="Times New Roman"/>
          <w:b/>
          <w:bCs/>
        </w:rPr>
        <w:t>ei</w:t>
      </w:r>
      <w:r>
        <w:rPr>
          <w:rFonts w:ascii="Times New Roman" w:eastAsiaTheme="minorEastAsia" w:hAnsi="Times New Roman" w:cs="Times New Roman"/>
          <w:b/>
          <w:bCs/>
        </w:rPr>
        <w:t xml:space="preserve">ghts </w:t>
      </w:r>
      <m:oMath>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ω</m:t>
            </m:r>
          </m:e>
          <m:sub>
            <m:r>
              <m:rPr>
                <m:sty m:val="bi"/>
              </m:rPr>
              <w:rPr>
                <w:rFonts w:ascii="Cambria Math" w:eastAsiaTheme="minorEastAsia" w:hAnsi="Cambria Math" w:cs="Times New Roman"/>
              </w:rPr>
              <m:t>j</m:t>
            </m:r>
          </m:sub>
        </m:sSub>
      </m:oMath>
      <w:r>
        <w:rPr>
          <w:rFonts w:ascii="Times New Roman" w:eastAsiaTheme="minorEastAsia" w:hAnsi="Times New Roman" w:cs="Times New Roman"/>
          <w:b/>
          <w:bCs/>
        </w:rPr>
        <w:t xml:space="preserve">. </w:t>
      </w:r>
      <w:r>
        <w:rPr>
          <w:rFonts w:ascii="Times New Roman" w:eastAsiaTheme="minorEastAsia" w:hAnsi="Times New Roman" w:cs="Times New Roman"/>
        </w:rPr>
        <w:t xml:space="preserve">Feature weights </w:t>
      </w:r>
      <m:oMath>
        <m:sSub>
          <m:sSubPr>
            <m:ctrlPr>
              <w:rPr>
                <w:rFonts w:ascii="Cambria Math" w:eastAsiaTheme="minorEastAsia" w:hAnsi="Cambria Math" w:cs="Times New Roman"/>
                <w:i/>
              </w:rPr>
            </m:ctrlPr>
          </m:sSubPr>
          <m:e>
            <m:r>
              <w:rPr>
                <w:rFonts w:ascii="Cambria Math" w:eastAsiaTheme="minorEastAsia" w:hAnsi="Cambria Math" w:cs="Times New Roman"/>
              </w:rPr>
              <m:t>ω</m:t>
            </m:r>
          </m:e>
          <m:sub>
            <m:r>
              <w:rPr>
                <w:rFonts w:ascii="Cambria Math" w:eastAsiaTheme="minorEastAsia" w:hAnsi="Cambria Math" w:cs="Times New Roman"/>
              </w:rPr>
              <m:t>j</m:t>
            </m:r>
          </m:sub>
        </m:sSub>
        <m:r>
          <w:rPr>
            <w:rFonts w:ascii="Cambria Math" w:eastAsiaTheme="minorEastAsia" w:hAnsi="Cambria Math" w:cs="Times New Roman"/>
          </w:rPr>
          <m:t>, j=</m:t>
        </m:r>
        <m:acc>
          <m:accPr>
            <m:chr m:val="̅"/>
            <m:ctrlPr>
              <w:rPr>
                <w:rFonts w:ascii="Cambria Math" w:eastAsiaTheme="minorEastAsia" w:hAnsi="Cambria Math" w:cs="Times New Roman"/>
                <w:i/>
              </w:rPr>
            </m:ctrlPr>
          </m:accPr>
          <m:e>
            <m:r>
              <w:rPr>
                <w:rFonts w:ascii="Cambria Math" w:eastAsiaTheme="minorEastAsia" w:hAnsi="Cambria Math" w:cs="Times New Roman"/>
              </w:rPr>
              <m:t>1,n</m:t>
            </m:r>
          </m:e>
        </m:acc>
      </m:oMath>
      <w:r>
        <w:rPr>
          <w:rFonts w:ascii="Times New Roman" w:eastAsiaTheme="minorEastAsia" w:hAnsi="Times New Roman" w:cs="Times New Roman"/>
        </w:rPr>
        <w:t xml:space="preserve">, capturing each characteristic’s </w:t>
      </w:r>
      <w:r w:rsidRPr="00F1615E">
        <w:rPr>
          <w:rFonts w:ascii="Times New Roman" w:eastAsiaTheme="minorEastAsia" w:hAnsi="Times New Roman" w:cs="Times New Roman"/>
        </w:rPr>
        <w:t>contribution to adaptability elevation, were computed using the SHAP method</w:t>
      </w:r>
      <w:r w:rsidR="00AA38AB">
        <w:rPr>
          <w:rFonts w:ascii="Times New Roman" w:eastAsiaTheme="minorEastAsia" w:hAnsi="Times New Roman" w:cs="Times New Roman"/>
        </w:rPr>
        <w:t xml:space="preserve"> (2)</w:t>
      </w:r>
      <w:r w:rsidRPr="00F1615E">
        <w:rPr>
          <w:rFonts w:ascii="Times New Roman" w:eastAsiaTheme="minorEastAsia" w:hAnsi="Times New Roman" w:cs="Times New Roman"/>
        </w:rPr>
        <w:t xml:space="preserve"> on the </w:t>
      </w:r>
      <w:r w:rsidR="00F1615E">
        <w:rPr>
          <w:rFonts w:ascii="Times New Roman" w:eastAsiaTheme="minorEastAsia" w:hAnsi="Times New Roman" w:cs="Times New Roman"/>
        </w:rPr>
        <w:t>improved</w:t>
      </w:r>
      <w:r w:rsidRPr="00F1615E">
        <w:rPr>
          <w:rFonts w:ascii="Times New Roman" w:eastAsiaTheme="minorEastAsia" w:hAnsi="Times New Roman" w:cs="Times New Roman"/>
        </w:rPr>
        <w:t xml:space="preserve"> Random Forest classifier </w:t>
      </w:r>
      <w:r w:rsidR="00F1615E">
        <w:rPr>
          <w:rFonts w:ascii="Times New Roman" w:eastAsiaTheme="minorEastAsia" w:hAnsi="Times New Roman" w:cs="Times New Roman"/>
        </w:rPr>
        <w:t>(with stratification for class imbalance, achieving 92% accuracy)</w:t>
      </w:r>
      <w:r w:rsidRPr="00F1615E">
        <w:rPr>
          <w:rFonts w:ascii="Times New Roman" w:eastAsiaTheme="minorEastAsia" w:hAnsi="Times New Roman" w:cs="Times New Roman"/>
        </w:rPr>
        <w:t>.</w:t>
      </w:r>
      <w:r>
        <w:rPr>
          <w:rFonts w:ascii="Times New Roman" w:eastAsiaTheme="minorEastAsia" w:hAnsi="Times New Roman" w:cs="Times New Roman"/>
        </w:rPr>
        <w:t xml:space="preserve"> Specifically, SHAP values for the transition from </w:t>
      </w:r>
      <w:r w:rsidR="0067208E" w:rsidRPr="0067208E">
        <w:rPr>
          <w:rFonts w:ascii="Times New Roman" w:eastAsiaTheme="minorEastAsia" w:hAnsi="Times New Roman" w:cs="Times New Roman"/>
          <w:i/>
          <w:iCs/>
        </w:rPr>
        <w:t>L</w:t>
      </w:r>
      <w:r w:rsidRPr="0067208E">
        <w:rPr>
          <w:rFonts w:ascii="Times New Roman" w:eastAsiaTheme="minorEastAsia" w:hAnsi="Times New Roman" w:cs="Times New Roman"/>
          <w:i/>
          <w:iCs/>
        </w:rPr>
        <w:t>ow</w:t>
      </w:r>
      <w:r>
        <w:rPr>
          <w:rFonts w:ascii="Times New Roman" w:eastAsiaTheme="minorEastAsia" w:hAnsi="Times New Roman" w:cs="Times New Roman"/>
        </w:rPr>
        <w:t xml:space="preserve"> to </w:t>
      </w:r>
      <w:r w:rsidR="0067208E" w:rsidRPr="0067208E">
        <w:rPr>
          <w:rFonts w:ascii="Times New Roman" w:eastAsiaTheme="minorEastAsia" w:hAnsi="Times New Roman" w:cs="Times New Roman"/>
          <w:i/>
          <w:iCs/>
        </w:rPr>
        <w:t>M</w:t>
      </w:r>
      <w:r w:rsidRPr="0067208E">
        <w:rPr>
          <w:rFonts w:ascii="Times New Roman" w:eastAsiaTheme="minorEastAsia" w:hAnsi="Times New Roman" w:cs="Times New Roman"/>
          <w:i/>
          <w:iCs/>
        </w:rPr>
        <w:t>oderate</w:t>
      </w:r>
      <w:r>
        <w:rPr>
          <w:rFonts w:ascii="Times New Roman" w:eastAsiaTheme="minorEastAsia" w:hAnsi="Times New Roman" w:cs="Times New Roman"/>
        </w:rPr>
        <w:t xml:space="preserve"> adaptability were prioritized. Analysis identified daily class duration as the dominant factor (</w:t>
      </w:r>
      <m:oMath>
        <m:r>
          <w:rPr>
            <w:rFonts w:ascii="Cambria Math" w:eastAsiaTheme="minorEastAsia" w:hAnsi="Cambria Math" w:cs="Times New Roman"/>
          </w:rPr>
          <m:t>SHAP≈0.086</m:t>
        </m:r>
      </m:oMath>
      <w:r w:rsidR="00991C2E">
        <w:rPr>
          <w:rFonts w:ascii="Times New Roman" w:eastAsiaTheme="minorEastAsia" w:hAnsi="Times New Roman" w:cs="Times New Roman"/>
        </w:rPr>
        <w:t>), followed by network type (</w:t>
      </w:r>
      <m:oMath>
        <m:r>
          <w:rPr>
            <w:rFonts w:ascii="Cambria Math" w:eastAsiaTheme="minorEastAsia" w:hAnsi="Cambria Math" w:cs="Times New Roman"/>
          </w:rPr>
          <m:t>SHAP≈0.035</m:t>
        </m:r>
      </m:oMath>
      <w:r w:rsidR="00991C2E">
        <w:rPr>
          <w:rFonts w:ascii="Times New Roman" w:eastAsiaTheme="minorEastAsia" w:hAnsi="Times New Roman" w:cs="Times New Roman"/>
        </w:rPr>
        <w:t>),internet type (</w:t>
      </w:r>
      <m:oMath>
        <m:r>
          <w:rPr>
            <w:rFonts w:ascii="Cambria Math" w:eastAsiaTheme="minorEastAsia" w:hAnsi="Cambria Math" w:cs="Times New Roman"/>
          </w:rPr>
          <m:t>SHAP≈0.028</m:t>
        </m:r>
      </m:oMath>
      <w:r w:rsidR="00991C2E">
        <w:rPr>
          <w:rFonts w:ascii="Times New Roman" w:eastAsiaTheme="minorEastAsia" w:hAnsi="Times New Roman" w:cs="Times New Roman"/>
        </w:rPr>
        <w:t>), LMS availability (</w:t>
      </w:r>
      <m:oMath>
        <m:r>
          <w:rPr>
            <w:rFonts w:ascii="Cambria Math" w:eastAsiaTheme="minorEastAsia" w:hAnsi="Cambria Math" w:cs="Times New Roman"/>
          </w:rPr>
          <m:t>SHAP≈0.023</m:t>
        </m:r>
      </m:oMath>
      <w:r w:rsidR="00991C2E">
        <w:rPr>
          <w:rFonts w:ascii="Times New Roman" w:eastAsiaTheme="minorEastAsia" w:hAnsi="Times New Roman" w:cs="Times New Roman"/>
        </w:rPr>
        <w:t>), and device type (</w:t>
      </w:r>
      <m:oMath>
        <m:r>
          <w:rPr>
            <w:rFonts w:ascii="Cambria Math" w:eastAsiaTheme="minorEastAsia" w:hAnsi="Cambria Math" w:cs="Times New Roman"/>
          </w:rPr>
          <m:t>SHAP≈0.020</m:t>
        </m:r>
      </m:oMath>
      <w:r w:rsidR="00991C2E">
        <w:rPr>
          <w:rFonts w:ascii="Times New Roman" w:eastAsiaTheme="minorEastAsia" w:hAnsi="Times New Roman" w:cs="Times New Roman"/>
        </w:rPr>
        <w:t>).</w:t>
      </w:r>
    </w:p>
    <w:p w14:paraId="33B2C0A5" w14:textId="38E1D073" w:rsidR="00991C2E" w:rsidRDefault="00991C2E" w:rsidP="00991C2E">
      <w:pPr>
        <w:pStyle w:val="a9"/>
        <w:ind w:left="0" w:firstLine="709"/>
        <w:jc w:val="both"/>
        <w:rPr>
          <w:rFonts w:ascii="Times New Roman" w:eastAsiaTheme="minorEastAsia" w:hAnsi="Times New Roman" w:cs="Times New Roman"/>
        </w:rPr>
      </w:pPr>
      <w:r>
        <w:rPr>
          <w:rFonts w:ascii="Times New Roman" w:eastAsiaTheme="minorEastAsia" w:hAnsi="Times New Roman" w:cs="Times New Roman"/>
        </w:rPr>
        <w:t xml:space="preserve">To integrate into the objective function, these values were scaled using Absolute Max Scaling, preserving relative ranking and ensuring non-zero contributions (unlike min-max scaling, </w:t>
      </w:r>
      <w:r>
        <w:rPr>
          <w:rFonts w:ascii="Times New Roman" w:eastAsiaTheme="minorEastAsia" w:hAnsi="Times New Roman" w:cs="Times New Roman"/>
        </w:rPr>
        <w:lastRenderedPageBreak/>
        <w:t xml:space="preserve">which </w:t>
      </w:r>
      <w:proofErr w:type="gramStart"/>
      <w:r>
        <w:rPr>
          <w:rFonts w:ascii="Times New Roman" w:eastAsiaTheme="minorEastAsia" w:hAnsi="Times New Roman" w:cs="Times New Roman"/>
        </w:rPr>
        <w:t>may</w:t>
      </w:r>
      <w:proofErr w:type="gramEnd"/>
      <w:r>
        <w:rPr>
          <w:rFonts w:ascii="Times New Roman" w:eastAsiaTheme="minorEastAsia" w:hAnsi="Times New Roman" w:cs="Times New Roman"/>
        </w:rPr>
        <w:t xml:space="preserve"> zero marginal features). The maximum SHAP value (class duration) was normalized to 1, with others scaled proportionally (see Fig. </w:t>
      </w:r>
      <w:r w:rsidR="000C575A">
        <w:rPr>
          <w:rFonts w:ascii="Times New Roman" w:eastAsiaTheme="minorEastAsia" w:hAnsi="Times New Roman" w:cs="Times New Roman"/>
        </w:rPr>
        <w:t>6</w:t>
      </w:r>
      <w:r>
        <w:rPr>
          <w:rFonts w:ascii="Times New Roman" w:eastAsiaTheme="minorEastAsia" w:hAnsi="Times New Roman" w:cs="Times New Roman"/>
        </w:rPr>
        <w:t xml:space="preserve">). This yields interpretable, bounded weights  </w:t>
      </w:r>
      <m:oMath>
        <m:sSub>
          <m:sSubPr>
            <m:ctrlPr>
              <w:rPr>
                <w:rFonts w:ascii="Cambria Math" w:eastAsiaTheme="minorEastAsia" w:hAnsi="Cambria Math" w:cs="Times New Roman"/>
                <w:i/>
              </w:rPr>
            </m:ctrlPr>
          </m:sSubPr>
          <m:e>
            <m:r>
              <w:rPr>
                <w:rFonts w:ascii="Cambria Math" w:eastAsiaTheme="minorEastAsia" w:hAnsi="Cambria Math" w:cs="Times New Roman"/>
              </w:rPr>
              <m:t>ω</m:t>
            </m:r>
          </m:e>
          <m:sub>
            <m:r>
              <w:rPr>
                <w:rFonts w:ascii="Cambria Math" w:eastAsiaTheme="minorEastAsia" w:hAnsi="Cambria Math" w:cs="Times New Roman"/>
              </w:rPr>
              <m:t>j</m:t>
            </m:r>
          </m:sub>
        </m:sSub>
      </m:oMath>
      <w:r>
        <w:rPr>
          <w:rFonts w:ascii="Times New Roman" w:eastAsiaTheme="minorEastAsia" w:hAnsi="Times New Roman" w:cs="Times New Roman"/>
        </w:rPr>
        <w:t xml:space="preserve"> suitable for ILP.</w:t>
      </w:r>
    </w:p>
    <w:p w14:paraId="4C13D45A" w14:textId="7459CA4C" w:rsidR="002E32A7" w:rsidRPr="004949F1" w:rsidRDefault="004949F1" w:rsidP="00991C2E">
      <w:pPr>
        <w:pStyle w:val="a9"/>
        <w:ind w:left="0" w:firstLine="709"/>
        <w:jc w:val="center"/>
        <w:rPr>
          <w:rFonts w:ascii="Times New Roman" w:eastAsiaTheme="minorEastAsia" w:hAnsi="Times New Roman" w:cs="Times New Roman"/>
          <w:b/>
          <w:bCs/>
        </w:rPr>
      </w:pPr>
      <w:r w:rsidRPr="004949F1">
        <w:rPr>
          <w:rFonts w:ascii="Times New Roman" w:eastAsiaTheme="minorEastAsia" w:hAnsi="Times New Roman" w:cs="Times New Roman"/>
          <w:b/>
          <w:bCs/>
          <w:noProof/>
        </w:rPr>
        <w:drawing>
          <wp:inline distT="0" distB="0" distL="0" distR="0" wp14:anchorId="078EB1E9" wp14:editId="29F5FA6E">
            <wp:extent cx="2548467" cy="1298194"/>
            <wp:effectExtent l="0" t="0" r="4445" b="0"/>
            <wp:docPr id="1655376238"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376238" name="Picture 1" descr="A table with numbers and letters&#10;&#10;AI-generated content may be incorrect."/>
                    <pic:cNvPicPr/>
                  </pic:nvPicPr>
                  <pic:blipFill>
                    <a:blip r:embed="rId11"/>
                    <a:stretch>
                      <a:fillRect/>
                    </a:stretch>
                  </pic:blipFill>
                  <pic:spPr>
                    <a:xfrm>
                      <a:off x="0" y="0"/>
                      <a:ext cx="2579541" cy="1314023"/>
                    </a:xfrm>
                    <a:prstGeom prst="rect">
                      <a:avLst/>
                    </a:prstGeom>
                  </pic:spPr>
                </pic:pic>
              </a:graphicData>
            </a:graphic>
          </wp:inline>
        </w:drawing>
      </w:r>
    </w:p>
    <w:p w14:paraId="12684392" w14:textId="3E00775C" w:rsidR="00CA14F1" w:rsidRDefault="00CA14F1" w:rsidP="00991C2E">
      <w:pPr>
        <w:rPr>
          <w:rFonts w:ascii="Times New Roman" w:eastAsiaTheme="minorEastAsia" w:hAnsi="Times New Roman" w:cs="Times New Roman"/>
        </w:rPr>
      </w:pPr>
      <w:r w:rsidRPr="00216B33">
        <w:rPr>
          <w:rFonts w:ascii="Times New Roman" w:eastAsiaTheme="minorEastAsia" w:hAnsi="Times New Roman" w:cs="Times New Roman"/>
          <w:i/>
          <w:iCs/>
        </w:rPr>
        <w:t xml:space="preserve">Fig. </w:t>
      </w:r>
      <w:r w:rsidR="000C575A">
        <w:rPr>
          <w:rFonts w:ascii="Times New Roman" w:eastAsiaTheme="minorEastAsia" w:hAnsi="Times New Roman" w:cs="Times New Roman"/>
          <w:i/>
          <w:iCs/>
        </w:rPr>
        <w:t>6</w:t>
      </w:r>
      <w:r w:rsidRPr="00216B33">
        <w:rPr>
          <w:rFonts w:ascii="Times New Roman" w:eastAsiaTheme="minorEastAsia" w:hAnsi="Times New Roman" w:cs="Times New Roman"/>
          <w:i/>
          <w:iCs/>
        </w:rPr>
        <w:t>.</w:t>
      </w:r>
      <w:r w:rsidRPr="004949F1">
        <w:rPr>
          <w:rFonts w:ascii="Times New Roman" w:eastAsiaTheme="minorEastAsia" w:hAnsi="Times New Roman" w:cs="Times New Roman"/>
          <w:b/>
          <w:bCs/>
        </w:rPr>
        <w:t xml:space="preserve"> </w:t>
      </w:r>
      <w:r w:rsidR="00991C2E">
        <w:rPr>
          <w:rFonts w:ascii="Times New Roman" w:eastAsiaTheme="minorEastAsia" w:hAnsi="Times New Roman" w:cs="Times New Roman"/>
        </w:rPr>
        <w:t>Scaled</w:t>
      </w:r>
      <w:r w:rsidRPr="004949F1">
        <w:rPr>
          <w:rFonts w:ascii="Times New Roman" w:eastAsiaTheme="minorEastAsia" w:hAnsi="Times New Roman" w:cs="Times New Roman"/>
        </w:rPr>
        <w:t xml:space="preserve"> SHAP</w:t>
      </w:r>
      <w:r w:rsidR="00991C2E">
        <w:rPr>
          <w:rFonts w:ascii="Times New Roman" w:eastAsiaTheme="minorEastAsia" w:hAnsi="Times New Roman" w:cs="Times New Roman"/>
        </w:rPr>
        <w:t xml:space="preserve"> Feature </w:t>
      </w:r>
      <w:r w:rsidR="00991C2E" w:rsidRPr="004949F1">
        <w:rPr>
          <w:rFonts w:ascii="Times New Roman" w:eastAsiaTheme="minorEastAsia" w:hAnsi="Times New Roman" w:cs="Times New Roman"/>
        </w:rPr>
        <w:t>Importance</w:t>
      </w:r>
    </w:p>
    <w:p w14:paraId="2DFFF87A" w14:textId="737947BE" w:rsidR="00991C2E" w:rsidRDefault="00991C2E" w:rsidP="00991C2E">
      <w:pPr>
        <w:ind w:firstLine="720"/>
        <w:jc w:val="both"/>
        <w:rPr>
          <w:rFonts w:ascii="Times New Roman" w:eastAsiaTheme="minorEastAsia" w:hAnsi="Times New Roman" w:cs="Times New Roman"/>
        </w:rPr>
      </w:pPr>
      <w:r>
        <w:rPr>
          <w:rFonts w:ascii="Times New Roman" w:eastAsiaTheme="minorEastAsia" w:hAnsi="Times New Roman" w:cs="Times New Roman"/>
          <w:b/>
          <w:bCs/>
        </w:rPr>
        <w:t xml:space="preserve">Determination of the Penalty Function. </w:t>
      </w:r>
      <w:r>
        <w:rPr>
          <w:rFonts w:ascii="Times New Roman" w:eastAsiaTheme="minorEastAsia" w:hAnsi="Times New Roman" w:cs="Times New Roman"/>
        </w:rPr>
        <w:t xml:space="preserve">To </w:t>
      </w:r>
      <w:r w:rsidR="00DC48B8">
        <w:rPr>
          <w:rFonts w:ascii="Times New Roman" w:eastAsiaTheme="minorEastAsia" w:hAnsi="Times New Roman" w:cs="Times New Roman"/>
        </w:rPr>
        <w:t>prevent</w:t>
      </w:r>
      <w:r>
        <w:rPr>
          <w:rFonts w:ascii="Times New Roman" w:eastAsiaTheme="minorEastAsia" w:hAnsi="Times New Roman" w:cs="Times New Roman"/>
        </w:rPr>
        <w:t xml:space="preserve"> unrealistic or inconsistent </w:t>
      </w:r>
      <w:r w:rsidR="00DC48B8">
        <w:rPr>
          <w:rFonts w:ascii="Times New Roman" w:eastAsiaTheme="minorEastAsia" w:hAnsi="Times New Roman" w:cs="Times New Roman"/>
        </w:rPr>
        <w:t xml:space="preserve">feature combinations </w:t>
      </w:r>
      <m:oMath>
        <m:acc>
          <m:accPr>
            <m:chr m:val="⃗"/>
            <m:ctrlPr>
              <w:rPr>
                <w:rFonts w:ascii="Cambria Math" w:hAnsi="Cambria Math" w:cs="Times New Roman"/>
                <w:b/>
                <w:bCs/>
                <w:i/>
              </w:rPr>
            </m:ctrlPr>
          </m:accPr>
          <m:e>
            <m:r>
              <m:rPr>
                <m:sty m:val="bi"/>
              </m:rPr>
              <w:rPr>
                <w:rFonts w:ascii="Cambria Math" w:hAnsi="Cambria Math" w:cs="Times New Roman"/>
              </w:rPr>
              <m:t>x'</m:t>
            </m:r>
          </m:e>
        </m:acc>
      </m:oMath>
      <w:r w:rsidRPr="00991C2E">
        <w:rPr>
          <w:rFonts w:ascii="Times New Roman" w:eastAsiaTheme="minorEastAsia" w:hAnsi="Times New Roman" w:cs="Times New Roman"/>
        </w:rPr>
        <w:t>,</w:t>
      </w:r>
      <w:r>
        <w:rPr>
          <w:rFonts w:ascii="Times New Roman" w:eastAsiaTheme="minorEastAsia" w:hAnsi="Times New Roman" w:cs="Times New Roman"/>
        </w:rPr>
        <w:t xml:space="preserve"> a penalty term was incorporated via the penalty method. It aggregates sanctions for predefined incompatible combinations:</w:t>
      </w:r>
    </w:p>
    <w:p w14:paraId="5AD38F93" w14:textId="1593ADF9" w:rsidR="00991C2E" w:rsidRPr="00991C2E" w:rsidRDefault="00A90E95" w:rsidP="00A90E95">
      <w:pPr>
        <w:tabs>
          <w:tab w:val="center" w:pos="4820"/>
          <w:tab w:val="right" w:pos="9356"/>
        </w:tabs>
        <w:ind w:firstLine="720"/>
        <w:jc w:val="both"/>
        <w:rPr>
          <w:rFonts w:ascii="Times New Roman" w:eastAsiaTheme="minorEastAsia" w:hAnsi="Times New Roman" w:cs="Times New Roman"/>
        </w:rPr>
      </w:pPr>
      <w:r>
        <w:rPr>
          <w:rFonts w:ascii="Times New Roman" w:eastAsiaTheme="minorEastAsia" w:hAnsi="Times New Roman" w:cs="Times New Roman"/>
        </w:rPr>
        <w:tab/>
      </w:r>
      <m:oMath>
        <m:r>
          <w:rPr>
            <w:rFonts w:ascii="Cambria Math" w:eastAsiaTheme="minorEastAsia" w:hAnsi="Cambria Math" w:cs="Times New Roman"/>
          </w:rPr>
          <m:t>Penalty</m:t>
        </m:r>
        <m:d>
          <m:dPr>
            <m:ctrlPr>
              <w:rPr>
                <w:rFonts w:ascii="Cambria Math" w:eastAsiaTheme="minorEastAsia" w:hAnsi="Cambria Math" w:cs="Times New Roman"/>
                <w:i/>
              </w:rPr>
            </m:ctrlPr>
          </m:dPr>
          <m:e>
            <m:acc>
              <m:accPr>
                <m:chr m:val="⃗"/>
                <m:ctrlPr>
                  <w:rPr>
                    <w:rFonts w:ascii="Cambria Math" w:hAnsi="Cambria Math" w:cs="Times New Roman"/>
                    <w:b/>
                    <w:bCs/>
                    <w:i/>
                  </w:rPr>
                </m:ctrlPr>
              </m:accPr>
              <m:e>
                <m:sSup>
                  <m:sSupPr>
                    <m:ctrlPr>
                      <w:rPr>
                        <w:rFonts w:ascii="Cambria Math" w:hAnsi="Cambria Math" w:cs="Times New Roman"/>
                        <w:b/>
                        <w:bCs/>
                        <w:i/>
                      </w:rPr>
                    </m:ctrlPr>
                  </m:sSupPr>
                  <m:e>
                    <m:r>
                      <m:rPr>
                        <m:sty m:val="bi"/>
                      </m:rPr>
                      <w:rPr>
                        <w:rFonts w:ascii="Cambria Math" w:hAnsi="Cambria Math" w:cs="Times New Roman"/>
                      </w:rPr>
                      <m:t>x</m:t>
                    </m:r>
                  </m:e>
                  <m:sup>
                    <m:r>
                      <m:rPr>
                        <m:sty m:val="bi"/>
                      </m:rPr>
                      <w:rPr>
                        <w:rFonts w:ascii="Cambria Math" w:hAnsi="Cambria Math" w:cs="Times New Roman"/>
                      </w:rPr>
                      <m:t>'</m:t>
                    </m:r>
                  </m:sup>
                </m:sSup>
              </m:e>
            </m:acc>
          </m:e>
        </m:d>
        <m:r>
          <w:rPr>
            <w:rFonts w:ascii="Cambria Math" w:eastAsiaTheme="minorEastAsia" w:hAnsi="Cambria Math" w:cs="Times New Roman"/>
          </w:rPr>
          <m:t xml:space="preserve">= </m:t>
        </m:r>
        <m:nary>
          <m:naryPr>
            <m:chr m:val="∑"/>
            <m:limLoc m:val="undOvr"/>
            <m:supHide m:val="1"/>
            <m:ctrlPr>
              <w:rPr>
                <w:rFonts w:ascii="Cambria Math" w:eastAsiaTheme="minorEastAsia" w:hAnsi="Cambria Math" w:cs="Times New Roman"/>
                <w:i/>
              </w:rPr>
            </m:ctrlPr>
          </m:naryPr>
          <m:sub>
            <m:r>
              <w:rPr>
                <w:rFonts w:ascii="Cambria Math" w:eastAsiaTheme="minorEastAsia" w:hAnsi="Cambria Math" w:cs="Times New Roman"/>
              </w:rPr>
              <m:t>k∈K</m:t>
            </m:r>
          </m:sub>
          <m:sup/>
          <m:e>
            <m:sSub>
              <m:sSubPr>
                <m:ctrlPr>
                  <w:rPr>
                    <w:rFonts w:ascii="Cambria Math" w:eastAsiaTheme="minorEastAsia" w:hAnsi="Cambria Math" w:cs="Times New Roman"/>
                    <w:i/>
                  </w:rPr>
                </m:ctrlPr>
              </m:sSubPr>
              <m:e>
                <m:r>
                  <w:rPr>
                    <w:rFonts w:ascii="Cambria Math" w:eastAsiaTheme="minorEastAsia" w:hAnsi="Cambria Math" w:cs="Times New Roman"/>
                  </w:rPr>
                  <m:t>λ</m:t>
                </m:r>
              </m:e>
              <m:sub>
                <m:r>
                  <w:rPr>
                    <w:rFonts w:ascii="Cambria Math" w:eastAsiaTheme="minorEastAsia" w:hAnsi="Cambria Math" w:cs="Times New Roman"/>
                  </w:rPr>
                  <m:t>k</m:t>
                </m:r>
              </m:sub>
            </m:sSub>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k</m:t>
                </m:r>
              </m:sub>
            </m:sSub>
            <m:d>
              <m:dPr>
                <m:ctrlPr>
                  <w:rPr>
                    <w:rFonts w:ascii="Cambria Math" w:eastAsiaTheme="minorEastAsia" w:hAnsi="Cambria Math" w:cs="Times New Roman"/>
                    <w:i/>
                  </w:rPr>
                </m:ctrlPr>
              </m:dPr>
              <m:e>
                <m:acc>
                  <m:accPr>
                    <m:chr m:val="⃗"/>
                    <m:ctrlPr>
                      <w:rPr>
                        <w:rFonts w:ascii="Cambria Math" w:hAnsi="Cambria Math" w:cs="Times New Roman"/>
                        <w:b/>
                        <w:bCs/>
                        <w:i/>
                      </w:rPr>
                    </m:ctrlPr>
                  </m:accPr>
                  <m:e>
                    <m:sSup>
                      <m:sSupPr>
                        <m:ctrlPr>
                          <w:rPr>
                            <w:rFonts w:ascii="Cambria Math" w:hAnsi="Cambria Math" w:cs="Times New Roman"/>
                            <w:b/>
                            <w:bCs/>
                            <w:i/>
                          </w:rPr>
                        </m:ctrlPr>
                      </m:sSupPr>
                      <m:e>
                        <m:r>
                          <m:rPr>
                            <m:sty m:val="bi"/>
                          </m:rPr>
                          <w:rPr>
                            <w:rFonts w:ascii="Cambria Math" w:hAnsi="Cambria Math" w:cs="Times New Roman"/>
                          </w:rPr>
                          <m:t>x</m:t>
                        </m:r>
                      </m:e>
                      <m:sup>
                        <m:r>
                          <m:rPr>
                            <m:sty m:val="bi"/>
                          </m:rPr>
                          <w:rPr>
                            <w:rFonts w:ascii="Cambria Math" w:hAnsi="Cambria Math" w:cs="Times New Roman"/>
                          </w:rPr>
                          <m:t>'</m:t>
                        </m:r>
                      </m:sup>
                    </m:sSup>
                  </m:e>
                </m:acc>
                <m:ctrlPr>
                  <w:rPr>
                    <w:rFonts w:ascii="Cambria Math" w:eastAsiaTheme="minorEastAsia" w:hAnsi="Cambria Math" w:cs="Times New Roman"/>
                  </w:rPr>
                </m:ctrlPr>
              </m:e>
            </m:d>
            <m:r>
              <m:rPr>
                <m:sty m:val="p"/>
              </m:rPr>
              <w:rPr>
                <w:rFonts w:ascii="Cambria Math" w:eastAsiaTheme="minorEastAsia" w:hAnsi="Cambria Math" w:cs="Times New Roman"/>
              </w:rPr>
              <m:t>,</m:t>
            </m:r>
          </m:e>
        </m:nary>
      </m:oMath>
      <w:r>
        <w:rPr>
          <w:rFonts w:ascii="Times New Roman" w:eastAsiaTheme="minorEastAsia" w:hAnsi="Times New Roman" w:cs="Times New Roman"/>
        </w:rPr>
        <w:tab/>
        <w:t>(</w:t>
      </w:r>
      <w:r w:rsidR="00AA38AB">
        <w:rPr>
          <w:rFonts w:ascii="Times New Roman" w:eastAsiaTheme="minorEastAsia" w:hAnsi="Times New Roman" w:cs="Times New Roman"/>
        </w:rPr>
        <w:t>5</w:t>
      </w:r>
      <w:r>
        <w:rPr>
          <w:rFonts w:ascii="Times New Roman" w:eastAsiaTheme="minorEastAsia" w:hAnsi="Times New Roman" w:cs="Times New Roman"/>
        </w:rPr>
        <w:t>)</w:t>
      </w:r>
    </w:p>
    <w:p w14:paraId="3C533A3A" w14:textId="170C725D" w:rsidR="00991C2E" w:rsidRDefault="00991C2E" w:rsidP="00216B33">
      <w:pPr>
        <w:jc w:val="both"/>
        <w:rPr>
          <w:rFonts w:ascii="Times New Roman" w:eastAsiaTheme="minorEastAsia" w:hAnsi="Times New Roman" w:cs="Times New Roman"/>
        </w:rPr>
      </w:pPr>
      <w:r>
        <w:rPr>
          <w:rFonts w:ascii="Times New Roman" w:eastAsiaTheme="minorEastAsia" w:hAnsi="Times New Roman" w:cs="Times New Roman"/>
        </w:rPr>
        <w:t>where:</w:t>
      </w:r>
    </w:p>
    <w:p w14:paraId="3E7E19AB" w14:textId="41E22DF2" w:rsidR="00991C2E" w:rsidRPr="00216B33" w:rsidRDefault="00991C2E" w:rsidP="00216B33">
      <w:pPr>
        <w:pStyle w:val="a9"/>
        <w:numPr>
          <w:ilvl w:val="0"/>
          <w:numId w:val="5"/>
        </w:numPr>
        <w:jc w:val="both"/>
        <w:rPr>
          <w:rFonts w:ascii="Times New Roman" w:eastAsiaTheme="minorEastAsia" w:hAnsi="Times New Roman" w:cs="Times New Roman"/>
        </w:rPr>
      </w:pPr>
      <m:oMath>
        <m:r>
          <w:rPr>
            <w:rFonts w:ascii="Cambria Math" w:eastAsiaTheme="minorEastAsia" w:hAnsi="Cambria Math" w:cs="Times New Roman"/>
          </w:rPr>
          <m:t>K</m:t>
        </m:r>
      </m:oMath>
      <w:r>
        <w:rPr>
          <w:rFonts w:ascii="Times New Roman" w:eastAsiaTheme="minorEastAsia" w:hAnsi="Times New Roman" w:cs="Times New Roman"/>
        </w:rPr>
        <w:t xml:space="preserve"> is the s</w:t>
      </w:r>
      <w:r w:rsidRPr="00216B33">
        <w:rPr>
          <w:rFonts w:ascii="Times New Roman" w:eastAsiaTheme="minorEastAsia" w:hAnsi="Times New Roman" w:cs="Times New Roman"/>
        </w:rPr>
        <w:t xml:space="preserve">et of undesirable combinations (e.g., extended sessions on mobile device or 2G access with computer; full list in Fig. </w:t>
      </w:r>
      <w:r w:rsidR="000C575A">
        <w:rPr>
          <w:rFonts w:ascii="Times New Roman" w:eastAsiaTheme="minorEastAsia" w:hAnsi="Times New Roman" w:cs="Times New Roman"/>
        </w:rPr>
        <w:t>7</w:t>
      </w:r>
      <w:r w:rsidRPr="00216B33">
        <w:rPr>
          <w:rFonts w:ascii="Times New Roman" w:eastAsiaTheme="minorEastAsia" w:hAnsi="Times New Roman" w:cs="Times New Roman"/>
        </w:rPr>
        <w:t>.)</w:t>
      </w:r>
    </w:p>
    <w:p w14:paraId="099D45CA" w14:textId="649307A5" w:rsidR="00991C2E" w:rsidRPr="00216B33" w:rsidRDefault="00000000" w:rsidP="00216B33">
      <w:pPr>
        <w:pStyle w:val="a9"/>
        <w:numPr>
          <w:ilvl w:val="0"/>
          <w:numId w:val="5"/>
        </w:numPr>
        <w:jc w:val="both"/>
        <w:rPr>
          <w:rFonts w:ascii="Times New Roman" w:eastAsiaTheme="minorEastAsia" w:hAnsi="Times New Roman"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k</m:t>
            </m:r>
          </m:sub>
        </m:sSub>
        <m:d>
          <m:dPr>
            <m:ctrlPr>
              <w:rPr>
                <w:rFonts w:ascii="Cambria Math" w:eastAsiaTheme="minorEastAsia" w:hAnsi="Cambria Math" w:cs="Times New Roman"/>
                <w:i/>
              </w:rPr>
            </m:ctrlPr>
          </m:dPr>
          <m:e>
            <m:acc>
              <m:accPr>
                <m:chr m:val="⃗"/>
                <m:ctrlPr>
                  <w:rPr>
                    <w:rFonts w:ascii="Cambria Math" w:hAnsi="Cambria Math" w:cs="Times New Roman"/>
                    <w:b/>
                    <w:bCs/>
                    <w:i/>
                  </w:rPr>
                </m:ctrlPr>
              </m:accPr>
              <m:e>
                <m:sSup>
                  <m:sSupPr>
                    <m:ctrlPr>
                      <w:rPr>
                        <w:rFonts w:ascii="Cambria Math" w:hAnsi="Cambria Math" w:cs="Times New Roman"/>
                        <w:b/>
                        <w:bCs/>
                        <w:i/>
                      </w:rPr>
                    </m:ctrlPr>
                  </m:sSupPr>
                  <m:e>
                    <m:r>
                      <m:rPr>
                        <m:sty m:val="bi"/>
                      </m:rPr>
                      <w:rPr>
                        <w:rFonts w:ascii="Cambria Math" w:hAnsi="Cambria Math" w:cs="Times New Roman"/>
                      </w:rPr>
                      <m:t>x</m:t>
                    </m:r>
                  </m:e>
                  <m:sup>
                    <m:r>
                      <m:rPr>
                        <m:sty m:val="bi"/>
                      </m:rPr>
                      <w:rPr>
                        <w:rFonts w:ascii="Cambria Math" w:hAnsi="Cambria Math" w:cs="Times New Roman"/>
                      </w:rPr>
                      <m:t>'</m:t>
                    </m:r>
                  </m:sup>
                </m:sSup>
              </m:e>
            </m:acc>
            <m:ctrlPr>
              <w:rPr>
                <w:rFonts w:ascii="Cambria Math" w:eastAsiaTheme="minorEastAsia" w:hAnsi="Cambria Math" w:cs="Times New Roman"/>
              </w:rPr>
            </m:ctrlPr>
          </m:e>
        </m:d>
      </m:oMath>
      <w:r w:rsidR="00E84C9F" w:rsidRPr="00216B33">
        <w:rPr>
          <w:rFonts w:ascii="Times New Roman" w:eastAsiaTheme="minorEastAsia" w:hAnsi="Times New Roman" w:cs="Times New Roman"/>
        </w:rPr>
        <w:t xml:space="preserve"> is a binary indicator, </w:t>
      </w:r>
      <m:oMath>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k</m:t>
            </m:r>
          </m:sub>
        </m:sSub>
        <m:d>
          <m:dPr>
            <m:ctrlPr>
              <w:rPr>
                <w:rFonts w:ascii="Cambria Math" w:eastAsiaTheme="minorEastAsia" w:hAnsi="Cambria Math" w:cs="Times New Roman"/>
                <w:i/>
              </w:rPr>
            </m:ctrlPr>
          </m:dPr>
          <m:e>
            <m:acc>
              <m:accPr>
                <m:chr m:val="⃗"/>
                <m:ctrlPr>
                  <w:rPr>
                    <w:rFonts w:ascii="Cambria Math" w:hAnsi="Cambria Math" w:cs="Times New Roman"/>
                    <w:b/>
                    <w:bCs/>
                    <w:i/>
                  </w:rPr>
                </m:ctrlPr>
              </m:accPr>
              <m:e>
                <m:sSup>
                  <m:sSupPr>
                    <m:ctrlPr>
                      <w:rPr>
                        <w:rFonts w:ascii="Cambria Math" w:hAnsi="Cambria Math" w:cs="Times New Roman"/>
                        <w:b/>
                        <w:bCs/>
                        <w:i/>
                      </w:rPr>
                    </m:ctrlPr>
                  </m:sSupPr>
                  <m:e>
                    <m:r>
                      <m:rPr>
                        <m:sty m:val="bi"/>
                      </m:rPr>
                      <w:rPr>
                        <w:rFonts w:ascii="Cambria Math" w:hAnsi="Cambria Math" w:cs="Times New Roman"/>
                      </w:rPr>
                      <m:t>x</m:t>
                    </m:r>
                  </m:e>
                  <m:sup>
                    <m:r>
                      <m:rPr>
                        <m:sty m:val="bi"/>
                      </m:rPr>
                      <w:rPr>
                        <w:rFonts w:ascii="Cambria Math" w:hAnsi="Cambria Math" w:cs="Times New Roman"/>
                      </w:rPr>
                      <m:t>'</m:t>
                    </m:r>
                  </m:sup>
                </m:sSup>
              </m:e>
            </m:acc>
            <m:ctrlPr>
              <w:rPr>
                <w:rFonts w:ascii="Cambria Math" w:eastAsiaTheme="minorEastAsia" w:hAnsi="Cambria Math" w:cs="Times New Roman"/>
              </w:rPr>
            </m:ctrlPr>
          </m:e>
        </m:d>
        <m:r>
          <w:rPr>
            <w:rFonts w:ascii="Cambria Math" w:eastAsiaTheme="minorEastAsia" w:hAnsi="Cambria Math" w:cs="Times New Roman"/>
          </w:rPr>
          <m:t>=</m:t>
        </m:r>
        <m:d>
          <m:dPr>
            <m:begChr m:val="{"/>
            <m:endChr m:val=""/>
            <m:ctrlPr>
              <w:rPr>
                <w:rFonts w:ascii="Cambria Math" w:eastAsiaTheme="minorEastAsia" w:hAnsi="Cambria Math" w:cs="Times New Roman"/>
                <w:i/>
              </w:rPr>
            </m:ctrlPr>
          </m:dPr>
          <m:e>
            <m:eqArr>
              <m:eqArrPr>
                <m:ctrlPr>
                  <w:rPr>
                    <w:rFonts w:ascii="Cambria Math" w:eastAsiaTheme="minorEastAsia" w:hAnsi="Cambria Math" w:cs="Times New Roman"/>
                    <w:i/>
                  </w:rPr>
                </m:ctrlPr>
              </m:eqArrPr>
              <m:e>
                <m:r>
                  <w:rPr>
                    <w:rFonts w:ascii="Cambria Math" w:eastAsiaTheme="minorEastAsia" w:hAnsi="Cambria Math" w:cs="Times New Roman"/>
                  </w:rPr>
                  <m:t xml:space="preserve">1, if combination k occurs in </m:t>
                </m:r>
                <m:acc>
                  <m:accPr>
                    <m:chr m:val="⃗"/>
                    <m:ctrlPr>
                      <w:rPr>
                        <w:rFonts w:ascii="Cambria Math" w:hAnsi="Cambria Math" w:cs="Times New Roman"/>
                        <w:b/>
                        <w:bCs/>
                        <w:i/>
                      </w:rPr>
                    </m:ctrlPr>
                  </m:accPr>
                  <m:e>
                    <m:sSup>
                      <m:sSupPr>
                        <m:ctrlPr>
                          <w:rPr>
                            <w:rFonts w:ascii="Cambria Math" w:hAnsi="Cambria Math" w:cs="Times New Roman"/>
                            <w:b/>
                            <w:bCs/>
                            <w:i/>
                          </w:rPr>
                        </m:ctrlPr>
                      </m:sSupPr>
                      <m:e>
                        <m:r>
                          <m:rPr>
                            <m:sty m:val="bi"/>
                          </m:rPr>
                          <w:rPr>
                            <w:rFonts w:ascii="Cambria Math" w:hAnsi="Cambria Math" w:cs="Times New Roman"/>
                          </w:rPr>
                          <m:t>x</m:t>
                        </m:r>
                      </m:e>
                      <m:sup>
                        <m:r>
                          <m:rPr>
                            <m:sty m:val="bi"/>
                          </m:rPr>
                          <w:rPr>
                            <w:rFonts w:ascii="Cambria Math" w:hAnsi="Cambria Math" w:cs="Times New Roman"/>
                          </w:rPr>
                          <m:t>'</m:t>
                        </m:r>
                      </m:sup>
                    </m:sSup>
                  </m:e>
                </m:acc>
                <m:r>
                  <w:rPr>
                    <w:rFonts w:ascii="Cambria Math" w:eastAsiaTheme="minorEastAsia" w:hAnsi="Cambria Math" w:cs="Times New Roman"/>
                  </w:rPr>
                  <m:t xml:space="preserve">; </m:t>
                </m:r>
              </m:e>
              <m:e>
                <m:r>
                  <w:rPr>
                    <w:rFonts w:ascii="Cambria Math" w:eastAsiaTheme="minorEastAsia" w:hAnsi="Cambria Math" w:cs="Times New Roman"/>
                  </w:rPr>
                  <m:t xml:space="preserve">0, otherwise;                                       </m:t>
                </m:r>
              </m:e>
            </m:eqArr>
          </m:e>
        </m:d>
      </m:oMath>
      <w:r w:rsidR="00216B33">
        <w:rPr>
          <w:rFonts w:ascii="Times New Roman" w:eastAsiaTheme="minorEastAsia" w:hAnsi="Times New Roman" w:cs="Times New Roman"/>
        </w:rPr>
        <w:t xml:space="preserve"> </w:t>
      </w:r>
      <w:r w:rsidR="00DC48B8">
        <w:rPr>
          <w:rFonts w:ascii="Times New Roman" w:eastAsiaTheme="minorEastAsia" w:hAnsi="Times New Roman" w:cs="Times New Roman"/>
        </w:rPr>
        <w:t>(</w:t>
      </w:r>
      <m:oMath>
        <m:r>
          <w:rPr>
            <w:rFonts w:ascii="Cambria Math" w:eastAsiaTheme="minorEastAsia" w:hAnsi="Cambria Math" w:cs="Times New Roman"/>
          </w:rPr>
          <m:t>k∈K</m:t>
        </m:r>
      </m:oMath>
      <w:r w:rsidR="00DC48B8">
        <w:rPr>
          <w:rFonts w:ascii="Times New Roman" w:eastAsiaTheme="minorEastAsia" w:hAnsi="Times New Roman" w:cs="Times New Roman"/>
        </w:rPr>
        <w:t>)</w:t>
      </w:r>
      <w:r w:rsidR="00216B33">
        <w:rPr>
          <w:rFonts w:ascii="Times New Roman" w:eastAsiaTheme="minorEastAsia" w:hAnsi="Times New Roman" w:cs="Times New Roman"/>
        </w:rPr>
        <w:t>.</w:t>
      </w:r>
    </w:p>
    <w:p w14:paraId="4D4F1600" w14:textId="77777777" w:rsidR="00DC48B8" w:rsidRDefault="00000000" w:rsidP="00216B33">
      <w:pPr>
        <w:pStyle w:val="a9"/>
        <w:numPr>
          <w:ilvl w:val="0"/>
          <w:numId w:val="5"/>
        </w:numPr>
        <w:jc w:val="both"/>
        <w:rPr>
          <w:rFonts w:ascii="Times New Roman" w:eastAsiaTheme="minorEastAsia" w:hAnsi="Times New Roman"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rPr>
              <m:t>λ</m:t>
            </m:r>
          </m:e>
          <m:sub>
            <m:r>
              <w:rPr>
                <w:rFonts w:ascii="Cambria Math" w:eastAsiaTheme="minorEastAsia" w:hAnsi="Cambria Math" w:cs="Times New Roman"/>
              </w:rPr>
              <m:t>k</m:t>
            </m:r>
          </m:sub>
        </m:sSub>
        <m:r>
          <w:rPr>
            <w:rFonts w:ascii="Cambria Math" w:eastAsiaTheme="minorEastAsia" w:hAnsi="Cambria Math" w:cs="Times New Roman"/>
          </w:rPr>
          <m:t>=1-</m:t>
        </m:r>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k</m:t>
            </m:r>
          </m:sub>
        </m:sSub>
      </m:oMath>
      <w:r w:rsidR="00E84C9F" w:rsidRPr="00216B33">
        <w:rPr>
          <w:rFonts w:ascii="Times New Roman" w:eastAsiaTheme="minorEastAsia" w:hAnsi="Times New Roman" w:cs="Times New Roman"/>
        </w:rPr>
        <w:t xml:space="preserve"> </w:t>
      </w:r>
      <w:r w:rsidR="00216B33">
        <w:rPr>
          <w:rFonts w:ascii="Times New Roman" w:eastAsiaTheme="minorEastAsia" w:hAnsi="Times New Roman" w:cs="Times New Roman"/>
        </w:rPr>
        <w:t>(</w:t>
      </w:r>
      <m:oMath>
        <m:r>
          <w:rPr>
            <w:rFonts w:ascii="Cambria Math" w:eastAsiaTheme="minorEastAsia" w:hAnsi="Cambria Math" w:cs="Times New Roman"/>
          </w:rPr>
          <m:t>k∈K</m:t>
        </m:r>
      </m:oMath>
      <w:r w:rsidR="00216B33">
        <w:rPr>
          <w:rFonts w:ascii="Times New Roman" w:eastAsiaTheme="minorEastAsia" w:hAnsi="Times New Roman" w:cs="Times New Roman"/>
        </w:rPr>
        <w:t xml:space="preserve">) is an empirically set penalty, with </w:t>
      </w:r>
      <m:oMath>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k</m:t>
            </m:r>
          </m:sub>
        </m:sSub>
      </m:oMath>
      <w:r w:rsidR="00216B33">
        <w:rPr>
          <w:rFonts w:ascii="Times New Roman" w:eastAsiaTheme="minorEastAsia" w:hAnsi="Times New Roman" w:cs="Times New Roman"/>
        </w:rPr>
        <w:t xml:space="preserve"> as the empirical frequency of </w:t>
      </w:r>
      <m:oMath>
        <m:r>
          <w:rPr>
            <w:rFonts w:ascii="Cambria Math" w:eastAsiaTheme="minorEastAsia" w:hAnsi="Cambria Math" w:cs="Times New Roman"/>
          </w:rPr>
          <m:t>k</m:t>
        </m:r>
      </m:oMath>
      <w:r w:rsidR="00216B33">
        <w:rPr>
          <w:rFonts w:ascii="Times New Roman" w:eastAsiaTheme="minorEastAsia" w:hAnsi="Times New Roman" w:cs="Times New Roman"/>
        </w:rPr>
        <w:t xml:space="preserve"> in the original dataset. </w:t>
      </w:r>
    </w:p>
    <w:p w14:paraId="5BD6003B" w14:textId="6E0BECAB" w:rsidR="00E84C9F" w:rsidRPr="00DC48B8" w:rsidRDefault="00216B33" w:rsidP="00DC48B8">
      <w:pPr>
        <w:ind w:firstLine="709"/>
        <w:jc w:val="both"/>
        <w:rPr>
          <w:rFonts w:ascii="Times New Roman" w:eastAsiaTheme="minorEastAsia" w:hAnsi="Times New Roman" w:cs="Times New Roman"/>
        </w:rPr>
      </w:pPr>
      <w:r w:rsidRPr="00DC48B8">
        <w:rPr>
          <w:rFonts w:ascii="Times New Roman" w:eastAsiaTheme="minorEastAsia" w:hAnsi="Times New Roman" w:cs="Times New Roman"/>
        </w:rPr>
        <w:t>Rarer combinations incur steeper penalties, promoting data-aligned solutions.</w:t>
      </w:r>
    </w:p>
    <w:p w14:paraId="67AA317D" w14:textId="0CA02628" w:rsidR="004949F1" w:rsidRPr="004949F1" w:rsidRDefault="00747519" w:rsidP="004949F1">
      <w:pPr>
        <w:jc w:val="center"/>
        <w:rPr>
          <w:rFonts w:ascii="Times New Roman" w:hAnsi="Times New Roman" w:cs="Times New Roman"/>
        </w:rPr>
      </w:pPr>
      <w:r w:rsidRPr="00747519">
        <w:rPr>
          <w:rFonts w:ascii="Times New Roman" w:hAnsi="Times New Roman" w:cs="Times New Roman"/>
          <w:noProof/>
        </w:rPr>
        <w:drawing>
          <wp:inline distT="0" distB="0" distL="0" distR="0" wp14:anchorId="76E47391" wp14:editId="1293D991">
            <wp:extent cx="3623733" cy="2339554"/>
            <wp:effectExtent l="0" t="0" r="0" b="3810"/>
            <wp:docPr id="7205164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516477" name="Picture 1" descr="A screenshot of a computer&#10;&#10;AI-generated content may be incorrect."/>
                    <pic:cNvPicPr/>
                  </pic:nvPicPr>
                  <pic:blipFill>
                    <a:blip r:embed="rId12"/>
                    <a:stretch>
                      <a:fillRect/>
                    </a:stretch>
                  </pic:blipFill>
                  <pic:spPr>
                    <a:xfrm>
                      <a:off x="0" y="0"/>
                      <a:ext cx="3641631" cy="2351109"/>
                    </a:xfrm>
                    <a:prstGeom prst="rect">
                      <a:avLst/>
                    </a:prstGeom>
                  </pic:spPr>
                </pic:pic>
              </a:graphicData>
            </a:graphic>
          </wp:inline>
        </w:drawing>
      </w:r>
    </w:p>
    <w:p w14:paraId="5BD235C8" w14:textId="7DA49DB4" w:rsidR="00CA14F1" w:rsidRDefault="00CA14F1" w:rsidP="00444AA4">
      <w:pPr>
        <w:jc w:val="both"/>
        <w:rPr>
          <w:rFonts w:ascii="Times New Roman" w:eastAsiaTheme="minorEastAsia" w:hAnsi="Times New Roman" w:cs="Times New Roman"/>
        </w:rPr>
      </w:pPr>
      <w:r w:rsidRPr="00444AA4">
        <w:rPr>
          <w:rFonts w:ascii="Times New Roman" w:eastAsiaTheme="minorEastAsia" w:hAnsi="Times New Roman" w:cs="Times New Roman"/>
          <w:i/>
          <w:iCs/>
        </w:rPr>
        <w:t xml:space="preserve">Fig. </w:t>
      </w:r>
      <w:r w:rsidR="000C575A">
        <w:rPr>
          <w:rFonts w:ascii="Times New Roman" w:eastAsiaTheme="minorEastAsia" w:hAnsi="Times New Roman" w:cs="Times New Roman"/>
          <w:i/>
          <w:iCs/>
        </w:rPr>
        <w:t>7</w:t>
      </w:r>
      <w:r w:rsidRPr="00444AA4">
        <w:rPr>
          <w:rFonts w:ascii="Times New Roman" w:eastAsiaTheme="minorEastAsia" w:hAnsi="Times New Roman" w:cs="Times New Roman"/>
          <w:i/>
          <w:iCs/>
        </w:rPr>
        <w:t>.</w:t>
      </w:r>
      <w:r w:rsidRPr="004949F1">
        <w:rPr>
          <w:rFonts w:ascii="Times New Roman" w:eastAsiaTheme="minorEastAsia" w:hAnsi="Times New Roman" w:cs="Times New Roman"/>
          <w:b/>
          <w:bCs/>
        </w:rPr>
        <w:t xml:space="preserve"> </w:t>
      </w:r>
      <w:r w:rsidRPr="004949F1">
        <w:rPr>
          <w:rFonts w:ascii="Times New Roman" w:eastAsiaTheme="minorEastAsia" w:hAnsi="Times New Roman" w:cs="Times New Roman"/>
        </w:rPr>
        <w:t>Penalt</w:t>
      </w:r>
      <w:r w:rsidR="00444AA4">
        <w:rPr>
          <w:rFonts w:ascii="Times New Roman" w:eastAsiaTheme="minorEastAsia" w:hAnsi="Times New Roman" w:cs="Times New Roman"/>
        </w:rPr>
        <w:t>y Coefficients for Undesirable Feature Combinations</w:t>
      </w:r>
    </w:p>
    <w:p w14:paraId="6A68EB37" w14:textId="080C6571" w:rsidR="00DC48B8" w:rsidRDefault="00444AA4" w:rsidP="00444AA4">
      <w:pPr>
        <w:jc w:val="both"/>
        <w:rPr>
          <w:rFonts w:ascii="Times New Roman" w:eastAsiaTheme="minorEastAsia" w:hAnsi="Times New Roman" w:cs="Times New Roman"/>
        </w:rPr>
      </w:pPr>
      <w:r>
        <w:rPr>
          <w:rFonts w:ascii="Times New Roman" w:eastAsiaTheme="minorEastAsia" w:hAnsi="Times New Roman" w:cs="Times New Roman"/>
        </w:rPr>
        <w:lastRenderedPageBreak/>
        <w:tab/>
      </w:r>
      <w:r w:rsidR="00DC48B8" w:rsidRPr="00DC48B8">
        <w:rPr>
          <w:rFonts w:ascii="Times New Roman" w:eastAsiaTheme="minorEastAsia" w:hAnsi="Times New Roman" w:cs="Times New Roman"/>
          <w:b/>
          <w:bCs/>
        </w:rPr>
        <w:t>Constraints.</w:t>
      </w:r>
      <w:r w:rsidR="00DC48B8">
        <w:rPr>
          <w:rFonts w:ascii="Times New Roman" w:eastAsiaTheme="minorEastAsia" w:hAnsi="Times New Roman" w:cs="Times New Roman"/>
        </w:rPr>
        <w:t xml:space="preserve"> Feasibility is ensured via:</w:t>
      </w:r>
    </w:p>
    <w:p w14:paraId="2C5A4971" w14:textId="751D3B9D" w:rsidR="00DC48B8" w:rsidRPr="00DC48B8" w:rsidRDefault="00AC7A53" w:rsidP="00AC7A53">
      <w:pPr>
        <w:tabs>
          <w:tab w:val="center" w:pos="4662"/>
          <w:tab w:val="right" w:pos="9356"/>
        </w:tabs>
        <w:jc w:val="both"/>
        <w:rPr>
          <w:rFonts w:ascii="Times New Roman" w:eastAsiaTheme="minorEastAsia" w:hAnsi="Times New Roman" w:cs="Times New Roman"/>
        </w:rPr>
      </w:pPr>
      <w:r>
        <w:rPr>
          <w:rFonts w:ascii="Times New Roman" w:eastAsiaTheme="minorEastAsia" w:hAnsi="Times New Roman" w:cs="Times New Roman"/>
        </w:rPr>
        <w:tab/>
      </w:r>
      <m:oMath>
        <m:d>
          <m:dPr>
            <m:begChr m:val="|"/>
            <m:endChr m:val="|"/>
            <m:ctrlPr>
              <w:rPr>
                <w:rFonts w:ascii="Cambria Math" w:eastAsiaTheme="minorEastAsia" w:hAnsi="Cambria Math" w:cs="Times New Roman"/>
                <w:i/>
              </w:rPr>
            </m:ctrlPr>
          </m:dPr>
          <m:e>
            <m:sSubSup>
              <m:sSubSupPr>
                <m:ctrlPr>
                  <w:rPr>
                    <w:rFonts w:ascii="Cambria Math" w:eastAsiaTheme="minorEastAsia" w:hAnsi="Cambria Math" w:cs="Times New Roman"/>
                    <w:i/>
                  </w:rPr>
                </m:ctrlPr>
              </m:sSubSupPr>
              <m:e>
                <m:r>
                  <w:rPr>
                    <w:rFonts w:ascii="Cambria Math" w:eastAsiaTheme="minorEastAsia" w:hAnsi="Cambria Math" w:cs="Times New Roman"/>
                  </w:rPr>
                  <m:t>x</m:t>
                </m:r>
              </m:e>
              <m:sub>
                <m:r>
                  <w:rPr>
                    <w:rFonts w:ascii="Cambria Math" w:eastAsiaTheme="minorEastAsia" w:hAnsi="Cambria Math" w:cs="Times New Roman"/>
                  </w:rPr>
                  <m:t>j</m:t>
                </m:r>
              </m:sub>
              <m:sup>
                <m:r>
                  <w:rPr>
                    <w:rFonts w:ascii="Cambria Math" w:eastAsiaTheme="minorEastAsia" w:hAnsi="Cambria Math" w:cs="Times New Roman"/>
                  </w:rPr>
                  <m:t>'</m:t>
                </m:r>
              </m:sup>
            </m:sSubSup>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j</m:t>
                </m:r>
              </m:sub>
            </m:sSub>
          </m:e>
        </m:d>
        <m:r>
          <w:rPr>
            <w:rFonts w:ascii="Cambria Math" w:eastAsiaTheme="minorEastAsia" w:hAnsi="Cambria Math" w:cs="Times New Roman"/>
          </w:rPr>
          <m:t>≤M⋅</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j</m:t>
            </m:r>
          </m:sub>
        </m:sSub>
        <m:r>
          <w:rPr>
            <w:rFonts w:ascii="Cambria Math" w:eastAsiaTheme="minorEastAsia" w:hAnsi="Cambria Math" w:cs="Times New Roman"/>
          </w:rPr>
          <m:t>, ∀ j,</m:t>
        </m:r>
      </m:oMath>
      <w:r>
        <w:rPr>
          <w:rFonts w:ascii="Times New Roman" w:eastAsiaTheme="minorEastAsia" w:hAnsi="Times New Roman" w:cs="Times New Roman"/>
        </w:rPr>
        <w:tab/>
        <w:t>(</w:t>
      </w:r>
      <w:r w:rsidR="00AA38AB">
        <w:rPr>
          <w:rFonts w:ascii="Times New Roman" w:eastAsiaTheme="minorEastAsia" w:hAnsi="Times New Roman" w:cs="Times New Roman"/>
        </w:rPr>
        <w:t>6</w:t>
      </w:r>
      <w:r>
        <w:rPr>
          <w:rFonts w:ascii="Times New Roman" w:eastAsiaTheme="minorEastAsia" w:hAnsi="Times New Roman" w:cs="Times New Roman"/>
        </w:rPr>
        <w:t>)</w:t>
      </w:r>
    </w:p>
    <w:p w14:paraId="3475419F" w14:textId="0D1F0E31" w:rsidR="00DC48B8" w:rsidRDefault="00DC48B8" w:rsidP="00444AA4">
      <w:pPr>
        <w:jc w:val="both"/>
        <w:rPr>
          <w:rFonts w:ascii="Times New Roman" w:eastAsiaTheme="minorEastAsia" w:hAnsi="Times New Roman" w:cs="Times New Roman"/>
        </w:rPr>
      </w:pPr>
      <w:r>
        <w:rPr>
          <w:rFonts w:ascii="Times New Roman" w:eastAsiaTheme="minorEastAsia" w:hAnsi="Times New Roman" w:cs="Times New Roman"/>
        </w:rPr>
        <w:t xml:space="preserve">where </w:t>
      </w:r>
      <m:oMath>
        <m:r>
          <w:rPr>
            <w:rFonts w:ascii="Cambria Math" w:eastAsiaTheme="minorEastAsia" w:hAnsi="Cambria Math" w:cs="Times New Roman"/>
          </w:rPr>
          <m:t>M</m:t>
        </m:r>
      </m:oMath>
      <w:r>
        <w:rPr>
          <w:rFonts w:ascii="Times New Roman" w:eastAsiaTheme="minorEastAsia" w:hAnsi="Times New Roman" w:cs="Times New Roman"/>
        </w:rPr>
        <w:t xml:space="preserve"> is a sufficiently large constant (Big-M method). </w:t>
      </w:r>
    </w:p>
    <w:p w14:paraId="1B206B48" w14:textId="6C3E8536" w:rsidR="00DC48B8" w:rsidRDefault="00DC48B8" w:rsidP="00444AA4">
      <w:pPr>
        <w:jc w:val="both"/>
        <w:rPr>
          <w:rFonts w:ascii="Times New Roman" w:eastAsiaTheme="minorEastAsia" w:hAnsi="Times New Roman" w:cs="Times New Roman"/>
        </w:rPr>
      </w:pPr>
      <w:r>
        <w:rPr>
          <w:rFonts w:ascii="Times New Roman" w:eastAsiaTheme="minorEastAsia" w:hAnsi="Times New Roman" w:cs="Times New Roman"/>
        </w:rPr>
        <w:tab/>
        <w:t>Additional constraints maintain categorical integrity:</w:t>
      </w:r>
    </w:p>
    <w:p w14:paraId="6F038606" w14:textId="6CE801F2" w:rsidR="00DC48B8" w:rsidRPr="007A107B" w:rsidRDefault="00AC7A53" w:rsidP="00AC7A53">
      <w:pPr>
        <w:tabs>
          <w:tab w:val="center" w:pos="4678"/>
          <w:tab w:val="right" w:pos="9356"/>
        </w:tabs>
        <w:jc w:val="both"/>
        <w:rPr>
          <w:rFonts w:ascii="Times New Roman" w:eastAsiaTheme="minorEastAsia" w:hAnsi="Times New Roman" w:cs="Times New Roman"/>
        </w:rPr>
      </w:pPr>
      <w:r>
        <w:rPr>
          <w:rFonts w:ascii="Times New Roman" w:eastAsiaTheme="minorEastAsia" w:hAnsi="Times New Roman" w:cs="Times New Roman"/>
        </w:rPr>
        <w:tab/>
      </w:r>
      <m:oMath>
        <m:sSubSup>
          <m:sSubSupPr>
            <m:ctrlPr>
              <w:rPr>
                <w:rFonts w:ascii="Cambria Math" w:eastAsiaTheme="minorEastAsia" w:hAnsi="Cambria Math" w:cs="Times New Roman"/>
                <w:i/>
              </w:rPr>
            </m:ctrlPr>
          </m:sSubSupPr>
          <m:e>
            <m:r>
              <w:rPr>
                <w:rFonts w:ascii="Cambria Math" w:eastAsiaTheme="minorEastAsia" w:hAnsi="Cambria Math" w:cs="Times New Roman"/>
              </w:rPr>
              <m:t>x</m:t>
            </m:r>
          </m:e>
          <m:sub>
            <m:r>
              <w:rPr>
                <w:rFonts w:ascii="Cambria Math" w:eastAsiaTheme="minorEastAsia" w:hAnsi="Cambria Math" w:cs="Times New Roman"/>
              </w:rPr>
              <m:t>j</m:t>
            </m:r>
          </m:sub>
          <m:sup>
            <m:r>
              <w:rPr>
                <w:rFonts w:ascii="Cambria Math" w:eastAsiaTheme="minorEastAsia" w:hAnsi="Cambria Math" w:cs="Times New Roman"/>
              </w:rPr>
              <m:t>'</m:t>
            </m:r>
          </m:sup>
        </m:sSubSup>
        <m:r>
          <w:rPr>
            <w:rFonts w:ascii="Cambria Math" w:eastAsiaTheme="minorEastAsia" w:hAnsi="Cambria Math" w:cs="Times New Roman"/>
          </w:rPr>
          <m:t>∈</m:t>
        </m:r>
        <m:d>
          <m:dPr>
            <m:begChr m:val="{"/>
            <m:endChr m:val="}"/>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j1</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j2</m:t>
                </m:r>
              </m:sub>
            </m:sSub>
            <m:r>
              <w:rPr>
                <w:rFonts w:ascii="Cambria Math" w:eastAsiaTheme="minorEastAsia" w:hAnsi="Cambria Math" w:cs="Times New Roman"/>
              </w:rPr>
              <m:t xml:space="preserve">, …, </m:t>
            </m:r>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j</m:t>
                </m:r>
                <m:sSub>
                  <m:sSubPr>
                    <m:ctrlPr>
                      <w:rPr>
                        <w:rFonts w:ascii="Cambria Math" w:eastAsiaTheme="minorEastAsia" w:hAnsi="Cambria Math" w:cs="Times New Roman"/>
                        <w:i/>
                      </w:rPr>
                    </m:ctrlPr>
                  </m:sSubPr>
                  <m:e>
                    <m:r>
                      <w:rPr>
                        <w:rFonts w:ascii="Cambria Math" w:eastAsiaTheme="minorEastAsia" w:hAnsi="Cambria Math" w:cs="Times New Roman"/>
                      </w:rPr>
                      <m:t>m</m:t>
                    </m:r>
                  </m:e>
                  <m:sub>
                    <m:r>
                      <w:rPr>
                        <w:rFonts w:ascii="Cambria Math" w:eastAsiaTheme="minorEastAsia" w:hAnsi="Cambria Math" w:cs="Times New Roman"/>
                      </w:rPr>
                      <m:t>j</m:t>
                    </m:r>
                  </m:sub>
                </m:sSub>
              </m:sub>
            </m:sSub>
          </m:e>
        </m:d>
        <m:r>
          <w:rPr>
            <w:rFonts w:ascii="Cambria Math" w:eastAsiaTheme="minorEastAsia" w:hAnsi="Cambria Math" w:cs="Times New Roman"/>
          </w:rPr>
          <m:t>, ∀j,</m:t>
        </m:r>
      </m:oMath>
      <w:r>
        <w:rPr>
          <w:rFonts w:ascii="Times New Roman" w:eastAsiaTheme="minorEastAsia" w:hAnsi="Times New Roman" w:cs="Times New Roman"/>
        </w:rPr>
        <w:tab/>
        <w:t>(</w:t>
      </w:r>
      <w:r w:rsidR="00AA38AB">
        <w:rPr>
          <w:rFonts w:ascii="Times New Roman" w:eastAsiaTheme="minorEastAsia" w:hAnsi="Times New Roman" w:cs="Times New Roman"/>
        </w:rPr>
        <w:t>7</w:t>
      </w:r>
      <w:r>
        <w:rPr>
          <w:rFonts w:ascii="Times New Roman" w:eastAsiaTheme="minorEastAsia" w:hAnsi="Times New Roman" w:cs="Times New Roman"/>
        </w:rPr>
        <w:t>)</w:t>
      </w:r>
    </w:p>
    <w:p w14:paraId="1653A1B6" w14:textId="77777777" w:rsidR="00A4263E" w:rsidRDefault="007A107B" w:rsidP="00444AA4">
      <w:pPr>
        <w:jc w:val="both"/>
        <w:rPr>
          <w:rFonts w:ascii="Times New Roman" w:eastAsiaTheme="minorEastAsia" w:hAnsi="Times New Roman" w:cs="Times New Roman"/>
        </w:rPr>
      </w:pPr>
      <w:r>
        <w:rPr>
          <w:rFonts w:ascii="Times New Roman" w:eastAsiaTheme="minorEastAsia" w:hAnsi="Times New Roman" w:cs="Times New Roman"/>
        </w:rPr>
        <w:t xml:space="preserve">where for each feature </w:t>
      </w:r>
      <m:oMath>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j</m:t>
            </m:r>
          </m:sub>
        </m:sSub>
      </m:oMath>
      <w:r>
        <w:rPr>
          <w:rFonts w:ascii="Times New Roman" w:eastAsiaTheme="minorEastAsia" w:hAnsi="Times New Roman" w:cs="Times New Roman"/>
        </w:rPr>
        <w:t xml:space="preserve"> </w:t>
      </w:r>
    </w:p>
    <w:p w14:paraId="5002DAB7" w14:textId="77777777" w:rsidR="00A4263E" w:rsidRDefault="00000000" w:rsidP="00A4263E">
      <w:pPr>
        <w:pStyle w:val="a9"/>
        <w:numPr>
          <w:ilvl w:val="0"/>
          <w:numId w:val="11"/>
        </w:numPr>
        <w:jc w:val="both"/>
        <w:rPr>
          <w:rFonts w:ascii="Times New Roman" w:eastAsiaTheme="minorEastAsia" w:hAnsi="Times New Roman"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j1</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j2</m:t>
            </m:r>
          </m:sub>
        </m:sSub>
        <m:r>
          <w:rPr>
            <w:rFonts w:ascii="Cambria Math" w:eastAsiaTheme="minorEastAsia" w:hAnsi="Cambria Math" w:cs="Times New Roman"/>
          </w:rPr>
          <m:t xml:space="preserve">, …, </m:t>
        </m:r>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j</m:t>
            </m:r>
            <m:sSub>
              <m:sSubPr>
                <m:ctrlPr>
                  <w:rPr>
                    <w:rFonts w:ascii="Cambria Math" w:eastAsiaTheme="minorEastAsia" w:hAnsi="Cambria Math" w:cs="Times New Roman"/>
                    <w:i/>
                  </w:rPr>
                </m:ctrlPr>
              </m:sSubPr>
              <m:e>
                <m:r>
                  <w:rPr>
                    <w:rFonts w:ascii="Cambria Math" w:eastAsiaTheme="minorEastAsia" w:hAnsi="Cambria Math" w:cs="Times New Roman"/>
                  </w:rPr>
                  <m:t>m</m:t>
                </m:r>
              </m:e>
              <m:sub>
                <m:r>
                  <w:rPr>
                    <w:rFonts w:ascii="Cambria Math" w:eastAsiaTheme="minorEastAsia" w:hAnsi="Cambria Math" w:cs="Times New Roman"/>
                  </w:rPr>
                  <m:t>j</m:t>
                </m:r>
              </m:sub>
            </m:sSub>
          </m:sub>
        </m:sSub>
      </m:oMath>
      <w:r w:rsidR="007A107B" w:rsidRPr="00A4263E">
        <w:rPr>
          <w:rFonts w:ascii="Times New Roman" w:eastAsiaTheme="minorEastAsia" w:hAnsi="Times New Roman" w:cs="Times New Roman"/>
        </w:rPr>
        <w:t xml:space="preserve"> are all admissible values (the categories or discrete levels</w:t>
      </w:r>
      <w:proofErr w:type="gramStart"/>
      <w:r w:rsidR="007A107B" w:rsidRPr="00A4263E">
        <w:rPr>
          <w:rFonts w:ascii="Times New Roman" w:eastAsiaTheme="minorEastAsia" w:hAnsi="Times New Roman" w:cs="Times New Roman"/>
        </w:rPr>
        <w:t>)</w:t>
      </w:r>
      <w:r w:rsidR="00A4263E">
        <w:rPr>
          <w:rFonts w:ascii="Times New Roman" w:eastAsiaTheme="minorEastAsia" w:hAnsi="Times New Roman" w:cs="Times New Roman"/>
        </w:rPr>
        <w:t>;</w:t>
      </w:r>
      <w:proofErr w:type="gramEnd"/>
    </w:p>
    <w:p w14:paraId="260E35B7" w14:textId="76E446CF" w:rsidR="007A107B" w:rsidRPr="00A4263E" w:rsidRDefault="00000000" w:rsidP="00A4263E">
      <w:pPr>
        <w:pStyle w:val="a9"/>
        <w:numPr>
          <w:ilvl w:val="0"/>
          <w:numId w:val="11"/>
        </w:numPr>
        <w:jc w:val="both"/>
        <w:rPr>
          <w:rFonts w:ascii="Times New Roman" w:eastAsiaTheme="minorEastAsia" w:hAnsi="Times New Roman"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rPr>
              <m:t>m</m:t>
            </m:r>
          </m:e>
          <m:sub>
            <m:r>
              <w:rPr>
                <w:rFonts w:ascii="Cambria Math" w:eastAsiaTheme="minorEastAsia" w:hAnsi="Cambria Math" w:cs="Times New Roman"/>
              </w:rPr>
              <m:t>j</m:t>
            </m:r>
          </m:sub>
        </m:sSub>
      </m:oMath>
      <w:r w:rsidR="007A107B" w:rsidRPr="00A4263E">
        <w:rPr>
          <w:rFonts w:ascii="Times New Roman" w:eastAsiaTheme="minorEastAsia" w:hAnsi="Times New Roman" w:cs="Times New Roman"/>
        </w:rPr>
        <w:t xml:space="preserve"> represents the cardinality of th</w:t>
      </w:r>
      <w:r w:rsidR="00A4263E">
        <w:rPr>
          <w:rFonts w:ascii="Times New Roman" w:eastAsiaTheme="minorEastAsia" w:hAnsi="Times New Roman" w:cs="Times New Roman"/>
        </w:rPr>
        <w:t>is</w:t>
      </w:r>
      <w:r w:rsidR="007A107B" w:rsidRPr="00A4263E">
        <w:rPr>
          <w:rFonts w:ascii="Times New Roman" w:eastAsiaTheme="minorEastAsia" w:hAnsi="Times New Roman" w:cs="Times New Roman"/>
        </w:rPr>
        <w:t xml:space="preserve"> feasible set (i.e., the number of possible categorical states</w:t>
      </w:r>
      <w:r w:rsidR="00A4263E">
        <w:rPr>
          <w:rFonts w:ascii="Times New Roman" w:eastAsiaTheme="minorEastAsia" w:hAnsi="Times New Roman" w:cs="Times New Roman"/>
        </w:rPr>
        <w:t xml:space="preserve"> of feature </w:t>
      </w:r>
      <m:oMath>
        <m:r>
          <w:rPr>
            <w:rFonts w:ascii="Cambria Math" w:eastAsiaTheme="minorEastAsia" w:hAnsi="Cambria Math" w:cs="Times New Roman"/>
          </w:rPr>
          <m:t>j</m:t>
        </m:r>
      </m:oMath>
      <w:r w:rsidR="007A107B" w:rsidRPr="00A4263E">
        <w:rPr>
          <w:rFonts w:ascii="Times New Roman" w:eastAsiaTheme="minorEastAsia" w:hAnsi="Times New Roman" w:cs="Times New Roman"/>
        </w:rPr>
        <w:t>).</w:t>
      </w:r>
    </w:p>
    <w:p w14:paraId="6D406516" w14:textId="276124E5" w:rsidR="007A107B" w:rsidRDefault="007A107B" w:rsidP="00444AA4">
      <w:pPr>
        <w:jc w:val="both"/>
        <w:rPr>
          <w:rFonts w:ascii="Times New Roman" w:eastAsiaTheme="minorEastAsia" w:hAnsi="Times New Roman" w:cs="Times New Roman"/>
        </w:rPr>
      </w:pPr>
      <w:r>
        <w:rPr>
          <w:rFonts w:ascii="Times New Roman" w:eastAsiaTheme="minorEastAsia" w:hAnsi="Times New Roman" w:cs="Times New Roman"/>
        </w:rPr>
        <w:tab/>
      </w:r>
      <w:r w:rsidR="00A4263E">
        <w:rPr>
          <w:rFonts w:ascii="Times New Roman" w:eastAsiaTheme="minorEastAsia" w:hAnsi="Times New Roman" w:cs="Times New Roman"/>
        </w:rPr>
        <w:t>Finally</w:t>
      </w:r>
      <w:r>
        <w:rPr>
          <w:rFonts w:ascii="Times New Roman" w:eastAsiaTheme="minorEastAsia" w:hAnsi="Times New Roman" w:cs="Times New Roman"/>
        </w:rPr>
        <w:t xml:space="preserve">, </w:t>
      </w:r>
      <w:r w:rsidR="00A4263E">
        <w:rPr>
          <w:rFonts w:ascii="Times New Roman" w:eastAsiaTheme="minorEastAsia" w:hAnsi="Times New Roman" w:cs="Times New Roman"/>
        </w:rPr>
        <w:t>the model enforces</w:t>
      </w:r>
      <w:r>
        <w:rPr>
          <w:rFonts w:ascii="Times New Roman" w:eastAsiaTheme="minorEastAsia" w:hAnsi="Times New Roman" w:cs="Times New Roman"/>
        </w:rPr>
        <w:t xml:space="preserve"> an improved adaptability prediction:</w:t>
      </w:r>
    </w:p>
    <w:p w14:paraId="28B85D5E" w14:textId="1F1F847E" w:rsidR="007A107B" w:rsidRPr="007A107B" w:rsidRDefault="00AC7A53" w:rsidP="00AC7A53">
      <w:pPr>
        <w:tabs>
          <w:tab w:val="center" w:pos="4662"/>
          <w:tab w:val="right" w:pos="9356"/>
        </w:tabs>
        <w:jc w:val="both"/>
        <w:rPr>
          <w:rFonts w:ascii="Times New Roman" w:eastAsiaTheme="minorEastAsia" w:hAnsi="Times New Roman" w:cs="Times New Roman"/>
        </w:rPr>
      </w:pPr>
      <w:r>
        <w:rPr>
          <w:rFonts w:ascii="Times New Roman" w:eastAsiaTheme="minorEastAsia" w:hAnsi="Times New Roman" w:cs="Times New Roman"/>
        </w:rPr>
        <w:tab/>
      </w:r>
      <m:oMath>
        <m:r>
          <w:rPr>
            <w:rFonts w:ascii="Cambria Math" w:eastAsiaTheme="minorEastAsia" w:hAnsi="Cambria Math" w:cs="Times New Roman"/>
          </w:rPr>
          <m:t>f</m:t>
        </m:r>
        <m:d>
          <m:dPr>
            <m:ctrlPr>
              <w:rPr>
                <w:rFonts w:ascii="Cambria Math" w:eastAsiaTheme="minorEastAsia" w:hAnsi="Cambria Math" w:cs="Times New Roman"/>
                <w:i/>
              </w:rPr>
            </m:ctrlPr>
          </m:dPr>
          <m:e>
            <m:acc>
              <m:accPr>
                <m:chr m:val="⃗"/>
                <m:ctrlPr>
                  <w:rPr>
                    <w:rFonts w:ascii="Cambria Math" w:hAnsi="Cambria Math" w:cs="Times New Roman"/>
                    <w:b/>
                    <w:bCs/>
                    <w:i/>
                  </w:rPr>
                </m:ctrlPr>
              </m:accPr>
              <m:e>
                <m:sSup>
                  <m:sSupPr>
                    <m:ctrlPr>
                      <w:rPr>
                        <w:rFonts w:ascii="Cambria Math" w:hAnsi="Cambria Math" w:cs="Times New Roman"/>
                        <w:b/>
                        <w:bCs/>
                        <w:i/>
                      </w:rPr>
                    </m:ctrlPr>
                  </m:sSupPr>
                  <m:e>
                    <m:r>
                      <m:rPr>
                        <m:sty m:val="bi"/>
                      </m:rPr>
                      <w:rPr>
                        <w:rFonts w:ascii="Cambria Math" w:hAnsi="Cambria Math" w:cs="Times New Roman"/>
                      </w:rPr>
                      <m:t>x</m:t>
                    </m:r>
                  </m:e>
                  <m:sup>
                    <m:r>
                      <m:rPr>
                        <m:sty m:val="bi"/>
                      </m:rPr>
                      <w:rPr>
                        <w:rFonts w:ascii="Cambria Math" w:hAnsi="Cambria Math" w:cs="Times New Roman"/>
                      </w:rPr>
                      <m:t>'</m:t>
                    </m:r>
                  </m:sup>
                </m:sSup>
              </m:e>
            </m:acc>
            <m:ctrlPr>
              <w:rPr>
                <w:rFonts w:ascii="Cambria Math" w:eastAsiaTheme="minorEastAsia" w:hAnsi="Cambria Math" w:cs="Times New Roman"/>
              </w:rPr>
            </m:ctrlPr>
          </m:e>
        </m:d>
        <m:r>
          <w:rPr>
            <w:rFonts w:ascii="Cambria Math" w:eastAsiaTheme="minorEastAsia" w:hAnsi="Cambria Math" w:cs="Times New Roman"/>
          </w:rPr>
          <m:t>≥f</m:t>
        </m:r>
        <m:d>
          <m:dPr>
            <m:ctrlPr>
              <w:rPr>
                <w:rFonts w:ascii="Cambria Math" w:eastAsiaTheme="minorEastAsia" w:hAnsi="Cambria Math" w:cs="Times New Roman"/>
                <w:i/>
              </w:rPr>
            </m:ctrlPr>
          </m:dPr>
          <m:e>
            <m:acc>
              <m:accPr>
                <m:chr m:val="⃗"/>
                <m:ctrlPr>
                  <w:rPr>
                    <w:rFonts w:ascii="Cambria Math" w:hAnsi="Cambria Math" w:cs="Times New Roman"/>
                    <w:b/>
                    <w:bCs/>
                    <w:i/>
                  </w:rPr>
                </m:ctrlPr>
              </m:accPr>
              <m:e>
                <m:r>
                  <m:rPr>
                    <m:sty m:val="bi"/>
                  </m:rPr>
                  <w:rPr>
                    <w:rFonts w:ascii="Cambria Math" w:hAnsi="Cambria Math" w:cs="Times New Roman"/>
                  </w:rPr>
                  <m:t>x</m:t>
                </m:r>
              </m:e>
            </m:acc>
            <m:ctrlPr>
              <w:rPr>
                <w:rFonts w:ascii="Cambria Math" w:eastAsiaTheme="minorEastAsia" w:hAnsi="Cambria Math" w:cs="Times New Roman"/>
              </w:rPr>
            </m:ctrlPr>
          </m:e>
        </m:d>
        <m:r>
          <w:rPr>
            <w:rFonts w:ascii="Cambria Math" w:eastAsiaTheme="minorEastAsia" w:hAnsi="Cambria Math" w:cs="Times New Roman"/>
          </w:rPr>
          <m:t>+δ</m:t>
        </m:r>
      </m:oMath>
      <w:r>
        <w:rPr>
          <w:rFonts w:ascii="Times New Roman" w:eastAsiaTheme="minorEastAsia" w:hAnsi="Times New Roman" w:cs="Times New Roman"/>
        </w:rPr>
        <w:tab/>
        <w:t>(</w:t>
      </w:r>
      <w:r w:rsidR="00AA38AB">
        <w:rPr>
          <w:rFonts w:ascii="Times New Roman" w:eastAsiaTheme="minorEastAsia" w:hAnsi="Times New Roman" w:cs="Times New Roman"/>
        </w:rPr>
        <w:t>8</w:t>
      </w:r>
      <w:r>
        <w:rPr>
          <w:rFonts w:ascii="Times New Roman" w:eastAsiaTheme="minorEastAsia" w:hAnsi="Times New Roman" w:cs="Times New Roman"/>
        </w:rPr>
        <w:t>)</w:t>
      </w:r>
    </w:p>
    <w:p w14:paraId="26D5F502" w14:textId="56F141A3" w:rsidR="007A107B" w:rsidRPr="00AC7A53" w:rsidRDefault="007A107B" w:rsidP="00444AA4">
      <w:pPr>
        <w:jc w:val="both"/>
        <w:rPr>
          <w:rFonts w:ascii="Times New Roman" w:eastAsiaTheme="minorEastAsia" w:hAnsi="Times New Roman" w:cs="Times New Roman"/>
        </w:rPr>
      </w:pPr>
      <w:r>
        <w:rPr>
          <w:rFonts w:ascii="Times New Roman" w:eastAsiaTheme="minorEastAsia" w:hAnsi="Times New Roman" w:cs="Times New Roman"/>
        </w:rPr>
        <w:t xml:space="preserve">with </w:t>
      </w:r>
      <m:oMath>
        <m:r>
          <w:rPr>
            <w:rFonts w:ascii="Cambria Math" w:eastAsiaTheme="minorEastAsia" w:hAnsi="Cambria Math" w:cs="Times New Roman"/>
          </w:rPr>
          <m:t>f(⋅)</m:t>
        </m:r>
      </m:oMath>
      <w:r>
        <w:rPr>
          <w:rFonts w:ascii="Times New Roman" w:eastAsiaTheme="minorEastAsia" w:hAnsi="Times New Roman" w:cs="Times New Roman"/>
        </w:rPr>
        <w:t xml:space="preserve"> </w:t>
      </w:r>
      <w:r w:rsidR="0008634B">
        <w:rPr>
          <w:rFonts w:ascii="Times New Roman" w:eastAsiaTheme="minorEastAsia" w:hAnsi="Times New Roman" w:cs="Times New Roman"/>
        </w:rPr>
        <w:t xml:space="preserve">corresponds to the expected margin function </w:t>
      </w:r>
      <w:r w:rsidR="00AC7A53">
        <w:rPr>
          <w:rFonts w:ascii="Times New Roman" w:eastAsiaTheme="minorEastAsia" w:hAnsi="Times New Roman" w:cs="Times New Roman"/>
        </w:rPr>
        <w:t>of Random Forest classifier</w:t>
      </w:r>
      <w:r>
        <w:rPr>
          <w:rFonts w:ascii="Times New Roman" w:eastAsiaTheme="minorEastAsia" w:hAnsi="Times New Roman" w:cs="Times New Roman"/>
        </w:rPr>
        <w:t xml:space="preserve"> </w:t>
      </w:r>
      <w:r w:rsidR="0008634B">
        <w:rPr>
          <w:rFonts w:ascii="Times New Roman" w:eastAsiaTheme="minorEastAsia" w:hAnsi="Times New Roman" w:cs="Times New Roman"/>
        </w:rPr>
        <w:t xml:space="preserve">(1) </w:t>
      </w:r>
      <w:r>
        <w:rPr>
          <w:rFonts w:ascii="Times New Roman" w:eastAsiaTheme="minorEastAsia" w:hAnsi="Times New Roman" w:cs="Times New Roman"/>
        </w:rPr>
        <w:t xml:space="preserve">and </w:t>
      </w:r>
      <m:oMath>
        <m:r>
          <w:rPr>
            <w:rFonts w:ascii="Cambria Math" w:eastAsiaTheme="minorEastAsia" w:hAnsi="Cambria Math" w:cs="Times New Roman"/>
          </w:rPr>
          <m:t>δ&gt;0</m:t>
        </m:r>
      </m:oMath>
      <w:r>
        <w:rPr>
          <w:rFonts w:ascii="Times New Roman" w:eastAsiaTheme="minorEastAsia" w:hAnsi="Times New Roman" w:cs="Times New Roman"/>
        </w:rPr>
        <w:t xml:space="preserve"> ensuring class uplift.</w:t>
      </w:r>
      <w:r w:rsidR="00AC7A53">
        <w:rPr>
          <w:rFonts w:ascii="Times New Roman" w:eastAsiaTheme="minorEastAsia" w:hAnsi="Times New Roman" w:cs="Times New Roman"/>
        </w:rPr>
        <w:t xml:space="preserve"> The margin quantifies the confidence difference between the predicted class and its closest competing class. Consequently, the constraint (</w:t>
      </w:r>
      <w:r w:rsidR="00AA38AB">
        <w:rPr>
          <w:rFonts w:ascii="Times New Roman" w:eastAsiaTheme="minorEastAsia" w:hAnsi="Times New Roman" w:cs="Times New Roman"/>
        </w:rPr>
        <w:t>8</w:t>
      </w:r>
      <w:r w:rsidR="00AC7A53">
        <w:rPr>
          <w:rFonts w:ascii="Times New Roman" w:eastAsiaTheme="minorEastAsia" w:hAnsi="Times New Roman" w:cs="Times New Roman"/>
        </w:rPr>
        <w:t xml:space="preserve">) ensures that the optimized feature vector </w:t>
      </w:r>
      <m:oMath>
        <m:acc>
          <m:accPr>
            <m:chr m:val="⃗"/>
            <m:ctrlPr>
              <w:rPr>
                <w:rFonts w:ascii="Cambria Math" w:hAnsi="Cambria Math" w:cs="Times New Roman"/>
                <w:b/>
                <w:bCs/>
                <w:i/>
              </w:rPr>
            </m:ctrlPr>
          </m:accPr>
          <m:e>
            <m:sSup>
              <m:sSupPr>
                <m:ctrlPr>
                  <w:rPr>
                    <w:rFonts w:ascii="Cambria Math" w:hAnsi="Cambria Math" w:cs="Times New Roman"/>
                    <w:b/>
                    <w:bCs/>
                    <w:i/>
                  </w:rPr>
                </m:ctrlPr>
              </m:sSupPr>
              <m:e>
                <m:r>
                  <m:rPr>
                    <m:sty m:val="bi"/>
                  </m:rPr>
                  <w:rPr>
                    <w:rFonts w:ascii="Cambria Math" w:hAnsi="Cambria Math" w:cs="Times New Roman"/>
                  </w:rPr>
                  <m:t>x</m:t>
                </m:r>
              </m:e>
              <m:sup>
                <m:r>
                  <m:rPr>
                    <m:sty m:val="bi"/>
                  </m:rPr>
                  <w:rPr>
                    <w:rFonts w:ascii="Cambria Math" w:hAnsi="Cambria Math" w:cs="Times New Roman"/>
                  </w:rPr>
                  <m:t>'</m:t>
                </m:r>
              </m:sup>
            </m:sSup>
          </m:e>
        </m:acc>
      </m:oMath>
      <w:r w:rsidR="00AC7A53">
        <w:rPr>
          <w:rFonts w:ascii="Times New Roman" w:eastAsiaTheme="minorEastAsia" w:hAnsi="Times New Roman" w:cs="Times New Roman"/>
          <w:b/>
          <w:bCs/>
        </w:rPr>
        <w:t xml:space="preserve"> </w:t>
      </w:r>
      <w:r w:rsidR="00AC7A53">
        <w:rPr>
          <w:rFonts w:ascii="Times New Roman" w:eastAsiaTheme="minorEastAsia" w:hAnsi="Times New Roman" w:cs="Times New Roman"/>
        </w:rPr>
        <w:t>yields a statistically more confident classification, i.e., a higher adaptability level.</w:t>
      </w:r>
    </w:p>
    <w:p w14:paraId="3F19C735" w14:textId="68AB795B" w:rsidR="007A107B" w:rsidRDefault="007A107B" w:rsidP="00444AA4">
      <w:pPr>
        <w:jc w:val="both"/>
        <w:rPr>
          <w:rFonts w:ascii="Times New Roman" w:eastAsiaTheme="minorEastAsia" w:hAnsi="Times New Roman" w:cs="Times New Roman"/>
        </w:rPr>
      </w:pPr>
      <w:r>
        <w:rPr>
          <w:rFonts w:ascii="Times New Roman" w:eastAsiaTheme="minorEastAsia" w:hAnsi="Times New Roman" w:cs="Times New Roman"/>
        </w:rPr>
        <w:tab/>
        <w:t>Thus, the ILP model delivers parsimonious</w:t>
      </w:r>
      <w:r w:rsidR="00A4263E">
        <w:rPr>
          <w:rFonts w:ascii="Times New Roman" w:eastAsiaTheme="minorEastAsia" w:hAnsi="Times New Roman" w:cs="Times New Roman"/>
        </w:rPr>
        <w:t>,</w:t>
      </w:r>
      <w:r>
        <w:rPr>
          <w:rFonts w:ascii="Times New Roman" w:eastAsiaTheme="minorEastAsia" w:hAnsi="Times New Roman" w:cs="Times New Roman"/>
        </w:rPr>
        <w:t xml:space="preserve"> explainable</w:t>
      </w:r>
      <w:r w:rsidR="00A4263E">
        <w:rPr>
          <w:rFonts w:ascii="Times New Roman" w:eastAsiaTheme="minorEastAsia" w:hAnsi="Times New Roman" w:cs="Times New Roman"/>
        </w:rPr>
        <w:t>, and practically feasible</w:t>
      </w:r>
      <w:r>
        <w:rPr>
          <w:rFonts w:ascii="Times New Roman" w:eastAsiaTheme="minorEastAsia" w:hAnsi="Times New Roman" w:cs="Times New Roman"/>
        </w:rPr>
        <w:t xml:space="preserve"> adaptation pathways that are both cost-effective and realistically attainable.</w:t>
      </w:r>
    </w:p>
    <w:p w14:paraId="6A998CDE" w14:textId="77777777" w:rsidR="00DC48B8" w:rsidRDefault="00DC48B8" w:rsidP="00444AA4">
      <w:pPr>
        <w:jc w:val="both"/>
        <w:rPr>
          <w:rFonts w:ascii="Times New Roman" w:eastAsiaTheme="minorEastAsia" w:hAnsi="Times New Roman" w:cs="Times New Roman"/>
        </w:rPr>
      </w:pPr>
    </w:p>
    <w:p w14:paraId="171525B3" w14:textId="36C5B9EC" w:rsidR="00FC4958" w:rsidRDefault="000A3E23" w:rsidP="00444AA4">
      <w:pPr>
        <w:jc w:val="both"/>
        <w:rPr>
          <w:rFonts w:ascii="Times New Roman" w:eastAsiaTheme="minorEastAsia" w:hAnsi="Times New Roman" w:cs="Times New Roman"/>
          <w:b/>
          <w:bCs/>
        </w:rPr>
      </w:pPr>
      <w:r>
        <w:rPr>
          <w:rFonts w:ascii="Times New Roman" w:eastAsiaTheme="minorEastAsia" w:hAnsi="Times New Roman" w:cs="Times New Roman"/>
          <w:b/>
          <w:bCs/>
        </w:rPr>
        <w:t>COMPUTATIONS</w:t>
      </w:r>
      <w:r w:rsidR="0067208E">
        <w:rPr>
          <w:rFonts w:ascii="Times New Roman" w:eastAsiaTheme="minorEastAsia" w:hAnsi="Times New Roman" w:cs="Times New Roman"/>
          <w:b/>
          <w:bCs/>
        </w:rPr>
        <w:t xml:space="preserve"> AND </w:t>
      </w:r>
      <w:r w:rsidR="0067208E" w:rsidRPr="00FC4958">
        <w:rPr>
          <w:rFonts w:ascii="Times New Roman" w:eastAsiaTheme="minorEastAsia" w:hAnsi="Times New Roman" w:cs="Times New Roman"/>
          <w:b/>
          <w:bCs/>
        </w:rPr>
        <w:t>RESULTS</w:t>
      </w:r>
      <w:r w:rsidR="00FC4958">
        <w:rPr>
          <w:rFonts w:ascii="Times New Roman" w:eastAsiaTheme="minorEastAsia" w:hAnsi="Times New Roman" w:cs="Times New Roman"/>
          <w:b/>
          <w:bCs/>
        </w:rPr>
        <w:tab/>
      </w:r>
    </w:p>
    <w:p w14:paraId="3A0990D2" w14:textId="3A0710DD" w:rsidR="00FC4958" w:rsidRDefault="00FC4958" w:rsidP="00FC4958">
      <w:pPr>
        <w:jc w:val="both"/>
        <w:rPr>
          <w:rFonts w:ascii="Times New Roman" w:eastAsiaTheme="minorEastAsia" w:hAnsi="Times New Roman" w:cs="Times New Roman"/>
        </w:rPr>
      </w:pPr>
      <w:r>
        <w:rPr>
          <w:rFonts w:ascii="Times New Roman" w:eastAsiaTheme="minorEastAsia" w:hAnsi="Times New Roman" w:cs="Times New Roman"/>
        </w:rPr>
        <w:t>The culmination of this paper yields a fully operational framework for minimizing modifications to student characteristics while elevating adaptability to distance learning. All requisite parameters for the ILP objective function (</w:t>
      </w:r>
      <w:r w:rsidR="00DA3D91">
        <w:rPr>
          <w:rFonts w:ascii="Times New Roman" w:eastAsiaTheme="minorEastAsia" w:hAnsi="Times New Roman" w:cs="Times New Roman"/>
        </w:rPr>
        <w:t>3</w:t>
      </w:r>
      <w:r>
        <w:rPr>
          <w:rFonts w:ascii="Times New Roman" w:eastAsiaTheme="minorEastAsia" w:hAnsi="Times New Roman" w:cs="Times New Roman"/>
        </w:rPr>
        <w:t xml:space="preserve">) have been derived: SHAP-based feature weights </w:t>
      </w:r>
      <m:oMath>
        <m:sSub>
          <m:sSubPr>
            <m:ctrlPr>
              <w:rPr>
                <w:rFonts w:ascii="Cambria Math" w:eastAsiaTheme="minorEastAsia" w:hAnsi="Cambria Math" w:cs="Times New Roman"/>
                <w:i/>
              </w:rPr>
            </m:ctrlPr>
          </m:sSubPr>
          <m:e>
            <m:r>
              <w:rPr>
                <w:rFonts w:ascii="Cambria Math" w:eastAsiaTheme="minorEastAsia" w:hAnsi="Cambria Math" w:cs="Times New Roman"/>
              </w:rPr>
              <m:t>ω</m:t>
            </m:r>
          </m:e>
          <m:sub>
            <m:r>
              <w:rPr>
                <w:rFonts w:ascii="Cambria Math" w:eastAsiaTheme="minorEastAsia" w:hAnsi="Cambria Math" w:cs="Times New Roman"/>
              </w:rPr>
              <m:t>j</m:t>
            </m:r>
          </m:sub>
        </m:sSub>
      </m:oMath>
      <w:r>
        <w:rPr>
          <w:rFonts w:ascii="Times New Roman" w:eastAsiaTheme="minorEastAsia" w:hAnsi="Times New Roman" w:cs="Times New Roman"/>
        </w:rPr>
        <w:t xml:space="preserve">, penalty coefficients </w:t>
      </w:r>
      <m:oMath>
        <m:sSub>
          <m:sSubPr>
            <m:ctrlPr>
              <w:rPr>
                <w:rFonts w:ascii="Cambria Math" w:eastAsiaTheme="minorEastAsia" w:hAnsi="Cambria Math" w:cs="Times New Roman"/>
                <w:i/>
              </w:rPr>
            </m:ctrlPr>
          </m:sSubPr>
          <m:e>
            <m:r>
              <w:rPr>
                <w:rFonts w:ascii="Cambria Math" w:eastAsiaTheme="minorEastAsia" w:hAnsi="Cambria Math" w:cs="Times New Roman"/>
              </w:rPr>
              <m:t>λ</m:t>
            </m:r>
          </m:e>
          <m:sub>
            <m:r>
              <w:rPr>
                <w:rFonts w:ascii="Cambria Math" w:eastAsiaTheme="minorEastAsia" w:hAnsi="Cambria Math" w:cs="Times New Roman"/>
              </w:rPr>
              <m:t>k</m:t>
            </m:r>
          </m:sub>
        </m:sSub>
      </m:oMath>
      <w:r>
        <w:rPr>
          <w:rFonts w:ascii="Times New Roman" w:eastAsiaTheme="minorEastAsia" w:hAnsi="Times New Roman" w:cs="Times New Roman"/>
        </w:rPr>
        <w:t xml:space="preserve"> for implausible combinations, and student-specific </w:t>
      </w:r>
      <m:oMath>
        <m:r>
          <w:rPr>
            <w:rFonts w:ascii="Cambria Math" w:eastAsiaTheme="minorEastAsia" w:hAnsi="Cambria Math" w:cs="Times New Roman"/>
          </w:rPr>
          <m:t>α</m:t>
        </m:r>
      </m:oMath>
      <w:r>
        <w:rPr>
          <w:rFonts w:ascii="Times New Roman" w:eastAsiaTheme="minorEastAsia" w:hAnsi="Times New Roman" w:cs="Times New Roman"/>
        </w:rPr>
        <w:t xml:space="preserve"> values. This facilitates tailored optimization, yielding the fewest viable changes under realism constraints.</w:t>
      </w:r>
    </w:p>
    <w:p w14:paraId="02313294" w14:textId="667188CD" w:rsidR="00FC4958" w:rsidRDefault="00FC4958" w:rsidP="00FC4958">
      <w:pPr>
        <w:jc w:val="both"/>
        <w:rPr>
          <w:rFonts w:ascii="Times New Roman" w:eastAsiaTheme="minorEastAsia" w:hAnsi="Times New Roman" w:cs="Times New Roman"/>
        </w:rPr>
      </w:pPr>
      <w:r>
        <w:rPr>
          <w:rFonts w:ascii="Times New Roman" w:eastAsiaTheme="minorEastAsia" w:hAnsi="Times New Roman" w:cs="Times New Roman"/>
        </w:rPr>
        <w:tab/>
      </w:r>
      <w:r w:rsidR="00DA3D91">
        <w:rPr>
          <w:rFonts w:ascii="Times New Roman" w:eastAsiaTheme="minorEastAsia" w:hAnsi="Times New Roman" w:cs="Times New Roman"/>
        </w:rPr>
        <w:t xml:space="preserve">As a result, the </w:t>
      </w:r>
      <w:r w:rsidR="00A90E95">
        <w:rPr>
          <w:rFonts w:ascii="Times New Roman" w:eastAsiaTheme="minorEastAsia" w:hAnsi="Times New Roman" w:cs="Times New Roman"/>
        </w:rPr>
        <w:t>ILP</w:t>
      </w:r>
      <w:r w:rsidR="00AC7A53">
        <w:rPr>
          <w:rFonts w:ascii="Times New Roman" w:eastAsiaTheme="minorEastAsia" w:hAnsi="Times New Roman" w:cs="Times New Roman"/>
        </w:rPr>
        <w:t xml:space="preserve"> model with</w:t>
      </w:r>
      <w:r w:rsidR="00A90E95">
        <w:rPr>
          <w:rFonts w:ascii="Times New Roman" w:eastAsiaTheme="minorEastAsia" w:hAnsi="Times New Roman" w:cs="Times New Roman"/>
        </w:rPr>
        <w:t xml:space="preserve"> objective function (</w:t>
      </w:r>
      <w:r w:rsidR="00AA38AB">
        <w:rPr>
          <w:rFonts w:ascii="Times New Roman" w:eastAsiaTheme="minorEastAsia" w:hAnsi="Times New Roman" w:cs="Times New Roman"/>
        </w:rPr>
        <w:t>4</w:t>
      </w:r>
      <w:r w:rsidR="00A90E95">
        <w:rPr>
          <w:rFonts w:ascii="Times New Roman" w:eastAsiaTheme="minorEastAsia" w:hAnsi="Times New Roman" w:cs="Times New Roman"/>
        </w:rPr>
        <w:t xml:space="preserve">) using </w:t>
      </w:r>
      <w:r w:rsidR="00DA3D91">
        <w:rPr>
          <w:rFonts w:ascii="Times New Roman" w:eastAsiaTheme="minorEastAsia" w:hAnsi="Times New Roman" w:cs="Times New Roman"/>
        </w:rPr>
        <w:t>decision variables (</w:t>
      </w:r>
      <w:r w:rsidR="00AA38AB">
        <w:rPr>
          <w:rFonts w:ascii="Times New Roman" w:eastAsiaTheme="minorEastAsia" w:hAnsi="Times New Roman" w:cs="Times New Roman"/>
        </w:rPr>
        <w:t>3</w:t>
      </w:r>
      <w:r w:rsidR="00DA3D91">
        <w:rPr>
          <w:rFonts w:ascii="Times New Roman" w:eastAsiaTheme="minorEastAsia" w:hAnsi="Times New Roman" w:cs="Times New Roman"/>
        </w:rPr>
        <w:t xml:space="preserve">), </w:t>
      </w:r>
      <w:r w:rsidR="00A90E95">
        <w:rPr>
          <w:rFonts w:ascii="Times New Roman" w:eastAsiaTheme="minorEastAsia" w:hAnsi="Times New Roman" w:cs="Times New Roman"/>
        </w:rPr>
        <w:t>penalty function (</w:t>
      </w:r>
      <w:r w:rsidR="00AA38AB">
        <w:rPr>
          <w:rFonts w:ascii="Times New Roman" w:eastAsiaTheme="minorEastAsia" w:hAnsi="Times New Roman" w:cs="Times New Roman"/>
        </w:rPr>
        <w:t>5</w:t>
      </w:r>
      <w:r w:rsidR="00A90E95">
        <w:rPr>
          <w:rFonts w:ascii="Times New Roman" w:eastAsiaTheme="minorEastAsia" w:hAnsi="Times New Roman" w:cs="Times New Roman"/>
        </w:rPr>
        <w:t>)</w:t>
      </w:r>
      <w:r w:rsidR="00DA3D91">
        <w:rPr>
          <w:rFonts w:ascii="Times New Roman" w:eastAsiaTheme="minorEastAsia" w:hAnsi="Times New Roman" w:cs="Times New Roman"/>
        </w:rPr>
        <w:t>,</w:t>
      </w:r>
      <w:r w:rsidR="00AC7A53">
        <w:rPr>
          <w:rFonts w:ascii="Times New Roman" w:eastAsiaTheme="minorEastAsia" w:hAnsi="Times New Roman" w:cs="Times New Roman"/>
        </w:rPr>
        <w:t xml:space="preserve"> and constrains (</w:t>
      </w:r>
      <w:r w:rsidR="00AA38AB">
        <w:rPr>
          <w:rFonts w:ascii="Times New Roman" w:eastAsiaTheme="minorEastAsia" w:hAnsi="Times New Roman" w:cs="Times New Roman"/>
        </w:rPr>
        <w:t>6</w:t>
      </w:r>
      <w:r w:rsidR="00AC7A53">
        <w:rPr>
          <w:rFonts w:ascii="Times New Roman" w:eastAsiaTheme="minorEastAsia" w:hAnsi="Times New Roman" w:cs="Times New Roman"/>
        </w:rPr>
        <w:t>)</w:t>
      </w:r>
      <w:proofErr w:type="gramStart"/>
      <w:r w:rsidR="00DA3D91">
        <w:rPr>
          <w:rFonts w:ascii="Times New Roman" w:eastAsiaTheme="minorEastAsia" w:hAnsi="Times New Roman" w:cs="Times New Roman"/>
        </w:rPr>
        <w:t>–</w:t>
      </w:r>
      <w:r w:rsidR="00AC7A53">
        <w:rPr>
          <w:rFonts w:ascii="Times New Roman" w:eastAsiaTheme="minorEastAsia" w:hAnsi="Times New Roman" w:cs="Times New Roman"/>
        </w:rPr>
        <w:t>(</w:t>
      </w:r>
      <w:proofErr w:type="gramEnd"/>
      <w:r w:rsidR="00AA38AB">
        <w:rPr>
          <w:rFonts w:ascii="Times New Roman" w:eastAsiaTheme="minorEastAsia" w:hAnsi="Times New Roman" w:cs="Times New Roman"/>
        </w:rPr>
        <w:t>8</w:t>
      </w:r>
      <w:r w:rsidR="00AC7A53">
        <w:rPr>
          <w:rFonts w:ascii="Times New Roman" w:eastAsiaTheme="minorEastAsia" w:hAnsi="Times New Roman" w:cs="Times New Roman"/>
        </w:rPr>
        <w:t>)</w:t>
      </w:r>
      <w:r w:rsidR="00DA3D91">
        <w:rPr>
          <w:rFonts w:ascii="Times New Roman" w:eastAsiaTheme="minorEastAsia" w:hAnsi="Times New Roman" w:cs="Times New Roman"/>
        </w:rPr>
        <w:t xml:space="preserve"> was constructed</w:t>
      </w:r>
      <w:r w:rsidR="00A90E95">
        <w:rPr>
          <w:rFonts w:ascii="Times New Roman" w:eastAsiaTheme="minorEastAsia" w:hAnsi="Times New Roman" w:cs="Times New Roman"/>
        </w:rPr>
        <w:t>:</w:t>
      </w:r>
    </w:p>
    <w:p w14:paraId="47D82D09" w14:textId="37CA8225" w:rsidR="00A90E95" w:rsidRPr="00AC7A53" w:rsidRDefault="00A90E95" w:rsidP="00FC4958">
      <w:pPr>
        <w:jc w:val="both"/>
        <w:rPr>
          <w:rFonts w:ascii="Times New Roman" w:eastAsiaTheme="minorEastAsia" w:hAnsi="Times New Roman" w:cs="Times New Roman"/>
        </w:rPr>
      </w:pPr>
      <m:oMathPara>
        <m:oMath>
          <m:r>
            <w:rPr>
              <w:rFonts w:ascii="Cambria Math" w:eastAsiaTheme="minorEastAsia" w:hAnsi="Cambria Math" w:cs="Times New Roman"/>
            </w:rPr>
            <m:t>Cost</m:t>
          </m:r>
          <m:d>
            <m:dPr>
              <m:ctrlPr>
                <w:rPr>
                  <w:rFonts w:ascii="Cambria Math" w:eastAsiaTheme="minorEastAsia" w:hAnsi="Cambria Math" w:cs="Times New Roman"/>
                  <w:i/>
                </w:rPr>
              </m:ctrlPr>
            </m:dPr>
            <m:e>
              <m:acc>
                <m:accPr>
                  <m:chr m:val="⃗"/>
                  <m:ctrlPr>
                    <w:rPr>
                      <w:rFonts w:ascii="Cambria Math" w:eastAsiaTheme="minorEastAsia" w:hAnsi="Cambria Math" w:cs="Times New Roman"/>
                      <w:i/>
                    </w:rPr>
                  </m:ctrlPr>
                </m:accPr>
                <m:e>
                  <m:r>
                    <m:rPr>
                      <m:sty m:val="bi"/>
                    </m:rPr>
                    <w:rPr>
                      <w:rFonts w:ascii="Cambria Math" w:eastAsiaTheme="minorEastAsia" w:hAnsi="Cambria Math" w:cs="Times New Roman"/>
                    </w:rPr>
                    <m:t>x</m:t>
                  </m:r>
                </m:e>
              </m:acc>
              <m:r>
                <w:rPr>
                  <w:rFonts w:ascii="Cambria Math" w:eastAsiaTheme="minorEastAsia" w:hAnsi="Cambria Math" w:cs="Times New Roman"/>
                </w:rPr>
                <m:t>→</m:t>
              </m:r>
              <m:acc>
                <m:accPr>
                  <m:chr m:val="⃗"/>
                  <m:ctrlPr>
                    <w:rPr>
                      <w:rFonts w:ascii="Cambria Math" w:eastAsiaTheme="minorEastAsia" w:hAnsi="Cambria Math" w:cs="Times New Roman"/>
                      <w:b/>
                      <w:bCs/>
                      <w:i/>
                    </w:rPr>
                  </m:ctrlPr>
                </m:accPr>
                <m:e>
                  <m:sSup>
                    <m:sSupPr>
                      <m:ctrlPr>
                        <w:rPr>
                          <w:rFonts w:ascii="Cambria Math" w:eastAsiaTheme="minorEastAsia" w:hAnsi="Cambria Math" w:cs="Times New Roman"/>
                          <w:b/>
                          <w:bCs/>
                          <w:i/>
                        </w:rPr>
                      </m:ctrlPr>
                    </m:sSupPr>
                    <m:e>
                      <m:r>
                        <m:rPr>
                          <m:sty m:val="bi"/>
                        </m:rPr>
                        <w:rPr>
                          <w:rFonts w:ascii="Cambria Math" w:eastAsiaTheme="minorEastAsia" w:hAnsi="Cambria Math" w:cs="Times New Roman"/>
                        </w:rPr>
                        <m:t>x</m:t>
                      </m:r>
                    </m:e>
                    <m:sup>
                      <m:r>
                        <m:rPr>
                          <m:sty m:val="bi"/>
                        </m:rPr>
                        <w:rPr>
                          <w:rFonts w:ascii="Cambria Math" w:eastAsiaTheme="minorEastAsia" w:hAnsi="Cambria Math" w:cs="Times New Roman"/>
                        </w:rPr>
                        <m:t>'</m:t>
                      </m:r>
                    </m:sup>
                  </m:sSup>
                  <m:ctrlPr>
                    <w:rPr>
                      <w:rFonts w:ascii="Cambria Math" w:eastAsiaTheme="minorEastAsia" w:hAnsi="Cambria Math" w:cs="Times New Roman"/>
                      <w:i/>
                    </w:rPr>
                  </m:ctrlPr>
                </m:e>
              </m:acc>
            </m:e>
          </m:d>
          <m:r>
            <w:rPr>
              <w:rFonts w:ascii="Cambria Math" w:eastAsiaTheme="minorEastAsia" w:hAnsi="Cambria Math" w:cs="Times New Roman"/>
            </w:rPr>
            <m:t>=α</m:t>
          </m:r>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rPr>
                <m:t>j=1</m:t>
              </m:r>
            </m:sub>
            <m:sup>
              <m:r>
                <w:rPr>
                  <w:rFonts w:ascii="Cambria Math" w:eastAsiaTheme="minorEastAsia" w:hAnsi="Cambria Math" w:cs="Times New Roman"/>
                </w:rPr>
                <m:t>n</m:t>
              </m:r>
            </m:sup>
            <m:e>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j</m:t>
                  </m:r>
                </m:sub>
              </m:sSub>
            </m:e>
          </m:nary>
          <m:r>
            <w:rPr>
              <w:rFonts w:ascii="Cambria Math" w:eastAsiaTheme="minorEastAsia" w:hAnsi="Cambria Math" w:cs="Times New Roman"/>
            </w:rPr>
            <m:t>+</m:t>
          </m:r>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rPr>
                <m:t>j=1</m:t>
              </m:r>
            </m:sub>
            <m:sup>
              <m:r>
                <w:rPr>
                  <w:rFonts w:ascii="Cambria Math" w:eastAsiaTheme="minorEastAsia" w:hAnsi="Cambria Math" w:cs="Times New Roman"/>
                </w:rPr>
                <m:t>n</m:t>
              </m:r>
            </m:sup>
            <m:e>
              <m:sSub>
                <m:sSubPr>
                  <m:ctrlPr>
                    <w:rPr>
                      <w:rFonts w:ascii="Cambria Math" w:eastAsiaTheme="minorEastAsia" w:hAnsi="Cambria Math" w:cs="Times New Roman"/>
                      <w:i/>
                    </w:rPr>
                  </m:ctrlPr>
                </m:sSubPr>
                <m:e>
                  <m:r>
                    <w:rPr>
                      <w:rFonts w:ascii="Cambria Math" w:eastAsiaTheme="minorEastAsia" w:hAnsi="Cambria Math" w:cs="Times New Roman"/>
                    </w:rPr>
                    <m:t>ω</m:t>
                  </m:r>
                </m:e>
                <m:sub>
                  <m:r>
                    <w:rPr>
                      <w:rFonts w:ascii="Cambria Math" w:eastAsiaTheme="minorEastAsia" w:hAnsi="Cambria Math" w:cs="Times New Roman"/>
                    </w:rPr>
                    <m:t>j</m:t>
                  </m:r>
                </m:sub>
              </m:sSub>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j</m:t>
                  </m:r>
                </m:sub>
              </m:sSub>
            </m:e>
          </m:nary>
          <m:r>
            <w:rPr>
              <w:rFonts w:ascii="Cambria Math" w:eastAsiaTheme="minorEastAsia" w:hAnsi="Cambria Math" w:cs="Times New Roman"/>
            </w:rPr>
            <m:t>+</m:t>
          </m:r>
          <m:nary>
            <m:naryPr>
              <m:chr m:val="∑"/>
              <m:limLoc m:val="undOvr"/>
              <m:supHide m:val="1"/>
              <m:ctrlPr>
                <w:rPr>
                  <w:rFonts w:ascii="Cambria Math" w:eastAsiaTheme="minorEastAsia" w:hAnsi="Cambria Math" w:cs="Times New Roman"/>
                  <w:i/>
                </w:rPr>
              </m:ctrlPr>
            </m:naryPr>
            <m:sub>
              <m:r>
                <w:rPr>
                  <w:rFonts w:ascii="Cambria Math" w:eastAsiaTheme="minorEastAsia" w:hAnsi="Cambria Math" w:cs="Times New Roman"/>
                </w:rPr>
                <m:t>k∈K</m:t>
              </m:r>
            </m:sub>
            <m:sup/>
            <m:e>
              <m:sSub>
                <m:sSubPr>
                  <m:ctrlPr>
                    <w:rPr>
                      <w:rFonts w:ascii="Cambria Math" w:eastAsiaTheme="minorEastAsia" w:hAnsi="Cambria Math" w:cs="Times New Roman"/>
                      <w:i/>
                    </w:rPr>
                  </m:ctrlPr>
                </m:sSubPr>
                <m:e>
                  <m:r>
                    <w:rPr>
                      <w:rFonts w:ascii="Cambria Math" w:eastAsiaTheme="minorEastAsia" w:hAnsi="Cambria Math" w:cs="Times New Roman"/>
                    </w:rPr>
                    <m:t>λ</m:t>
                  </m:r>
                </m:e>
                <m:sub>
                  <m:r>
                    <w:rPr>
                      <w:rFonts w:ascii="Cambria Math" w:eastAsiaTheme="minorEastAsia" w:hAnsi="Cambria Math" w:cs="Times New Roman"/>
                    </w:rPr>
                    <m:t>k</m:t>
                  </m:r>
                </m:sub>
              </m:sSub>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k</m:t>
                  </m:r>
                </m:sub>
              </m:sSub>
              <m:d>
                <m:dPr>
                  <m:ctrlPr>
                    <w:rPr>
                      <w:rFonts w:ascii="Cambria Math" w:eastAsiaTheme="minorEastAsia" w:hAnsi="Cambria Math" w:cs="Times New Roman"/>
                      <w:i/>
                    </w:rPr>
                  </m:ctrlPr>
                </m:dPr>
                <m:e>
                  <m:acc>
                    <m:accPr>
                      <m:chr m:val="⃗"/>
                      <m:ctrlPr>
                        <w:rPr>
                          <w:rFonts w:ascii="Cambria Math" w:hAnsi="Cambria Math" w:cs="Times New Roman"/>
                          <w:b/>
                          <w:bCs/>
                          <w:i/>
                        </w:rPr>
                      </m:ctrlPr>
                    </m:accPr>
                    <m:e>
                      <m:sSup>
                        <m:sSupPr>
                          <m:ctrlPr>
                            <w:rPr>
                              <w:rFonts w:ascii="Cambria Math" w:hAnsi="Cambria Math" w:cs="Times New Roman"/>
                              <w:b/>
                              <w:bCs/>
                              <w:i/>
                            </w:rPr>
                          </m:ctrlPr>
                        </m:sSupPr>
                        <m:e>
                          <m:r>
                            <m:rPr>
                              <m:sty m:val="bi"/>
                            </m:rPr>
                            <w:rPr>
                              <w:rFonts w:ascii="Cambria Math" w:hAnsi="Cambria Math" w:cs="Times New Roman"/>
                            </w:rPr>
                            <m:t>x</m:t>
                          </m:r>
                        </m:e>
                        <m:sup>
                          <m:r>
                            <m:rPr>
                              <m:sty m:val="bi"/>
                            </m:rPr>
                            <w:rPr>
                              <w:rFonts w:ascii="Cambria Math" w:hAnsi="Cambria Math" w:cs="Times New Roman"/>
                            </w:rPr>
                            <m:t>'</m:t>
                          </m:r>
                        </m:sup>
                      </m:sSup>
                    </m:e>
                  </m:acc>
                  <m:ctrlPr>
                    <w:rPr>
                      <w:rFonts w:ascii="Cambria Math" w:eastAsiaTheme="minorEastAsia" w:hAnsi="Cambria Math" w:cs="Times New Roman"/>
                    </w:rPr>
                  </m:ctrlPr>
                </m:e>
              </m:d>
              <m:r>
                <m:rPr>
                  <m:sty m:val="p"/>
                </m:rPr>
                <w:rPr>
                  <w:rFonts w:ascii="Cambria Math" w:eastAsiaTheme="minorEastAsia" w:hAnsi="Cambria Math" w:cs="Times New Roman"/>
                </w:rPr>
                <m:t>,</m:t>
              </m:r>
            </m:e>
          </m:nary>
        </m:oMath>
      </m:oMathPara>
    </w:p>
    <w:p w14:paraId="0F082016" w14:textId="0D6384D1" w:rsidR="00AC7A53" w:rsidRPr="00AC7A53" w:rsidRDefault="00000000" w:rsidP="00FC4958">
      <w:pPr>
        <w:jc w:val="both"/>
        <w:rPr>
          <w:rFonts w:ascii="Times New Roman" w:eastAsiaTheme="minorEastAsia" w:hAnsi="Times New Roman" w:cs="Times New Roman"/>
        </w:rPr>
      </w:pPr>
      <m:oMathPara>
        <m:oMath>
          <m:m>
            <m:mPr>
              <m:mcs>
                <m:mc>
                  <m:mcPr>
                    <m:count m:val="1"/>
                    <m:mcJc m:val="left"/>
                  </m:mcPr>
                </m:mc>
              </m:mcs>
              <m:ctrlPr>
                <w:rPr>
                  <w:rFonts w:ascii="Cambria Math" w:eastAsiaTheme="minorEastAsia" w:hAnsi="Cambria Math" w:cs="Times New Roman"/>
                  <w:i/>
                </w:rPr>
              </m:ctrlPr>
            </m:mPr>
            <m:mr>
              <m:e>
                <m:sSubSup>
                  <m:sSubSupPr>
                    <m:ctrlPr>
                      <w:rPr>
                        <w:rFonts w:ascii="Cambria Math" w:eastAsiaTheme="minorEastAsia" w:hAnsi="Cambria Math" w:cs="Times New Roman"/>
                        <w:i/>
                      </w:rPr>
                    </m:ctrlPr>
                  </m:sSubSupPr>
                  <m:e>
                    <m:r>
                      <w:rPr>
                        <w:rFonts w:ascii="Cambria Math" w:eastAsiaTheme="minorEastAsia" w:hAnsi="Cambria Math" w:cs="Times New Roman"/>
                      </w:rPr>
                      <m:t>x</m:t>
                    </m:r>
                  </m:e>
                  <m:sub>
                    <m:r>
                      <w:rPr>
                        <w:rFonts w:ascii="Cambria Math" w:eastAsiaTheme="minorEastAsia" w:hAnsi="Cambria Math" w:cs="Times New Roman"/>
                      </w:rPr>
                      <m:t>j</m:t>
                    </m:r>
                  </m:sub>
                  <m:sup>
                    <m:r>
                      <w:rPr>
                        <w:rFonts w:ascii="Cambria Math" w:eastAsiaTheme="minorEastAsia" w:hAnsi="Cambria Math" w:cs="Times New Roman"/>
                      </w:rPr>
                      <m:t>'</m:t>
                    </m:r>
                  </m:sup>
                </m:sSubSup>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j</m:t>
                    </m:r>
                  </m:sub>
                </m:sSub>
                <m:r>
                  <w:rPr>
                    <w:rFonts w:ascii="Cambria Math" w:eastAsiaTheme="minorEastAsia" w:hAnsi="Cambria Math" w:cs="Times New Roman"/>
                  </w:rPr>
                  <m:t>≤M</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j</m:t>
                    </m:r>
                  </m:sub>
                </m:sSub>
                <m:r>
                  <w:rPr>
                    <w:rFonts w:ascii="Cambria Math" w:eastAsiaTheme="minorEastAsia" w:hAnsi="Cambria Math" w:cs="Times New Roman"/>
                  </w:rPr>
                  <m:t>, ∀j</m:t>
                </m:r>
              </m:e>
            </m:mr>
            <m:mr>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j</m:t>
                    </m:r>
                  </m:sub>
                </m:sSub>
                <m: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rPr>
                      <m:t>x</m:t>
                    </m:r>
                  </m:e>
                  <m:sub>
                    <m:r>
                      <w:rPr>
                        <w:rFonts w:ascii="Cambria Math" w:eastAsiaTheme="minorEastAsia" w:hAnsi="Cambria Math" w:cs="Times New Roman"/>
                      </w:rPr>
                      <m:t>j</m:t>
                    </m:r>
                  </m:sub>
                  <m:sup>
                    <m:r>
                      <w:rPr>
                        <w:rFonts w:ascii="Cambria Math" w:eastAsiaTheme="minorEastAsia" w:hAnsi="Cambria Math" w:cs="Times New Roman"/>
                      </w:rPr>
                      <m:t>'</m:t>
                    </m:r>
                  </m:sup>
                </m:sSubSup>
                <m:r>
                  <w:rPr>
                    <w:rFonts w:ascii="Cambria Math" w:eastAsiaTheme="minorEastAsia" w:hAnsi="Cambria Math" w:cs="Times New Roman"/>
                  </w:rPr>
                  <m:t>≤M</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j</m:t>
                    </m:r>
                  </m:sub>
                </m:sSub>
                <m:r>
                  <w:rPr>
                    <w:rFonts w:ascii="Cambria Math" w:eastAsiaTheme="minorEastAsia" w:hAnsi="Cambria Math" w:cs="Times New Roman"/>
                  </w:rPr>
                  <m:t>, ∀j</m:t>
                </m:r>
              </m:e>
            </m:mr>
            <m:mr>
              <m:e>
                <m:sSubSup>
                  <m:sSubSupPr>
                    <m:ctrlPr>
                      <w:rPr>
                        <w:rFonts w:ascii="Cambria Math" w:eastAsiaTheme="minorEastAsia" w:hAnsi="Cambria Math" w:cs="Times New Roman"/>
                        <w:i/>
                      </w:rPr>
                    </m:ctrlPr>
                  </m:sSubSupPr>
                  <m:e>
                    <m:r>
                      <w:rPr>
                        <w:rFonts w:ascii="Cambria Math" w:eastAsiaTheme="minorEastAsia" w:hAnsi="Cambria Math" w:cs="Times New Roman"/>
                      </w:rPr>
                      <m:t>x</m:t>
                    </m:r>
                  </m:e>
                  <m:sub>
                    <m:r>
                      <w:rPr>
                        <w:rFonts w:ascii="Cambria Math" w:eastAsiaTheme="minorEastAsia" w:hAnsi="Cambria Math" w:cs="Times New Roman"/>
                      </w:rPr>
                      <m:t>j</m:t>
                    </m:r>
                  </m:sub>
                  <m:sup>
                    <m:r>
                      <w:rPr>
                        <w:rFonts w:ascii="Cambria Math" w:eastAsiaTheme="minorEastAsia" w:hAnsi="Cambria Math" w:cs="Times New Roman"/>
                      </w:rPr>
                      <m:t>'</m:t>
                    </m:r>
                  </m:sup>
                </m:sSubSup>
                <m:r>
                  <w:rPr>
                    <w:rFonts w:ascii="Cambria Math" w:eastAsiaTheme="minorEastAsia" w:hAnsi="Cambria Math" w:cs="Times New Roman"/>
                  </w:rPr>
                  <m:t xml:space="preserve">∈ </m:t>
                </m:r>
                <m:d>
                  <m:dPr>
                    <m:begChr m:val="{"/>
                    <m:endChr m:val="}"/>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j1</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j2</m:t>
                        </m:r>
                      </m:sub>
                    </m:sSub>
                    <m:r>
                      <w:rPr>
                        <w:rFonts w:ascii="Cambria Math" w:eastAsiaTheme="minorEastAsia" w:hAnsi="Cambria Math" w:cs="Times New Roman"/>
                      </w:rPr>
                      <m:t xml:space="preserve">, …, </m:t>
                    </m:r>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j</m:t>
                        </m:r>
                        <m:sSub>
                          <m:sSubPr>
                            <m:ctrlPr>
                              <w:rPr>
                                <w:rFonts w:ascii="Cambria Math" w:eastAsiaTheme="minorEastAsia" w:hAnsi="Cambria Math" w:cs="Times New Roman"/>
                                <w:i/>
                              </w:rPr>
                            </m:ctrlPr>
                          </m:sSubPr>
                          <m:e>
                            <m:r>
                              <w:rPr>
                                <w:rFonts w:ascii="Cambria Math" w:eastAsiaTheme="minorEastAsia" w:hAnsi="Cambria Math" w:cs="Times New Roman"/>
                              </w:rPr>
                              <m:t>m</m:t>
                            </m:r>
                          </m:e>
                          <m:sub>
                            <m:r>
                              <w:rPr>
                                <w:rFonts w:ascii="Cambria Math" w:eastAsiaTheme="minorEastAsia" w:hAnsi="Cambria Math" w:cs="Times New Roman"/>
                              </w:rPr>
                              <m:t>j</m:t>
                            </m:r>
                          </m:sub>
                        </m:sSub>
                      </m:sub>
                    </m:sSub>
                  </m:e>
                </m:d>
                <m:r>
                  <w:rPr>
                    <w:rFonts w:ascii="Cambria Math" w:eastAsiaTheme="minorEastAsia" w:hAnsi="Cambria Math" w:cs="Times New Roman"/>
                  </w:rPr>
                  <m:t>, ∀j</m:t>
                </m:r>
                <m:ctrlPr>
                  <w:rPr>
                    <w:rFonts w:ascii="Cambria Math" w:eastAsia="Cambria Math" w:hAnsi="Cambria Math" w:cs="Cambria Math"/>
                    <w:i/>
                  </w:rPr>
                </m:ctrlPr>
              </m:e>
            </m:mr>
            <m:mr>
              <m:e>
                <m:r>
                  <w:rPr>
                    <w:rFonts w:ascii="Cambria Math" w:eastAsia="Cambria Math" w:hAnsi="Cambria Math" w:cs="Cambria Math"/>
                  </w:rPr>
                  <m:t>f</m:t>
                </m:r>
                <m:d>
                  <m:dPr>
                    <m:ctrlPr>
                      <w:rPr>
                        <w:rFonts w:ascii="Cambria Math" w:eastAsia="Cambria Math" w:hAnsi="Cambria Math" w:cs="Cambria Math"/>
                        <w:i/>
                      </w:rPr>
                    </m:ctrlPr>
                  </m:dPr>
                  <m:e>
                    <m:sSup>
                      <m:sSupPr>
                        <m:ctrlPr>
                          <w:rPr>
                            <w:rFonts w:ascii="Cambria Math" w:eastAsia="Cambria Math" w:hAnsi="Cambria Math" w:cs="Cambria Math"/>
                            <w:i/>
                          </w:rPr>
                        </m:ctrlPr>
                      </m:sSupPr>
                      <m:e>
                        <m:r>
                          <w:rPr>
                            <w:rFonts w:ascii="Cambria Math" w:eastAsia="Cambria Math" w:hAnsi="Cambria Math" w:cs="Cambria Math"/>
                          </w:rPr>
                          <m:t>x</m:t>
                        </m:r>
                      </m:e>
                      <m:sup>
                        <m:r>
                          <w:rPr>
                            <w:rFonts w:ascii="Cambria Math" w:eastAsia="Cambria Math" w:hAnsi="Cambria Math" w:cs="Cambria Math"/>
                          </w:rPr>
                          <m:t>'</m:t>
                        </m:r>
                      </m:sup>
                    </m:sSup>
                  </m:e>
                </m:d>
                <m:r>
                  <w:rPr>
                    <w:rFonts w:ascii="Cambria Math" w:eastAsia="Cambria Math" w:hAnsi="Cambria Math" w:cs="Cambria Math"/>
                  </w:rPr>
                  <m:t>≥f</m:t>
                </m:r>
                <m:d>
                  <m:dPr>
                    <m:ctrlPr>
                      <w:rPr>
                        <w:rFonts w:ascii="Cambria Math" w:eastAsia="Cambria Math" w:hAnsi="Cambria Math" w:cs="Cambria Math"/>
                        <w:i/>
                      </w:rPr>
                    </m:ctrlPr>
                  </m:dPr>
                  <m:e>
                    <m:r>
                      <w:rPr>
                        <w:rFonts w:ascii="Cambria Math" w:eastAsia="Cambria Math" w:hAnsi="Cambria Math" w:cs="Cambria Math"/>
                      </w:rPr>
                      <m:t>x</m:t>
                    </m:r>
                  </m:e>
                </m:d>
                <m:r>
                  <w:rPr>
                    <w:rFonts w:ascii="Cambria Math" w:eastAsia="Cambria Math" w:hAnsi="Cambria Math" w:cs="Cambria Math"/>
                  </w:rPr>
                  <m:t>+δ</m:t>
                </m:r>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y</m:t>
                    </m:r>
                  </m:e>
                  <m:sub>
                    <m:r>
                      <w:rPr>
                        <w:rFonts w:ascii="Cambria Math" w:eastAsia="Cambria Math" w:hAnsi="Cambria Math" w:cs="Cambria Math"/>
                      </w:rPr>
                      <m:t>j</m:t>
                    </m:r>
                  </m:sub>
                </m:sSub>
                <m:r>
                  <w:rPr>
                    <w:rFonts w:ascii="Cambria Math" w:eastAsia="Cambria Math" w:hAnsi="Cambria Math" w:cs="Cambria Math"/>
                  </w:rPr>
                  <m:t>∈</m:t>
                </m:r>
                <m:d>
                  <m:dPr>
                    <m:begChr m:val="{"/>
                    <m:endChr m:val="}"/>
                    <m:ctrlPr>
                      <w:rPr>
                        <w:rFonts w:ascii="Cambria Math" w:eastAsia="Cambria Math" w:hAnsi="Cambria Math" w:cs="Cambria Math"/>
                        <w:i/>
                      </w:rPr>
                    </m:ctrlPr>
                  </m:dPr>
                  <m:e>
                    <m:r>
                      <w:rPr>
                        <w:rFonts w:ascii="Cambria Math" w:eastAsia="Cambria Math" w:hAnsi="Cambria Math" w:cs="Cambria Math"/>
                      </w:rPr>
                      <m:t>0,1</m:t>
                    </m:r>
                  </m:e>
                </m:d>
                <m:r>
                  <w:rPr>
                    <w:rFonts w:ascii="Cambria Math" w:eastAsia="Cambria Math" w:hAnsi="Cambria Math" w:cs="Cambria Math"/>
                  </w:rPr>
                  <m:t>, ∀j</m:t>
                </m:r>
              </m:e>
            </m:mr>
          </m:m>
        </m:oMath>
      </m:oMathPara>
    </w:p>
    <w:p w14:paraId="771DBD16" w14:textId="5116456B" w:rsidR="00A90E95" w:rsidRDefault="00DA3D91" w:rsidP="00FC4958">
      <w:pPr>
        <w:jc w:val="both"/>
        <w:rPr>
          <w:rFonts w:ascii="Times New Roman" w:eastAsiaTheme="minorEastAsia" w:hAnsi="Times New Roman" w:cs="Times New Roman"/>
        </w:rPr>
      </w:pPr>
      <w:r>
        <w:rPr>
          <w:rFonts w:ascii="Times New Roman" w:eastAsiaTheme="minorEastAsia" w:hAnsi="Times New Roman" w:cs="Times New Roman"/>
        </w:rPr>
        <w:t>Thus, the cost for each scenario computed via the model (</w:t>
      </w:r>
      <w:r w:rsidR="00AA38AB">
        <w:rPr>
          <w:rFonts w:ascii="Times New Roman" w:eastAsiaTheme="minorEastAsia" w:hAnsi="Times New Roman" w:cs="Times New Roman"/>
        </w:rPr>
        <w:t>3</w:t>
      </w:r>
      <w:r>
        <w:rPr>
          <w:rFonts w:ascii="Times New Roman" w:eastAsiaTheme="minorEastAsia" w:hAnsi="Times New Roman" w:cs="Times New Roman"/>
        </w:rPr>
        <w:t>)</w:t>
      </w:r>
      <w:r w:rsidR="00575030">
        <w:rPr>
          <w:rFonts w:ascii="Times New Roman" w:eastAsiaTheme="minorEastAsia" w:hAnsi="Times New Roman" w:cs="Times New Roman"/>
          <w:lang w:val="uk-UA"/>
        </w:rPr>
        <w:t xml:space="preserve"> </w:t>
      </w:r>
      <w:r>
        <w:rPr>
          <w:rFonts w:ascii="Times New Roman" w:eastAsiaTheme="minorEastAsia" w:hAnsi="Times New Roman" w:cs="Times New Roman"/>
        </w:rPr>
        <w:t>–</w:t>
      </w:r>
      <w:r w:rsidR="00575030">
        <w:rPr>
          <w:rFonts w:ascii="Times New Roman" w:eastAsiaTheme="minorEastAsia" w:hAnsi="Times New Roman" w:cs="Times New Roman"/>
          <w:lang w:val="uk-UA"/>
        </w:rPr>
        <w:t xml:space="preserve"> </w:t>
      </w:r>
      <w:r>
        <w:rPr>
          <w:rFonts w:ascii="Times New Roman" w:eastAsiaTheme="minorEastAsia" w:hAnsi="Times New Roman" w:cs="Times New Roman"/>
        </w:rPr>
        <w:t>(</w:t>
      </w:r>
      <w:r w:rsidR="00AA38AB">
        <w:rPr>
          <w:rFonts w:ascii="Times New Roman" w:eastAsiaTheme="minorEastAsia" w:hAnsi="Times New Roman" w:cs="Times New Roman"/>
        </w:rPr>
        <w:t>8</w:t>
      </w:r>
      <w:r>
        <w:rPr>
          <w:rFonts w:ascii="Times New Roman" w:eastAsiaTheme="minorEastAsia" w:hAnsi="Times New Roman" w:cs="Times New Roman"/>
        </w:rPr>
        <w:t xml:space="preserve">)   </w:t>
      </w:r>
      <w:r w:rsidR="00A90E95">
        <w:rPr>
          <w:rFonts w:ascii="Times New Roman" w:eastAsiaTheme="minorEastAsia" w:hAnsi="Times New Roman" w:cs="Times New Roman"/>
        </w:rPr>
        <w:t>balancing sparsity (</w:t>
      </w:r>
      <m:oMath>
        <m:r>
          <w:rPr>
            <w:rFonts w:ascii="Cambria Math" w:eastAsiaTheme="minorEastAsia" w:hAnsi="Cambria Math" w:cs="Times New Roman"/>
          </w:rPr>
          <m:t>α</m:t>
        </m:r>
      </m:oMath>
      <w:r w:rsidR="00A90E95">
        <w:rPr>
          <w:rFonts w:ascii="Times New Roman" w:eastAsiaTheme="minorEastAsia" w:hAnsi="Times New Roman" w:cs="Times New Roman"/>
        </w:rPr>
        <w:t>-weighted changes), impact (SHAP-weighted), and feasibility (penalties).</w:t>
      </w:r>
    </w:p>
    <w:p w14:paraId="0E2B7271" w14:textId="2404DF28" w:rsidR="000A3E23" w:rsidRDefault="00FA7F52" w:rsidP="00FA7F52">
      <w:pPr>
        <w:ind w:firstLine="720"/>
        <w:jc w:val="both"/>
        <w:rPr>
          <w:rFonts w:ascii="Times New Roman" w:eastAsiaTheme="minorEastAsia" w:hAnsi="Times New Roman" w:cs="Times New Roman"/>
        </w:rPr>
      </w:pPr>
      <w:r>
        <w:rPr>
          <w:rFonts w:ascii="Times New Roman" w:eastAsiaTheme="minorEastAsia" w:hAnsi="Times New Roman" w:cs="Times New Roman"/>
        </w:rPr>
        <w:t>Model (3)-(8) computations were conducted using two complementary approaches:</w:t>
      </w:r>
    </w:p>
    <w:p w14:paraId="5BF42221" w14:textId="101B19DF" w:rsidR="00FA7F52" w:rsidRDefault="00FA7F52" w:rsidP="00FA7F52">
      <w:pPr>
        <w:pStyle w:val="a9"/>
        <w:numPr>
          <w:ilvl w:val="0"/>
          <w:numId w:val="12"/>
        </w:numPr>
        <w:jc w:val="both"/>
        <w:rPr>
          <w:rFonts w:ascii="Times New Roman" w:eastAsiaTheme="minorEastAsia" w:hAnsi="Times New Roman" w:cs="Times New Roman"/>
        </w:rPr>
      </w:pPr>
      <w:r>
        <w:rPr>
          <w:rFonts w:ascii="Times New Roman" w:eastAsiaTheme="minorEastAsia" w:hAnsi="Times New Roman" w:cs="Times New Roman"/>
        </w:rPr>
        <w:t>a brute-force enumeration algorithm, and</w:t>
      </w:r>
    </w:p>
    <w:p w14:paraId="1F978507" w14:textId="7C270F5E" w:rsidR="00FA7F52" w:rsidRDefault="00FA7F52" w:rsidP="00FA7F52">
      <w:pPr>
        <w:pStyle w:val="a9"/>
        <w:numPr>
          <w:ilvl w:val="0"/>
          <w:numId w:val="12"/>
        </w:numPr>
        <w:jc w:val="both"/>
        <w:rPr>
          <w:rFonts w:ascii="Times New Roman" w:eastAsiaTheme="minorEastAsia" w:hAnsi="Times New Roman" w:cs="Times New Roman"/>
        </w:rPr>
      </w:pPr>
      <w:r>
        <w:rPr>
          <w:rFonts w:ascii="Times New Roman" w:eastAsiaTheme="minorEastAsia" w:hAnsi="Times New Roman" w:cs="Times New Roman"/>
        </w:rPr>
        <w:t xml:space="preserve">an Integer Linear Programming (ILP) solver based on the </w:t>
      </w:r>
      <w:proofErr w:type="spellStart"/>
      <w:r>
        <w:rPr>
          <w:rFonts w:ascii="Times New Roman" w:eastAsiaTheme="minorEastAsia" w:hAnsi="Times New Roman" w:cs="Times New Roman"/>
        </w:rPr>
        <w:t>PuLP</w:t>
      </w:r>
      <w:proofErr w:type="spellEnd"/>
      <w:r>
        <w:rPr>
          <w:rFonts w:ascii="Times New Roman" w:eastAsiaTheme="minorEastAsia" w:hAnsi="Times New Roman" w:cs="Times New Roman"/>
        </w:rPr>
        <w:t xml:space="preserve"> library in Python.</w:t>
      </w:r>
    </w:p>
    <w:p w14:paraId="7763DC83" w14:textId="12C99FC9" w:rsidR="00FA7F52" w:rsidRDefault="00FA7F52" w:rsidP="00FA7F52">
      <w:pPr>
        <w:jc w:val="both"/>
        <w:rPr>
          <w:rFonts w:ascii="Times New Roman" w:eastAsiaTheme="minorEastAsia" w:hAnsi="Times New Roman" w:cs="Times New Roman"/>
        </w:rPr>
      </w:pPr>
      <w:r>
        <w:rPr>
          <w:rFonts w:ascii="Times New Roman" w:eastAsiaTheme="minorEastAsia" w:hAnsi="Times New Roman" w:cs="Times New Roman"/>
        </w:rPr>
        <w:t>Both implementations are available in the project repository [14].</w:t>
      </w:r>
    </w:p>
    <w:p w14:paraId="1F809BDD" w14:textId="3E71EF34" w:rsidR="000E018F" w:rsidRDefault="000E018F" w:rsidP="00FA7F52">
      <w:pPr>
        <w:jc w:val="both"/>
        <w:rPr>
          <w:rFonts w:ascii="Times New Roman" w:eastAsiaTheme="minorEastAsia" w:hAnsi="Times New Roman" w:cs="Times New Roman"/>
        </w:rPr>
      </w:pPr>
      <w:r>
        <w:rPr>
          <w:rFonts w:ascii="Times New Roman" w:eastAsiaTheme="minorEastAsia" w:hAnsi="Times New Roman" w:cs="Times New Roman"/>
        </w:rPr>
        <w:tab/>
        <w:t xml:space="preserve">Each method aims to determine the minimal-cost transition </w:t>
      </w:r>
      <m:oMath>
        <m:acc>
          <m:accPr>
            <m:chr m:val="⃗"/>
            <m:ctrlPr>
              <w:rPr>
                <w:rFonts w:ascii="Cambria Math" w:eastAsiaTheme="minorEastAsia" w:hAnsi="Cambria Math" w:cs="Times New Roman"/>
                <w:i/>
              </w:rPr>
            </m:ctrlPr>
          </m:accPr>
          <m:e>
            <m:r>
              <m:rPr>
                <m:sty m:val="bi"/>
              </m:rPr>
              <w:rPr>
                <w:rFonts w:ascii="Cambria Math" w:eastAsiaTheme="minorEastAsia" w:hAnsi="Cambria Math" w:cs="Times New Roman"/>
              </w:rPr>
              <m:t>x</m:t>
            </m:r>
          </m:e>
        </m:acc>
        <m:r>
          <w:rPr>
            <w:rFonts w:ascii="Cambria Math" w:eastAsiaTheme="minorEastAsia" w:hAnsi="Cambria Math" w:cs="Times New Roman"/>
          </w:rPr>
          <m:t>→</m:t>
        </m:r>
        <m:acc>
          <m:accPr>
            <m:chr m:val="⃗"/>
            <m:ctrlPr>
              <w:rPr>
                <w:rFonts w:ascii="Cambria Math" w:eastAsiaTheme="minorEastAsia" w:hAnsi="Cambria Math" w:cs="Times New Roman"/>
                <w:b/>
                <w:bCs/>
                <w:i/>
              </w:rPr>
            </m:ctrlPr>
          </m:accPr>
          <m:e>
            <m:sSup>
              <m:sSupPr>
                <m:ctrlPr>
                  <w:rPr>
                    <w:rFonts w:ascii="Cambria Math" w:eastAsiaTheme="minorEastAsia" w:hAnsi="Cambria Math" w:cs="Times New Roman"/>
                    <w:b/>
                    <w:bCs/>
                    <w:i/>
                  </w:rPr>
                </m:ctrlPr>
              </m:sSupPr>
              <m:e>
                <m:r>
                  <m:rPr>
                    <m:sty m:val="bi"/>
                  </m:rPr>
                  <w:rPr>
                    <w:rFonts w:ascii="Cambria Math" w:eastAsiaTheme="minorEastAsia" w:hAnsi="Cambria Math" w:cs="Times New Roman"/>
                  </w:rPr>
                  <m:t>x</m:t>
                </m:r>
              </m:e>
              <m:sup>
                <m:r>
                  <m:rPr>
                    <m:sty m:val="bi"/>
                  </m:rPr>
                  <w:rPr>
                    <w:rFonts w:ascii="Cambria Math" w:eastAsiaTheme="minorEastAsia" w:hAnsi="Cambria Math" w:cs="Times New Roman"/>
                  </w:rPr>
                  <m:t>'</m:t>
                </m:r>
              </m:sup>
            </m:sSup>
            <m:ctrlPr>
              <w:rPr>
                <w:rFonts w:ascii="Cambria Math" w:eastAsiaTheme="minorEastAsia" w:hAnsi="Cambria Math" w:cs="Times New Roman"/>
                <w:i/>
              </w:rPr>
            </m:ctrlPr>
          </m:e>
        </m:acc>
      </m:oMath>
      <w:r>
        <w:rPr>
          <w:rFonts w:ascii="Times New Roman" w:eastAsiaTheme="minorEastAsia" w:hAnsi="Times New Roman" w:cs="Times New Roman"/>
        </w:rPr>
        <w:t xml:space="preserve"> that elevates a student’s predicted adaptability level. The enumeration algorithm exhaustively evaluates all feasible combinations of feature modifications within the discrete value space of the five actionable variables. </w:t>
      </w:r>
      <w:r w:rsidR="000E61E9">
        <w:rPr>
          <w:rFonts w:ascii="Times New Roman" w:eastAsiaTheme="minorEastAsia" w:hAnsi="Times New Roman" w:cs="Times New Roman"/>
        </w:rPr>
        <w:t>Even though</w:t>
      </w:r>
      <w:r>
        <w:rPr>
          <w:rFonts w:ascii="Times New Roman" w:eastAsiaTheme="minorEastAsia" w:hAnsi="Times New Roman" w:cs="Times New Roman"/>
        </w:rPr>
        <w:t xml:space="preserve"> this approach is computationally expensive it guarantees global optimality for the limited feature set (180 possible configurations).</w:t>
      </w:r>
    </w:p>
    <w:p w14:paraId="2B4FFA64" w14:textId="0DA67104" w:rsidR="000E018F" w:rsidRDefault="000E018F" w:rsidP="00FA7F52">
      <w:pPr>
        <w:jc w:val="both"/>
        <w:rPr>
          <w:rFonts w:ascii="Times New Roman" w:eastAsiaTheme="minorEastAsia" w:hAnsi="Times New Roman" w:cs="Times New Roman"/>
        </w:rPr>
      </w:pPr>
      <w:r>
        <w:rPr>
          <w:rFonts w:ascii="Times New Roman" w:eastAsiaTheme="minorEastAsia" w:hAnsi="Times New Roman" w:cs="Times New Roman"/>
        </w:rPr>
        <w:tab/>
        <w:t>The ILP solver, in contrast, encode the same objective and constraints (3)</w:t>
      </w:r>
      <w:r w:rsidR="00575030">
        <w:rPr>
          <w:rFonts w:ascii="Times New Roman" w:eastAsiaTheme="minorEastAsia" w:hAnsi="Times New Roman" w:cs="Times New Roman"/>
          <w:lang w:val="uk-UA"/>
        </w:rPr>
        <w:t xml:space="preserve"> </w:t>
      </w:r>
      <w:r>
        <w:rPr>
          <w:rFonts w:ascii="Times New Roman" w:eastAsiaTheme="minorEastAsia" w:hAnsi="Times New Roman" w:cs="Times New Roman"/>
        </w:rPr>
        <w:t>–</w:t>
      </w:r>
      <w:r w:rsidR="00575030">
        <w:rPr>
          <w:rFonts w:ascii="Times New Roman" w:eastAsiaTheme="minorEastAsia" w:hAnsi="Times New Roman" w:cs="Times New Roman"/>
          <w:lang w:val="uk-UA"/>
        </w:rPr>
        <w:t xml:space="preserve"> </w:t>
      </w:r>
      <w:r>
        <w:rPr>
          <w:rFonts w:ascii="Times New Roman" w:eastAsiaTheme="minorEastAsia" w:hAnsi="Times New Roman" w:cs="Times New Roman"/>
        </w:rPr>
        <w:t xml:space="preserve">(8) </w:t>
      </w:r>
      <w:r w:rsidR="00575030">
        <w:rPr>
          <w:rFonts w:ascii="Times New Roman" w:eastAsiaTheme="minorEastAsia" w:hAnsi="Times New Roman" w:cs="Times New Roman"/>
        </w:rPr>
        <w:t>into a formal mixed-integer optimization problem, which scales efficiently to larger feature spaces.</w:t>
      </w:r>
    </w:p>
    <w:p w14:paraId="35EA638E" w14:textId="35117C0E" w:rsidR="002A7CD7" w:rsidRDefault="002A7CD7" w:rsidP="002A7CD7">
      <w:pPr>
        <w:ind w:firstLine="720"/>
        <w:jc w:val="both"/>
        <w:rPr>
          <w:rFonts w:ascii="Times New Roman" w:eastAsiaTheme="minorEastAsia" w:hAnsi="Times New Roman" w:cs="Times New Roman"/>
        </w:rPr>
      </w:pPr>
      <w:r>
        <w:rPr>
          <w:rFonts w:ascii="Times New Roman" w:eastAsiaTheme="minorEastAsia" w:hAnsi="Times New Roman" w:cs="Times New Roman"/>
          <w:b/>
          <w:bCs/>
        </w:rPr>
        <w:t>Computation</w:t>
      </w:r>
      <w:r w:rsidRPr="006F1AC7">
        <w:rPr>
          <w:rFonts w:ascii="Times New Roman" w:eastAsiaTheme="minorEastAsia" w:hAnsi="Times New Roman" w:cs="Times New Roman"/>
          <w:b/>
          <w:bCs/>
        </w:rPr>
        <w:t xml:space="preserve"> of coefficient </w:t>
      </w:r>
      <m:oMath>
        <m:r>
          <m:rPr>
            <m:sty m:val="b"/>
          </m:rPr>
          <w:rPr>
            <w:rFonts w:ascii="Cambria Math" w:eastAsiaTheme="minorEastAsia" w:hAnsi="Cambria Math" w:cs="Times New Roman"/>
          </w:rPr>
          <m:t>α</m:t>
        </m:r>
      </m:oMath>
      <w:r w:rsidRPr="006F1AC7">
        <w:rPr>
          <w:rFonts w:ascii="Times New Roman" w:eastAsiaTheme="minorEastAsia" w:hAnsi="Times New Roman" w:cs="Times New Roman"/>
          <w:i/>
          <w:iCs/>
        </w:rPr>
        <w:t>.</w:t>
      </w:r>
      <w:r>
        <w:rPr>
          <w:rFonts w:ascii="Times New Roman" w:eastAsiaTheme="minorEastAsia" w:hAnsi="Times New Roman" w:cs="Times New Roman"/>
          <w:b/>
          <w:bCs/>
        </w:rPr>
        <w:t xml:space="preserve"> </w:t>
      </w:r>
      <w:r>
        <w:rPr>
          <w:rFonts w:ascii="Times New Roman" w:eastAsiaTheme="minorEastAsia" w:hAnsi="Times New Roman" w:cs="Times New Roman"/>
        </w:rPr>
        <w:t xml:space="preserve">For brute-force algorithm, the parameter </w:t>
      </w:r>
      <m:oMath>
        <m:r>
          <w:rPr>
            <w:rFonts w:ascii="Cambria Math" w:eastAsiaTheme="minorEastAsia" w:hAnsi="Cambria Math" w:cs="Times New Roman"/>
          </w:rPr>
          <m:t>α</m:t>
        </m:r>
      </m:oMath>
      <w:r>
        <w:rPr>
          <w:rFonts w:ascii="Times New Roman" w:eastAsiaTheme="minorEastAsia" w:hAnsi="Times New Roman" w:cs="Times New Roman"/>
        </w:rPr>
        <w:t xml:space="preserve"> was tuned via an iterative grid search within the interval </w:t>
      </w:r>
      <m:oMath>
        <m:r>
          <w:rPr>
            <w:rFonts w:ascii="Cambria Math" w:eastAsiaTheme="minorEastAsia" w:hAnsi="Cambria Math" w:cs="Times New Roman"/>
          </w:rPr>
          <m:t>[0.01, 1.0]</m:t>
        </m:r>
      </m:oMath>
      <w:r>
        <w:rPr>
          <w:rFonts w:ascii="Times New Roman" w:eastAsiaTheme="minorEastAsia" w:hAnsi="Times New Roman" w:cs="Times New Roman"/>
        </w:rPr>
        <w:t xml:space="preserve"> with step 0.01</w:t>
      </w:r>
      <w:r w:rsidR="000E61E9">
        <w:rPr>
          <w:rFonts w:ascii="Times New Roman" w:eastAsiaTheme="minorEastAsia" w:hAnsi="Times New Roman" w:cs="Times New Roman"/>
          <w:lang w:val="uk-UA"/>
        </w:rPr>
        <w:t xml:space="preserve"> (</w:t>
      </w:r>
      <w:r w:rsidR="000E61E9">
        <w:rPr>
          <w:rFonts w:ascii="Times New Roman" w:eastAsiaTheme="minorEastAsia" w:hAnsi="Times New Roman" w:cs="Times New Roman"/>
        </w:rPr>
        <w:t>Fig. 8)</w:t>
      </w:r>
      <w:r>
        <w:rPr>
          <w:rFonts w:ascii="Times New Roman" w:eastAsiaTheme="minorEastAsia" w:hAnsi="Times New Roman" w:cs="Times New Roman"/>
        </w:rPr>
        <w:t xml:space="preserve">. For each value of </w:t>
      </w:r>
      <m:oMath>
        <m:r>
          <w:rPr>
            <w:rFonts w:ascii="Cambria Math" w:eastAsiaTheme="minorEastAsia" w:hAnsi="Cambria Math" w:cs="Times New Roman"/>
          </w:rPr>
          <m:t>α</m:t>
        </m:r>
      </m:oMath>
      <w:r>
        <w:rPr>
          <w:rFonts w:ascii="Times New Roman" w:eastAsiaTheme="minorEastAsia" w:hAnsi="Times New Roman" w:cs="Times New Roman"/>
        </w:rPr>
        <w:t xml:space="preserve">, the optimization problem was solved to obtain </w:t>
      </w:r>
      <w:proofErr w:type="gramStart"/>
      <w:r>
        <w:rPr>
          <w:rFonts w:ascii="Times New Roman" w:eastAsiaTheme="minorEastAsia" w:hAnsi="Times New Roman" w:cs="Times New Roman"/>
        </w:rPr>
        <w:t>top-5</w:t>
      </w:r>
      <w:proofErr w:type="gramEnd"/>
      <w:r>
        <w:rPr>
          <w:rFonts w:ascii="Times New Roman" w:eastAsiaTheme="minorEastAsia" w:hAnsi="Times New Roman" w:cs="Times New Roman"/>
        </w:rPr>
        <w:t xml:space="preserve"> optimal scenarios per student, and the average number of modified features was recorded. The optimal </w:t>
      </w:r>
      <m:oMath>
        <m:sSup>
          <m:sSupPr>
            <m:ctrlPr>
              <w:rPr>
                <w:rFonts w:ascii="Cambria Math" w:eastAsiaTheme="minorEastAsia" w:hAnsi="Cambria Math" w:cs="Times New Roman"/>
                <w:i/>
              </w:rPr>
            </m:ctrlPr>
          </m:sSupPr>
          <m:e>
            <m:r>
              <w:rPr>
                <w:rFonts w:ascii="Cambria Math" w:eastAsiaTheme="minorEastAsia" w:hAnsi="Cambria Math" w:cs="Times New Roman"/>
              </w:rPr>
              <m:t>α</m:t>
            </m:r>
          </m:e>
          <m:sup>
            <m:r>
              <w:rPr>
                <w:rFonts w:ascii="Cambria Math" w:eastAsiaTheme="minorEastAsia" w:hAnsi="Cambria Math" w:cs="Times New Roman"/>
              </w:rPr>
              <m:t>*</m:t>
            </m:r>
          </m:sup>
        </m:sSup>
      </m:oMath>
      <w:r>
        <w:rPr>
          <w:rFonts w:ascii="Times New Roman" w:eastAsiaTheme="minorEastAsia" w:hAnsi="Times New Roman" w:cs="Times New Roman"/>
        </w:rPr>
        <w:t xml:space="preserve"> corresponds to the inflection point beyond which further increases yield negligible reductions in the average number of changes </w:t>
      </w:r>
      <w:r w:rsidR="000E61E9">
        <w:rPr>
          <w:rFonts w:ascii="Times New Roman" w:eastAsiaTheme="minorEastAsia" w:hAnsi="Times New Roman" w:cs="Times New Roman"/>
        </w:rPr>
        <w:t>–</w:t>
      </w:r>
      <w:r>
        <w:rPr>
          <w:rFonts w:ascii="Times New Roman" w:eastAsiaTheme="minorEastAsia" w:hAnsi="Times New Roman" w:cs="Times New Roman"/>
        </w:rPr>
        <w:t xml:space="preserve"> signif</w:t>
      </w:r>
      <w:r w:rsidR="000E61E9">
        <w:rPr>
          <w:rFonts w:ascii="Times New Roman" w:eastAsiaTheme="minorEastAsia" w:hAnsi="Times New Roman" w:cs="Times New Roman"/>
        </w:rPr>
        <w:t xml:space="preserve">ying a balanced trade-off between intervention sparsity and adaptability improvement. Due to complexity of ILP-solver the </w:t>
      </w:r>
      <m:oMath>
        <m:sSup>
          <m:sSupPr>
            <m:ctrlPr>
              <w:rPr>
                <w:rFonts w:ascii="Cambria Math" w:eastAsiaTheme="minorEastAsia" w:hAnsi="Cambria Math" w:cs="Times New Roman"/>
                <w:i/>
              </w:rPr>
            </m:ctrlPr>
          </m:sSupPr>
          <m:e>
            <m:r>
              <w:rPr>
                <w:rFonts w:ascii="Cambria Math" w:eastAsiaTheme="minorEastAsia" w:hAnsi="Cambria Math" w:cs="Times New Roman"/>
              </w:rPr>
              <m:t>α</m:t>
            </m:r>
          </m:e>
          <m:sup>
            <m:r>
              <w:rPr>
                <w:rFonts w:ascii="Cambria Math" w:eastAsiaTheme="minorEastAsia" w:hAnsi="Cambria Math" w:cs="Times New Roman"/>
              </w:rPr>
              <m:t>*</m:t>
            </m:r>
          </m:sup>
        </m:sSup>
      </m:oMath>
      <w:r w:rsidR="000E61E9">
        <w:rPr>
          <w:rFonts w:ascii="Times New Roman" w:eastAsiaTheme="minorEastAsia" w:hAnsi="Times New Roman" w:cs="Times New Roman"/>
        </w:rPr>
        <w:t xml:space="preserve"> for second approach was chosen to be equal to brute-force </w:t>
      </w:r>
      <m:oMath>
        <m:sSup>
          <m:sSupPr>
            <m:ctrlPr>
              <w:rPr>
                <w:rFonts w:ascii="Cambria Math" w:eastAsiaTheme="minorEastAsia" w:hAnsi="Cambria Math" w:cs="Times New Roman"/>
                <w:i/>
              </w:rPr>
            </m:ctrlPr>
          </m:sSupPr>
          <m:e>
            <m:r>
              <w:rPr>
                <w:rFonts w:ascii="Cambria Math" w:eastAsiaTheme="minorEastAsia" w:hAnsi="Cambria Math" w:cs="Times New Roman"/>
              </w:rPr>
              <m:t>α</m:t>
            </m:r>
          </m:e>
          <m:sup>
            <m:r>
              <w:rPr>
                <w:rFonts w:ascii="Cambria Math" w:eastAsiaTheme="minorEastAsia" w:hAnsi="Cambria Math" w:cs="Times New Roman"/>
              </w:rPr>
              <m:t>*</m:t>
            </m:r>
          </m:sup>
        </m:sSup>
      </m:oMath>
      <w:r w:rsidR="000E61E9">
        <w:rPr>
          <w:rFonts w:ascii="Times New Roman" w:eastAsiaTheme="minorEastAsia" w:hAnsi="Times New Roman" w:cs="Times New Roman"/>
        </w:rPr>
        <w:t>. This tuning ensures comparability between the exhaustive and ILP methods.</w:t>
      </w:r>
    </w:p>
    <w:p w14:paraId="3CF930FB" w14:textId="7A719438" w:rsidR="000E61E9" w:rsidRDefault="0067208E" w:rsidP="002A7CD7">
      <w:pPr>
        <w:ind w:firstLine="720"/>
        <w:jc w:val="both"/>
        <w:rPr>
          <w:rFonts w:ascii="Times New Roman" w:eastAsiaTheme="minorEastAsia" w:hAnsi="Times New Roman" w:cs="Times New Roman"/>
        </w:rPr>
      </w:pPr>
      <w:r w:rsidRPr="00151873">
        <w:rPr>
          <w:rFonts w:ascii="Times New Roman" w:eastAsiaTheme="minorEastAsia" w:hAnsi="Times New Roman" w:cs="Times New Roman"/>
          <w:b/>
          <w:bCs/>
          <w:i/>
          <w:iCs/>
        </w:rPr>
        <w:t xml:space="preserve">The exhaustive algorithm </w:t>
      </w:r>
      <w:r w:rsidRPr="00151873">
        <w:rPr>
          <w:rFonts w:ascii="Times New Roman" w:eastAsiaTheme="minorEastAsia" w:hAnsi="Times New Roman" w:cs="Times New Roman"/>
        </w:rPr>
        <w:t>evaluated all</w:t>
      </w:r>
      <w:r>
        <w:rPr>
          <w:rFonts w:ascii="Times New Roman" w:eastAsiaTheme="minorEastAsia" w:hAnsi="Times New Roman" w:cs="Times New Roman"/>
        </w:rPr>
        <w:t xml:space="preserve"> feasible combinations of the five actionable features for 480 students initially categorized as </w:t>
      </w:r>
      <w:r w:rsidRPr="0067208E">
        <w:rPr>
          <w:rFonts w:ascii="Times New Roman" w:eastAsiaTheme="minorEastAsia" w:hAnsi="Times New Roman" w:cs="Times New Roman"/>
          <w:i/>
          <w:iCs/>
        </w:rPr>
        <w:t>Low</w:t>
      </w:r>
      <w:r>
        <w:rPr>
          <w:rFonts w:ascii="Times New Roman" w:eastAsiaTheme="minorEastAsia" w:hAnsi="Times New Roman" w:cs="Times New Roman"/>
        </w:rPr>
        <w:t xml:space="preserve"> adaptability. Out of these, 87 students (18.1%) enhanced an adaptability level, including 8 students promoted to the </w:t>
      </w:r>
      <w:r w:rsidRPr="0067208E">
        <w:rPr>
          <w:rFonts w:ascii="Times New Roman" w:eastAsiaTheme="minorEastAsia" w:hAnsi="Times New Roman" w:cs="Times New Roman"/>
          <w:i/>
          <w:iCs/>
        </w:rPr>
        <w:t>High</w:t>
      </w:r>
      <w:r>
        <w:rPr>
          <w:rFonts w:ascii="Times New Roman" w:eastAsiaTheme="minorEastAsia" w:hAnsi="Times New Roman" w:cs="Times New Roman"/>
        </w:rPr>
        <w:t xml:space="preserve"> level.</w:t>
      </w:r>
    </w:p>
    <w:p w14:paraId="085892CD" w14:textId="28929B87" w:rsidR="0067208E" w:rsidRDefault="0067208E" w:rsidP="002A7CD7">
      <w:pPr>
        <w:ind w:firstLine="720"/>
        <w:jc w:val="both"/>
        <w:rPr>
          <w:rFonts w:ascii="Times New Roman" w:eastAsiaTheme="minorEastAsia" w:hAnsi="Times New Roman" w:cs="Times New Roman"/>
        </w:rPr>
      </w:pPr>
      <w:r>
        <w:rPr>
          <w:rFonts w:ascii="Times New Roman" w:eastAsiaTheme="minorEastAsia" w:hAnsi="Times New Roman" w:cs="Times New Roman"/>
        </w:rPr>
        <w:t>Most transitions involved minimal feature modifications, confirming the model’s parsimony (Fig. 8). A typical optimized scenario involved upgrading Internet connectivity (e.g</w:t>
      </w:r>
      <w:proofErr w:type="gramStart"/>
      <w:r w:rsidR="00151873">
        <w:rPr>
          <w:rFonts w:ascii="Times New Roman" w:eastAsiaTheme="minorEastAsia" w:hAnsi="Times New Roman" w:cs="Times New Roman"/>
        </w:rPr>
        <w:t>., ‘</w:t>
      </w:r>
      <w:proofErr w:type="gramEnd"/>
      <w:r>
        <w:rPr>
          <w:rFonts w:ascii="Times New Roman" w:eastAsiaTheme="minorEastAsia" w:hAnsi="Times New Roman" w:cs="Times New Roman"/>
        </w:rPr>
        <w:t xml:space="preserve">2G’ to ‘4G’ or ‘Mobile’ to ‘Wi-Fi’) and enabling LMS access, </w:t>
      </w:r>
      <w:proofErr w:type="gramStart"/>
      <w:r>
        <w:rPr>
          <w:rFonts w:ascii="Times New Roman" w:eastAsiaTheme="minorEastAsia" w:hAnsi="Times New Roman" w:cs="Times New Roman"/>
        </w:rPr>
        <w:t>which jointly</w:t>
      </w:r>
      <w:proofErr w:type="gramEnd"/>
      <w:r>
        <w:rPr>
          <w:rFonts w:ascii="Times New Roman" w:eastAsiaTheme="minorEastAsia" w:hAnsi="Times New Roman" w:cs="Times New Roman"/>
        </w:rPr>
        <w:t xml:space="preserve"> contributed to a predicted uplift from </w:t>
      </w:r>
      <w:r w:rsidRPr="0067208E">
        <w:rPr>
          <w:rFonts w:ascii="Times New Roman" w:eastAsiaTheme="minorEastAsia" w:hAnsi="Times New Roman" w:cs="Times New Roman"/>
          <w:i/>
          <w:iCs/>
        </w:rPr>
        <w:t>Low</w:t>
      </w:r>
      <w:r>
        <w:rPr>
          <w:rFonts w:ascii="Times New Roman" w:eastAsiaTheme="minorEastAsia" w:hAnsi="Times New Roman" w:cs="Times New Roman"/>
        </w:rPr>
        <w:t xml:space="preserve"> to </w:t>
      </w:r>
      <w:r w:rsidRPr="0067208E">
        <w:rPr>
          <w:rFonts w:ascii="Times New Roman" w:eastAsiaTheme="minorEastAsia" w:hAnsi="Times New Roman" w:cs="Times New Roman"/>
          <w:i/>
          <w:iCs/>
        </w:rPr>
        <w:t>Moderate</w:t>
      </w:r>
      <w:r>
        <w:rPr>
          <w:rFonts w:ascii="Times New Roman" w:eastAsiaTheme="minorEastAsia" w:hAnsi="Times New Roman" w:cs="Times New Roman"/>
        </w:rPr>
        <w:t xml:space="preserve"> adap</w:t>
      </w:r>
      <w:r w:rsidR="00151873">
        <w:rPr>
          <w:rFonts w:ascii="Times New Roman" w:eastAsiaTheme="minorEastAsia" w:hAnsi="Times New Roman" w:cs="Times New Roman"/>
        </w:rPr>
        <w:t>tability at an average total cost of 0.33.</w:t>
      </w:r>
    </w:p>
    <w:p w14:paraId="4B119AC6" w14:textId="4D5FA45B" w:rsidR="00151873" w:rsidRDefault="00151873" w:rsidP="002A7CD7">
      <w:pPr>
        <w:ind w:firstLine="720"/>
        <w:jc w:val="both"/>
        <w:rPr>
          <w:rFonts w:ascii="Times New Roman" w:eastAsiaTheme="minorEastAsia" w:hAnsi="Times New Roman" w:cs="Times New Roman"/>
        </w:rPr>
      </w:pPr>
      <w:r w:rsidRPr="00151873">
        <w:rPr>
          <w:rFonts w:ascii="Times New Roman" w:eastAsiaTheme="minorEastAsia" w:hAnsi="Times New Roman" w:cs="Times New Roman"/>
          <w:b/>
          <w:bCs/>
          <w:i/>
          <w:iCs/>
        </w:rPr>
        <w:lastRenderedPageBreak/>
        <w:t>The ILP solver</w:t>
      </w:r>
      <w:r>
        <w:rPr>
          <w:rFonts w:ascii="Times New Roman" w:eastAsiaTheme="minorEastAsia" w:hAnsi="Times New Roman" w:cs="Times New Roman"/>
        </w:rPr>
        <w:t xml:space="preserve"> was executed on the same 480 student’s subset, using the </w:t>
      </w:r>
      <w:proofErr w:type="spellStart"/>
      <w:r>
        <w:rPr>
          <w:rFonts w:ascii="Times New Roman" w:eastAsiaTheme="minorEastAsia" w:hAnsi="Times New Roman" w:cs="Times New Roman"/>
        </w:rPr>
        <w:t>PuLP</w:t>
      </w:r>
      <w:proofErr w:type="spellEnd"/>
      <w:r>
        <w:rPr>
          <w:rFonts w:ascii="Times New Roman" w:eastAsiaTheme="minorEastAsia" w:hAnsi="Times New Roman" w:cs="Times New Roman"/>
        </w:rPr>
        <w:t>/CBC backend. With penalties integrated into the objective function, the ILP achieved identical improvement coverage (</w:t>
      </w:r>
      <w:r w:rsidR="001B7F2A" w:rsidRPr="001B7F2A">
        <w:rPr>
          <w:rFonts w:ascii="Times New Roman" w:eastAsiaTheme="minorEastAsia" w:hAnsi="Times New Roman" w:cs="Times New Roman"/>
          <w:u w:val="single"/>
        </w:rPr>
        <w:t>the same</w:t>
      </w:r>
      <w:r w:rsidR="001B7F2A" w:rsidRPr="001B7F2A">
        <w:rPr>
          <w:rFonts w:ascii="Times New Roman" w:eastAsiaTheme="minorEastAsia" w:hAnsi="Times New Roman" w:cs="Times New Roman"/>
        </w:rPr>
        <w:t xml:space="preserve"> </w:t>
      </w:r>
      <w:r>
        <w:rPr>
          <w:rFonts w:ascii="Times New Roman" w:eastAsiaTheme="minorEastAsia" w:hAnsi="Times New Roman" w:cs="Times New Roman"/>
        </w:rPr>
        <w:t>87 students, 18.1%) including 5</w:t>
      </w:r>
      <w:r w:rsidR="001B7F2A">
        <w:rPr>
          <w:rFonts w:ascii="Times New Roman" w:eastAsiaTheme="minorEastAsia" w:hAnsi="Times New Roman" w:cs="Times New Roman"/>
        </w:rPr>
        <w:t xml:space="preserve"> (out of 8 predicted by exhaustive algorithm)</w:t>
      </w:r>
      <w:r>
        <w:rPr>
          <w:rFonts w:ascii="Times New Roman" w:eastAsiaTheme="minorEastAsia" w:hAnsi="Times New Roman" w:cs="Times New Roman"/>
        </w:rPr>
        <w:t xml:space="preserve"> students upgraded to the </w:t>
      </w:r>
      <w:r w:rsidRPr="00151873">
        <w:rPr>
          <w:rFonts w:ascii="Times New Roman" w:eastAsiaTheme="minorEastAsia" w:hAnsi="Times New Roman" w:cs="Times New Roman"/>
          <w:i/>
          <w:iCs/>
        </w:rPr>
        <w:t>Hight</w:t>
      </w:r>
      <w:r>
        <w:rPr>
          <w:rFonts w:ascii="Times New Roman" w:eastAsiaTheme="minorEastAsia" w:hAnsi="Times New Roman" w:cs="Times New Roman"/>
        </w:rPr>
        <w:t xml:space="preserve"> level. However, the structure of recommended changes differs slightly from exhaustive algorithm (see Fig. 8). The ILP model prioritized device and connectivity modifications over LMS-related changes, resulting in more consistent yet conservative interventions.</w:t>
      </w:r>
    </w:p>
    <w:p w14:paraId="458D9863" w14:textId="6944ECE4" w:rsidR="00151873" w:rsidRDefault="00151873" w:rsidP="002A7CD7">
      <w:pPr>
        <w:ind w:firstLine="720"/>
        <w:jc w:val="both"/>
        <w:rPr>
          <w:rFonts w:ascii="Times New Roman" w:eastAsiaTheme="minorEastAsia" w:hAnsi="Times New Roman" w:cs="Times New Roman"/>
        </w:rPr>
      </w:pPr>
      <w:r>
        <w:rPr>
          <w:rFonts w:ascii="Times New Roman" w:eastAsiaTheme="minorEastAsia" w:hAnsi="Times New Roman" w:cs="Times New Roman"/>
        </w:rPr>
        <w:t xml:space="preserve">The mean objective </w:t>
      </w:r>
      <w:r w:rsidR="005478BE">
        <w:rPr>
          <w:rFonts w:ascii="Times New Roman" w:eastAsiaTheme="minorEastAsia" w:hAnsi="Times New Roman" w:cs="Times New Roman"/>
        </w:rPr>
        <w:t>cost across successful upgrades is 0.32, which is slightly lower than the brute-force average (0.33), demonstrating solver efficiency in balancing feature weights and penalty terms.</w:t>
      </w:r>
    </w:p>
    <w:p w14:paraId="1B4AEEC1" w14:textId="7A0DA083" w:rsidR="001B7F2A" w:rsidRPr="00151873" w:rsidRDefault="001B7F2A" w:rsidP="001B7F2A">
      <w:pPr>
        <w:jc w:val="center"/>
        <w:rPr>
          <w:rFonts w:ascii="Times New Roman" w:eastAsiaTheme="minorEastAsia" w:hAnsi="Times New Roman" w:cs="Times New Roman"/>
          <w:lang w:val="uk-UA"/>
        </w:rPr>
      </w:pPr>
      <w:r>
        <w:rPr>
          <w:rFonts w:ascii="Times New Roman" w:eastAsiaTheme="minorEastAsia" w:hAnsi="Times New Roman" w:cs="Times New Roman"/>
          <w:noProof/>
          <w:lang w:val="uk-UA"/>
        </w:rPr>
        <w:drawing>
          <wp:inline distT="0" distB="0" distL="0" distR="0" wp14:anchorId="77D3C95B" wp14:editId="0ABB0FA4">
            <wp:extent cx="6423295" cy="4770120"/>
            <wp:effectExtent l="0" t="0" r="0" b="0"/>
            <wp:docPr id="1272448863" name="Рисунок 1" descr="Зображення, що містить текст, схема, Паралель, Креслення&#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448863" name="Рисунок 1" descr="Зображення, що містить текст, схема, Паралель, Креслення&#10;&#10;Вміст на основі ШІ може бути неправильним."/>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429968" cy="4775076"/>
                    </a:xfrm>
                    <a:prstGeom prst="rect">
                      <a:avLst/>
                    </a:prstGeom>
                  </pic:spPr>
                </pic:pic>
              </a:graphicData>
            </a:graphic>
          </wp:inline>
        </w:drawing>
      </w:r>
    </w:p>
    <w:p w14:paraId="1CA4AF4E" w14:textId="6F8D674F" w:rsidR="000A3E23" w:rsidRPr="001B7F2A" w:rsidRDefault="001B7F2A" w:rsidP="00FC4958">
      <w:pPr>
        <w:jc w:val="both"/>
        <w:rPr>
          <w:rFonts w:ascii="Times New Roman" w:eastAsiaTheme="minorEastAsia" w:hAnsi="Times New Roman" w:cs="Times New Roman"/>
        </w:rPr>
      </w:pPr>
      <w:r>
        <w:rPr>
          <w:rFonts w:ascii="Times New Roman" w:eastAsiaTheme="minorEastAsia" w:hAnsi="Times New Roman" w:cs="Times New Roman"/>
          <w:i/>
          <w:iCs/>
        </w:rPr>
        <w:t xml:space="preserve">Fig. 8. </w:t>
      </w:r>
      <w:r>
        <w:rPr>
          <w:rFonts w:ascii="Times New Roman" w:eastAsiaTheme="minorEastAsia" w:hAnsi="Times New Roman" w:cs="Times New Roman"/>
        </w:rPr>
        <w:t>Comparison of exhaustive and ILP optimization approaches</w:t>
      </w:r>
    </w:p>
    <w:p w14:paraId="3CBFE36B" w14:textId="0F107A88" w:rsidR="004F1F48" w:rsidRDefault="004F1F48" w:rsidP="004F1F48">
      <w:pPr>
        <w:jc w:val="both"/>
        <w:rPr>
          <w:rFonts w:ascii="Times New Roman" w:hAnsi="Times New Roman" w:cs="Times New Roman"/>
          <w:b/>
          <w:bCs/>
        </w:rPr>
      </w:pPr>
      <w:r>
        <w:rPr>
          <w:rFonts w:ascii="Times New Roman" w:hAnsi="Times New Roman" w:cs="Times New Roman"/>
          <w:b/>
          <w:bCs/>
        </w:rPr>
        <w:t>CONCLUSIONS</w:t>
      </w:r>
    </w:p>
    <w:p w14:paraId="64C3772C" w14:textId="7BCB0490" w:rsidR="004F1F48" w:rsidRDefault="004F1F48" w:rsidP="004F1F48">
      <w:pPr>
        <w:jc w:val="both"/>
        <w:rPr>
          <w:rFonts w:ascii="Times New Roman" w:hAnsi="Times New Roman" w:cs="Times New Roman"/>
        </w:rPr>
      </w:pPr>
      <w:r>
        <w:rPr>
          <w:rFonts w:ascii="Times New Roman" w:hAnsi="Times New Roman" w:cs="Times New Roman"/>
        </w:rPr>
        <w:t xml:space="preserve">This paper successfully addresses the scientific and practical challenge of devising a toolkit for generating personalized, cost-minimal recommendations to enhance students’ adaptability in </w:t>
      </w:r>
      <w:r>
        <w:rPr>
          <w:rFonts w:ascii="Times New Roman" w:hAnsi="Times New Roman" w:cs="Times New Roman"/>
        </w:rPr>
        <w:lastRenderedPageBreak/>
        <w:t>distance education. The proposed methodology synergistically integrates machine learning and mathematical optimization: SHAP-derived feature impact weights from Random Forest classifier</w:t>
      </w:r>
      <w:r w:rsidR="001B7F2A">
        <w:rPr>
          <w:rFonts w:ascii="Times New Roman" w:hAnsi="Times New Roman" w:cs="Times New Roman"/>
        </w:rPr>
        <w:t xml:space="preserve"> (achieving 92% accuracy) are scaled and embedded as coefficients</w:t>
      </w:r>
      <w:r>
        <w:rPr>
          <w:rFonts w:ascii="Times New Roman" w:hAnsi="Times New Roman" w:cs="Times New Roman"/>
        </w:rPr>
        <w:t xml:space="preserve"> </w:t>
      </w:r>
      <w:r w:rsidR="001B7F2A">
        <w:rPr>
          <w:rFonts w:ascii="Times New Roman" w:hAnsi="Times New Roman" w:cs="Times New Roman"/>
        </w:rPr>
        <w:t xml:space="preserve">in </w:t>
      </w:r>
      <w:r>
        <w:rPr>
          <w:rFonts w:ascii="Times New Roman" w:hAnsi="Times New Roman" w:cs="Times New Roman"/>
        </w:rPr>
        <w:t>an integer linear programming (ILP) objective function, augmented by a sparsity regulator (</w:t>
      </w:r>
      <m:oMath>
        <m:r>
          <w:rPr>
            <w:rFonts w:ascii="Cambria Math" w:hAnsi="Cambria Math" w:cs="Times New Roman"/>
          </w:rPr>
          <m:t>α</m:t>
        </m:r>
        <m:r>
          <w:rPr>
            <w:rFonts w:ascii="Cambria Math" w:hAnsi="Cambria Math" w:cs="Times New Roman"/>
          </w:rPr>
          <m:t>=0.05</m:t>
        </m:r>
      </m:oMath>
      <w:r w:rsidR="001B7F2A">
        <w:rPr>
          <w:rFonts w:ascii="Times New Roman" w:eastAsiaTheme="minorEastAsia" w:hAnsi="Times New Roman" w:cs="Times New Roman"/>
        </w:rPr>
        <w:t>, tuned via the elbow method</w:t>
      </w:r>
      <w:r>
        <w:rPr>
          <w:rFonts w:ascii="Times New Roman" w:hAnsi="Times New Roman" w:cs="Times New Roman"/>
        </w:rPr>
        <w:t>) and penalties for implausible combinations to ensure realistic interventions.</w:t>
      </w:r>
    </w:p>
    <w:p w14:paraId="0E6CD347" w14:textId="0E40CA34" w:rsidR="004F1F48" w:rsidRPr="004F1F48" w:rsidRDefault="004F1F48" w:rsidP="001B7F2A">
      <w:pPr>
        <w:ind w:firstLine="720"/>
        <w:jc w:val="both"/>
        <w:rPr>
          <w:rFonts w:ascii="Times New Roman" w:hAnsi="Times New Roman" w:cs="Times New Roman"/>
        </w:rPr>
      </w:pPr>
      <w:r>
        <w:rPr>
          <w:rFonts w:ascii="Times New Roman" w:hAnsi="Times New Roman" w:cs="Times New Roman"/>
        </w:rPr>
        <w:t>The resulting algorithm produces ranked lists of optimal scenarios tailored to individual profiles, transforming M</w:t>
      </w:r>
      <w:r w:rsidR="00F03B5D">
        <w:rPr>
          <w:rFonts w:ascii="Times New Roman" w:hAnsi="Times New Roman" w:cs="Times New Roman"/>
        </w:rPr>
        <w:t>L</w:t>
      </w:r>
      <w:r>
        <w:rPr>
          <w:rFonts w:ascii="Times New Roman" w:hAnsi="Times New Roman" w:cs="Times New Roman"/>
        </w:rPr>
        <w:t xml:space="preserve"> diagnostics </w:t>
      </w:r>
      <w:r w:rsidR="00F03B5D">
        <w:rPr>
          <w:rFonts w:ascii="Times New Roman" w:hAnsi="Times New Roman" w:cs="Times New Roman"/>
        </w:rPr>
        <w:t xml:space="preserve">into actionable, evidence-based plans. </w:t>
      </w:r>
      <w:r w:rsidR="001B7F2A">
        <w:rPr>
          <w:rFonts w:ascii="Times New Roman" w:hAnsi="Times New Roman" w:cs="Times New Roman"/>
        </w:rPr>
        <w:t xml:space="preserve">Applied to 480 students with </w:t>
      </w:r>
      <w:r w:rsidR="001B7F2A" w:rsidRPr="001B7F2A">
        <w:rPr>
          <w:rFonts w:ascii="Times New Roman" w:hAnsi="Times New Roman" w:cs="Times New Roman"/>
        </w:rPr>
        <w:t>Low</w:t>
      </w:r>
      <w:r w:rsidR="001B7F2A">
        <w:rPr>
          <w:rFonts w:ascii="Times New Roman" w:hAnsi="Times New Roman" w:cs="Times New Roman"/>
        </w:rPr>
        <w:t xml:space="preserve"> adaptability. </w:t>
      </w:r>
      <w:proofErr w:type="gramStart"/>
      <w:r w:rsidR="001B7F2A">
        <w:rPr>
          <w:rFonts w:ascii="Times New Roman" w:hAnsi="Times New Roman" w:cs="Times New Roman"/>
        </w:rPr>
        <w:t>both</w:t>
      </w:r>
      <w:proofErr w:type="gramEnd"/>
      <w:r w:rsidR="001B7F2A">
        <w:rPr>
          <w:rFonts w:ascii="Times New Roman" w:hAnsi="Times New Roman" w:cs="Times New Roman"/>
        </w:rPr>
        <w:t xml:space="preserve"> exhaustive brute-force enumeration and </w:t>
      </w:r>
      <w:proofErr w:type="spellStart"/>
      <w:r w:rsidR="001B7F2A">
        <w:rPr>
          <w:rFonts w:ascii="Times New Roman" w:hAnsi="Times New Roman" w:cs="Times New Roman"/>
        </w:rPr>
        <w:t>PuLP</w:t>
      </w:r>
      <w:proofErr w:type="spellEnd"/>
      <w:r w:rsidR="001B7F2A">
        <w:rPr>
          <w:rFonts w:ascii="Times New Roman" w:hAnsi="Times New Roman" w:cs="Times New Roman"/>
        </w:rPr>
        <w:t>-solved ILP imp</w:t>
      </w:r>
      <w:r w:rsidR="002714E9">
        <w:rPr>
          <w:rFonts w:ascii="Times New Roman" w:hAnsi="Times New Roman" w:cs="Times New Roman"/>
        </w:rPr>
        <w:t xml:space="preserve">lementations identified the same set of 87 beneficiaries (18.1%), including (8 and 5, respectively) directly promoted to </w:t>
      </w:r>
      <w:r w:rsidR="002714E9">
        <w:rPr>
          <w:rFonts w:ascii="Times New Roman" w:hAnsi="Times New Roman" w:cs="Times New Roman"/>
          <w:i/>
          <w:iCs/>
        </w:rPr>
        <w:t>High</w:t>
      </w:r>
      <w:r w:rsidR="002714E9">
        <w:rPr>
          <w:rFonts w:ascii="Times New Roman" w:hAnsi="Times New Roman" w:cs="Times New Roman"/>
        </w:rPr>
        <w:t xml:space="preserve"> adaptability, with average cost of 0.33 (brute-force) and 0.32 (ILP). This study bridges the persistent gap between adaptability analysis and resolution, providing educators with scalable, explainable </w:t>
      </w:r>
      <w:proofErr w:type="gramStart"/>
      <w:r w:rsidR="002714E9">
        <w:rPr>
          <w:rFonts w:ascii="Times New Roman" w:hAnsi="Times New Roman" w:cs="Times New Roman"/>
        </w:rPr>
        <w:t>tool</w:t>
      </w:r>
      <w:proofErr w:type="gramEnd"/>
      <w:r w:rsidR="002714E9">
        <w:rPr>
          <w:rFonts w:ascii="Times New Roman" w:hAnsi="Times New Roman" w:cs="Times New Roman"/>
        </w:rPr>
        <w:t xml:space="preserve"> for targeted support.</w:t>
      </w:r>
    </w:p>
    <w:p w14:paraId="038619CB" w14:textId="697A2332" w:rsidR="004F1F48" w:rsidRPr="004F1F48" w:rsidRDefault="004F1F48" w:rsidP="004F1F48">
      <w:pPr>
        <w:jc w:val="both"/>
        <w:rPr>
          <w:rFonts w:ascii="Times New Roman" w:hAnsi="Times New Roman" w:cs="Times New Roman"/>
          <w:b/>
          <w:bCs/>
        </w:rPr>
      </w:pPr>
      <w:r>
        <w:rPr>
          <w:rFonts w:ascii="Times New Roman" w:hAnsi="Times New Roman" w:cs="Times New Roman"/>
          <w:b/>
          <w:bCs/>
        </w:rPr>
        <w:t>REFERENCES</w:t>
      </w:r>
    </w:p>
    <w:p w14:paraId="44A0929A" w14:textId="064E19A3" w:rsidR="00965286" w:rsidRPr="00965286" w:rsidRDefault="00F03B5D" w:rsidP="00965286">
      <w:pPr>
        <w:pStyle w:val="a9"/>
        <w:numPr>
          <w:ilvl w:val="0"/>
          <w:numId w:val="8"/>
        </w:numPr>
        <w:jc w:val="both"/>
        <w:rPr>
          <w:rFonts w:ascii="Times New Roman" w:hAnsi="Times New Roman" w:cs="Times New Roman"/>
          <w:lang w:val="uk-UA"/>
        </w:rPr>
      </w:pPr>
      <w:r w:rsidRPr="00F03B5D">
        <w:rPr>
          <w:rFonts w:ascii="Times New Roman" w:hAnsi="Times New Roman" w:cs="Times New Roman"/>
        </w:rPr>
        <w:t xml:space="preserve">M. </w:t>
      </w:r>
      <w:r>
        <w:rPr>
          <w:rFonts w:ascii="Times New Roman" w:hAnsi="Times New Roman" w:cs="Times New Roman"/>
        </w:rPr>
        <w:t>H</w:t>
      </w:r>
      <w:r w:rsidR="00FB6BB6">
        <w:rPr>
          <w:rFonts w:ascii="Times New Roman" w:hAnsi="Times New Roman" w:cs="Times New Roman"/>
        </w:rPr>
        <w:t>asan</w:t>
      </w:r>
      <w:r>
        <w:rPr>
          <w:rFonts w:ascii="Times New Roman" w:hAnsi="Times New Roman" w:cs="Times New Roman"/>
        </w:rPr>
        <w:t xml:space="preserve"> Suzan, </w:t>
      </w:r>
      <w:r w:rsidR="00FB6BB6">
        <w:rPr>
          <w:rFonts w:ascii="Times New Roman" w:hAnsi="Times New Roman" w:cs="Times New Roman"/>
        </w:rPr>
        <w:t>N. A. Samir, A. A. Biswas, and A. Pramanik</w:t>
      </w:r>
      <w:r>
        <w:rPr>
          <w:rFonts w:ascii="Times New Roman" w:hAnsi="Times New Roman" w:cs="Times New Roman"/>
        </w:rPr>
        <w:t xml:space="preserve">, “Students’ </w:t>
      </w:r>
      <w:r w:rsidR="00FB6BB6">
        <w:rPr>
          <w:rFonts w:ascii="Times New Roman" w:hAnsi="Times New Roman" w:cs="Times New Roman"/>
        </w:rPr>
        <w:t>A</w:t>
      </w:r>
      <w:r>
        <w:rPr>
          <w:rFonts w:ascii="Times New Roman" w:hAnsi="Times New Roman" w:cs="Times New Roman"/>
        </w:rPr>
        <w:t xml:space="preserve">daptability </w:t>
      </w:r>
      <w:r w:rsidR="00FB6BB6">
        <w:rPr>
          <w:rFonts w:ascii="Times New Roman" w:hAnsi="Times New Roman" w:cs="Times New Roman"/>
        </w:rPr>
        <w:t>L</w:t>
      </w:r>
      <w:r>
        <w:rPr>
          <w:rFonts w:ascii="Times New Roman" w:hAnsi="Times New Roman" w:cs="Times New Roman"/>
        </w:rPr>
        <w:t xml:space="preserve">evel </w:t>
      </w:r>
      <w:r w:rsidR="00FB6BB6">
        <w:rPr>
          <w:rFonts w:ascii="Times New Roman" w:hAnsi="Times New Roman" w:cs="Times New Roman"/>
        </w:rPr>
        <w:t>P</w:t>
      </w:r>
      <w:r>
        <w:rPr>
          <w:rFonts w:ascii="Times New Roman" w:hAnsi="Times New Roman" w:cs="Times New Roman"/>
        </w:rPr>
        <w:t xml:space="preserve">rediction in </w:t>
      </w:r>
      <w:r w:rsidR="00FB6BB6">
        <w:rPr>
          <w:rFonts w:ascii="Times New Roman" w:hAnsi="Times New Roman" w:cs="Times New Roman"/>
        </w:rPr>
        <w:t>O</w:t>
      </w:r>
      <w:r>
        <w:rPr>
          <w:rFonts w:ascii="Times New Roman" w:hAnsi="Times New Roman" w:cs="Times New Roman"/>
        </w:rPr>
        <w:t xml:space="preserve">nline </w:t>
      </w:r>
      <w:r w:rsidR="00FB6BB6">
        <w:rPr>
          <w:rFonts w:ascii="Times New Roman" w:hAnsi="Times New Roman" w:cs="Times New Roman"/>
        </w:rPr>
        <w:t>E</w:t>
      </w:r>
      <w:r>
        <w:rPr>
          <w:rFonts w:ascii="Times New Roman" w:hAnsi="Times New Roman" w:cs="Times New Roman"/>
        </w:rPr>
        <w:t xml:space="preserve">ducation using </w:t>
      </w:r>
      <w:r w:rsidR="00FB6BB6">
        <w:rPr>
          <w:rFonts w:ascii="Times New Roman" w:hAnsi="Times New Roman" w:cs="Times New Roman"/>
        </w:rPr>
        <w:t>M</w:t>
      </w:r>
      <w:r>
        <w:rPr>
          <w:rFonts w:ascii="Times New Roman" w:hAnsi="Times New Roman" w:cs="Times New Roman"/>
        </w:rPr>
        <w:t xml:space="preserve">achine </w:t>
      </w:r>
      <w:r w:rsidR="00FB6BB6">
        <w:rPr>
          <w:rFonts w:ascii="Times New Roman" w:hAnsi="Times New Roman" w:cs="Times New Roman"/>
        </w:rPr>
        <w:t>L</w:t>
      </w:r>
      <w:r>
        <w:rPr>
          <w:rFonts w:ascii="Times New Roman" w:hAnsi="Times New Roman" w:cs="Times New Roman"/>
        </w:rPr>
        <w:t xml:space="preserve">earning </w:t>
      </w:r>
      <w:r w:rsidR="00FB6BB6">
        <w:rPr>
          <w:rFonts w:ascii="Times New Roman" w:hAnsi="Times New Roman" w:cs="Times New Roman"/>
        </w:rPr>
        <w:t>A</w:t>
      </w:r>
      <w:r>
        <w:rPr>
          <w:rFonts w:ascii="Times New Roman" w:hAnsi="Times New Roman" w:cs="Times New Roman"/>
        </w:rPr>
        <w:t>pproaches</w:t>
      </w:r>
      <w:r w:rsidR="00965286">
        <w:rPr>
          <w:rFonts w:ascii="Times New Roman" w:hAnsi="Times New Roman" w:cs="Times New Roman"/>
        </w:rPr>
        <w:t>,</w:t>
      </w:r>
      <w:r>
        <w:rPr>
          <w:rFonts w:ascii="Times New Roman" w:hAnsi="Times New Roman" w:cs="Times New Roman"/>
        </w:rPr>
        <w:t>”</w:t>
      </w:r>
      <w:r w:rsidR="00965286">
        <w:rPr>
          <w:rFonts w:ascii="Times New Roman" w:hAnsi="Times New Roman" w:cs="Times New Roman"/>
        </w:rPr>
        <w:t xml:space="preserve"> </w:t>
      </w:r>
      <w:r w:rsidR="00FB6BB6" w:rsidRPr="00FB6BB6">
        <w:rPr>
          <w:rFonts w:ascii="Times New Roman" w:hAnsi="Times New Roman" w:cs="Times New Roman"/>
          <w:i/>
          <w:iCs/>
        </w:rPr>
        <w:t>12th International Conference on Computing Communication and Networking Technologies (ICCCNT)</w:t>
      </w:r>
      <w:r w:rsidR="00965286">
        <w:rPr>
          <w:rFonts w:ascii="Times New Roman" w:hAnsi="Times New Roman" w:cs="Times New Roman"/>
        </w:rPr>
        <w:t xml:space="preserve">, </w:t>
      </w:r>
      <w:r w:rsidR="00FB6BB6">
        <w:rPr>
          <w:rFonts w:ascii="Times New Roman" w:hAnsi="Times New Roman" w:cs="Times New Roman"/>
        </w:rPr>
        <w:t>Kharagpur</w:t>
      </w:r>
      <w:r w:rsidR="00965286">
        <w:rPr>
          <w:rFonts w:ascii="Times New Roman" w:hAnsi="Times New Roman" w:cs="Times New Roman"/>
        </w:rPr>
        <w:t xml:space="preserve">, </w:t>
      </w:r>
      <w:r w:rsidR="00FB6BB6">
        <w:rPr>
          <w:rFonts w:ascii="Times New Roman" w:hAnsi="Times New Roman" w:cs="Times New Roman"/>
        </w:rPr>
        <w:t>India</w:t>
      </w:r>
      <w:r w:rsidR="00965286">
        <w:rPr>
          <w:rFonts w:ascii="Times New Roman" w:hAnsi="Times New Roman" w:cs="Times New Roman"/>
        </w:rPr>
        <w:t>, 2021, pp. 1-</w:t>
      </w:r>
      <w:r w:rsidR="00FB6BB6">
        <w:rPr>
          <w:rFonts w:ascii="Times New Roman" w:hAnsi="Times New Roman" w:cs="Times New Roman"/>
        </w:rPr>
        <w:t>7</w:t>
      </w:r>
      <w:r w:rsidR="00965286">
        <w:rPr>
          <w:rFonts w:ascii="Times New Roman" w:hAnsi="Times New Roman" w:cs="Times New Roman"/>
        </w:rPr>
        <w:t xml:space="preserve">. </w:t>
      </w:r>
      <w:proofErr w:type="spellStart"/>
      <w:r w:rsidR="00965286">
        <w:rPr>
          <w:rFonts w:ascii="Times New Roman" w:hAnsi="Times New Roman" w:cs="Times New Roman"/>
        </w:rPr>
        <w:t>doi</w:t>
      </w:r>
      <w:proofErr w:type="spellEnd"/>
      <w:r w:rsidR="00965286">
        <w:rPr>
          <w:rFonts w:ascii="Times New Roman" w:hAnsi="Times New Roman" w:cs="Times New Roman"/>
        </w:rPr>
        <w:t xml:space="preserve">: </w:t>
      </w:r>
      <w:hyperlink r:id="rId14" w:tgtFrame="_blank" w:history="1">
        <w:r w:rsidR="00965286">
          <w:rPr>
            <w:rStyle w:val="af"/>
            <w:rFonts w:ascii="Times New Roman" w:hAnsi="Times New Roman" w:cs="Times New Roman"/>
            <w:lang w:val="uk-UA"/>
          </w:rPr>
          <w:t>https://doi.org/10.1109/ICCCNT51525.2021.9579741</w:t>
        </w:r>
      </w:hyperlink>
      <w:r w:rsidR="00965286">
        <w:rPr>
          <w:rFonts w:ascii="Times New Roman" w:hAnsi="Times New Roman" w:cs="Times New Roman"/>
        </w:rPr>
        <w:t>.</w:t>
      </w:r>
    </w:p>
    <w:p w14:paraId="22B511D4" w14:textId="78E02E23" w:rsidR="00F03B5D" w:rsidRDefault="00965286" w:rsidP="00F03B5D">
      <w:pPr>
        <w:pStyle w:val="a9"/>
        <w:numPr>
          <w:ilvl w:val="0"/>
          <w:numId w:val="8"/>
        </w:numPr>
        <w:jc w:val="both"/>
        <w:rPr>
          <w:rFonts w:ascii="Times New Roman" w:hAnsi="Times New Roman" w:cs="Times New Roman"/>
        </w:rPr>
      </w:pPr>
      <w:r>
        <w:rPr>
          <w:rFonts w:ascii="Times New Roman" w:hAnsi="Times New Roman" w:cs="Times New Roman"/>
        </w:rPr>
        <w:t>F. A. Al</w:t>
      </w:r>
      <w:r w:rsidR="0008110D">
        <w:rPr>
          <w:rFonts w:ascii="Times New Roman" w:hAnsi="Times New Roman" w:cs="Times New Roman"/>
        </w:rPr>
        <w:t>-</w:t>
      </w:r>
      <w:proofErr w:type="spellStart"/>
      <w:r w:rsidR="0008110D">
        <w:rPr>
          <w:rFonts w:ascii="Times New Roman" w:hAnsi="Times New Roman" w:cs="Times New Roman"/>
        </w:rPr>
        <w:t>azazi</w:t>
      </w:r>
      <w:proofErr w:type="spellEnd"/>
      <w:r w:rsidR="0008110D">
        <w:rPr>
          <w:rFonts w:ascii="Times New Roman" w:hAnsi="Times New Roman" w:cs="Times New Roman"/>
        </w:rPr>
        <w:t xml:space="preserve"> and M. </w:t>
      </w:r>
      <w:proofErr w:type="spellStart"/>
      <w:r w:rsidR="0008110D">
        <w:rPr>
          <w:rFonts w:ascii="Times New Roman" w:hAnsi="Times New Roman" w:cs="Times New Roman"/>
        </w:rPr>
        <w:t>Ghurab</w:t>
      </w:r>
      <w:proofErr w:type="spellEnd"/>
      <w:r w:rsidR="0008110D">
        <w:rPr>
          <w:rFonts w:ascii="Times New Roman" w:hAnsi="Times New Roman" w:cs="Times New Roman"/>
        </w:rPr>
        <w:t>,</w:t>
      </w:r>
      <w:r>
        <w:rPr>
          <w:rFonts w:ascii="Times New Roman" w:hAnsi="Times New Roman" w:cs="Times New Roman"/>
        </w:rPr>
        <w:t xml:space="preserve"> “ANN-LSTM: A deep learning model for early student performance prediction in MOOC,” </w:t>
      </w:r>
      <w:proofErr w:type="spellStart"/>
      <w:r w:rsidRPr="00965286">
        <w:rPr>
          <w:rFonts w:ascii="Times New Roman" w:hAnsi="Times New Roman" w:cs="Times New Roman"/>
          <w:i/>
          <w:iCs/>
        </w:rPr>
        <w:t>Heliyon</w:t>
      </w:r>
      <w:proofErr w:type="spellEnd"/>
      <w:r>
        <w:rPr>
          <w:rFonts w:ascii="Times New Roman" w:hAnsi="Times New Roman" w:cs="Times New Roman"/>
        </w:rPr>
        <w:t xml:space="preserve">, vol. 9, no. 4, 2023, Art. no. e15382. </w:t>
      </w:r>
      <w:proofErr w:type="spellStart"/>
      <w:r>
        <w:rPr>
          <w:rFonts w:ascii="Times New Roman" w:hAnsi="Times New Roman" w:cs="Times New Roman"/>
        </w:rPr>
        <w:t>doi</w:t>
      </w:r>
      <w:proofErr w:type="spellEnd"/>
      <w:r>
        <w:rPr>
          <w:rFonts w:ascii="Times New Roman" w:hAnsi="Times New Roman" w:cs="Times New Roman"/>
        </w:rPr>
        <w:t>:</w:t>
      </w:r>
      <w:r w:rsidRPr="00965286">
        <w:t xml:space="preserve"> </w:t>
      </w:r>
      <w:hyperlink r:id="rId15" w:history="1">
        <w:r w:rsidRPr="00F44E23">
          <w:rPr>
            <w:rStyle w:val="af"/>
            <w:rFonts w:ascii="Times New Roman" w:hAnsi="Times New Roman" w:cs="Times New Roman"/>
          </w:rPr>
          <w:t>https://doi.org/10.1016/j.heliyon.2023.e15382</w:t>
        </w:r>
      </w:hyperlink>
      <w:r>
        <w:rPr>
          <w:rFonts w:ascii="Times New Roman" w:hAnsi="Times New Roman" w:cs="Times New Roman"/>
        </w:rPr>
        <w:t xml:space="preserve">.  </w:t>
      </w:r>
    </w:p>
    <w:p w14:paraId="69916476" w14:textId="5B02C787" w:rsidR="00965286" w:rsidRDefault="00965286" w:rsidP="00586CC1">
      <w:pPr>
        <w:pStyle w:val="a9"/>
        <w:numPr>
          <w:ilvl w:val="0"/>
          <w:numId w:val="8"/>
        </w:numPr>
        <w:jc w:val="both"/>
        <w:rPr>
          <w:rFonts w:ascii="Times New Roman" w:hAnsi="Times New Roman" w:cs="Times New Roman"/>
        </w:rPr>
      </w:pPr>
      <w:r w:rsidRPr="0008110D">
        <w:rPr>
          <w:rFonts w:ascii="Times New Roman" w:hAnsi="Times New Roman" w:cs="Times New Roman"/>
        </w:rPr>
        <w:t>B. Kuzikov</w:t>
      </w:r>
      <w:r w:rsidR="0008110D" w:rsidRPr="0008110D">
        <w:rPr>
          <w:rFonts w:ascii="Times New Roman" w:hAnsi="Times New Roman" w:cs="Times New Roman"/>
        </w:rPr>
        <w:t xml:space="preserve">, P. </w:t>
      </w:r>
      <w:proofErr w:type="spellStart"/>
      <w:r w:rsidR="0008110D" w:rsidRPr="0008110D">
        <w:rPr>
          <w:rFonts w:ascii="Times New Roman" w:hAnsi="Times New Roman" w:cs="Times New Roman"/>
        </w:rPr>
        <w:t>Tytov</w:t>
      </w:r>
      <w:proofErr w:type="spellEnd"/>
      <w:r w:rsidR="0008110D" w:rsidRPr="0008110D">
        <w:rPr>
          <w:rFonts w:ascii="Times New Roman" w:hAnsi="Times New Roman" w:cs="Times New Roman"/>
        </w:rPr>
        <w:t>, and</w:t>
      </w:r>
      <w:r w:rsidRPr="0008110D">
        <w:rPr>
          <w:rFonts w:ascii="Times New Roman" w:hAnsi="Times New Roman" w:cs="Times New Roman"/>
        </w:rPr>
        <w:t xml:space="preserve"> O.</w:t>
      </w:r>
      <w:r w:rsidR="0008110D" w:rsidRPr="0008110D">
        <w:rPr>
          <w:rFonts w:ascii="Times New Roman" w:hAnsi="Times New Roman" w:cs="Times New Roman"/>
        </w:rPr>
        <w:t xml:space="preserve"> </w:t>
      </w:r>
      <w:proofErr w:type="spellStart"/>
      <w:r w:rsidR="0008110D" w:rsidRPr="0008110D">
        <w:rPr>
          <w:rFonts w:ascii="Times New Roman" w:hAnsi="Times New Roman" w:cs="Times New Roman"/>
        </w:rPr>
        <w:t>Shovkoplias</w:t>
      </w:r>
      <w:proofErr w:type="spellEnd"/>
      <w:r w:rsidR="0008110D" w:rsidRPr="0008110D">
        <w:rPr>
          <w:rFonts w:ascii="Times New Roman" w:hAnsi="Times New Roman" w:cs="Times New Roman"/>
        </w:rPr>
        <w:t>, “Analysis of web accessibility of Ukrainian higher education institutions’ websites,”</w:t>
      </w:r>
      <w:r w:rsidRPr="0008110D">
        <w:rPr>
          <w:rFonts w:ascii="Times New Roman" w:hAnsi="Times New Roman" w:cs="Times New Roman"/>
        </w:rPr>
        <w:t xml:space="preserve"> </w:t>
      </w:r>
      <w:r w:rsidR="0008110D" w:rsidRPr="0008110D">
        <w:rPr>
          <w:rFonts w:ascii="Times New Roman" w:hAnsi="Times New Roman" w:cs="Times New Roman"/>
          <w:i/>
          <w:iCs/>
        </w:rPr>
        <w:t>System Research and Information Technologies,</w:t>
      </w:r>
      <w:r w:rsidR="0008110D" w:rsidRPr="0008110D">
        <w:rPr>
          <w:rFonts w:ascii="Times New Roman" w:hAnsi="Times New Roman" w:cs="Times New Roman"/>
        </w:rPr>
        <w:t xml:space="preserve"> no. 2, pp. 139-150, 2025. </w:t>
      </w:r>
      <w:proofErr w:type="spellStart"/>
      <w:r w:rsidRPr="0008110D">
        <w:rPr>
          <w:rFonts w:ascii="Times New Roman" w:hAnsi="Times New Roman" w:cs="Times New Roman"/>
        </w:rPr>
        <w:t>doi</w:t>
      </w:r>
      <w:proofErr w:type="spellEnd"/>
      <w:r w:rsidRPr="0008110D">
        <w:rPr>
          <w:rFonts w:ascii="Times New Roman" w:hAnsi="Times New Roman" w:cs="Times New Roman"/>
        </w:rPr>
        <w:t xml:space="preserve">: </w:t>
      </w:r>
      <w:hyperlink r:id="rId16" w:history="1">
        <w:r w:rsidRPr="0008110D">
          <w:rPr>
            <w:rStyle w:val="af"/>
            <w:rFonts w:ascii="Times New Roman" w:hAnsi="Times New Roman" w:cs="Times New Roman"/>
          </w:rPr>
          <w:t>https://doi.org/10.20535/SRIT.2308-8893.2025.2.10</w:t>
        </w:r>
      </w:hyperlink>
      <w:r w:rsidR="0008110D">
        <w:rPr>
          <w:rFonts w:ascii="Times New Roman" w:hAnsi="Times New Roman" w:cs="Times New Roman"/>
        </w:rPr>
        <w:t>.</w:t>
      </w:r>
    </w:p>
    <w:p w14:paraId="5C496D7D" w14:textId="6AC37DA1" w:rsidR="0008110D" w:rsidRDefault="0008110D" w:rsidP="00586CC1">
      <w:pPr>
        <w:pStyle w:val="a9"/>
        <w:numPr>
          <w:ilvl w:val="0"/>
          <w:numId w:val="8"/>
        </w:numPr>
        <w:jc w:val="both"/>
        <w:rPr>
          <w:rFonts w:ascii="Times New Roman" w:hAnsi="Times New Roman" w:cs="Times New Roman"/>
        </w:rPr>
      </w:pPr>
      <w:r>
        <w:rPr>
          <w:rFonts w:ascii="Times New Roman" w:hAnsi="Times New Roman" w:cs="Times New Roman"/>
        </w:rPr>
        <w:t xml:space="preserve">A. </w:t>
      </w:r>
      <w:proofErr w:type="spellStart"/>
      <w:r>
        <w:rPr>
          <w:rFonts w:ascii="Times New Roman" w:hAnsi="Times New Roman" w:cs="Times New Roman"/>
        </w:rPr>
        <w:t>Palanci</w:t>
      </w:r>
      <w:proofErr w:type="spellEnd"/>
      <w:r>
        <w:rPr>
          <w:rFonts w:ascii="Times New Roman" w:hAnsi="Times New Roman" w:cs="Times New Roman"/>
        </w:rPr>
        <w:t xml:space="preserve">, R. M. Yilmaz, and Z. Turan, “Learning analytics in distance education: A systematic review study,” </w:t>
      </w:r>
      <w:r>
        <w:rPr>
          <w:rFonts w:ascii="Times New Roman" w:hAnsi="Times New Roman" w:cs="Times New Roman"/>
          <w:i/>
          <w:iCs/>
        </w:rPr>
        <w:t>Educ. Inf. Technol.,</w:t>
      </w:r>
      <w:r w:rsidR="00FB6BB6">
        <w:rPr>
          <w:rFonts w:ascii="Times New Roman" w:hAnsi="Times New Roman" w:cs="Times New Roman"/>
          <w:i/>
          <w:iCs/>
          <w:lang w:val="uk-UA"/>
        </w:rPr>
        <w:t xml:space="preserve"> </w:t>
      </w:r>
      <w:r w:rsidR="00FB6BB6">
        <w:rPr>
          <w:rFonts w:ascii="Times New Roman" w:hAnsi="Times New Roman" w:cs="Times New Roman"/>
        </w:rPr>
        <w:t xml:space="preserve">vol. 29, pp. 22629-22659, 2024. </w:t>
      </w:r>
      <w:proofErr w:type="spellStart"/>
      <w:r w:rsidR="00FB6BB6">
        <w:rPr>
          <w:rFonts w:ascii="Times New Roman" w:hAnsi="Times New Roman" w:cs="Times New Roman"/>
        </w:rPr>
        <w:t>doi</w:t>
      </w:r>
      <w:proofErr w:type="spellEnd"/>
      <w:r w:rsidR="00FB6BB6">
        <w:rPr>
          <w:rFonts w:ascii="Times New Roman" w:hAnsi="Times New Roman" w:cs="Times New Roman"/>
        </w:rPr>
        <w:t xml:space="preserve">: </w:t>
      </w:r>
      <w:r w:rsidR="00FB6BB6" w:rsidRPr="00FB6BB6">
        <w:rPr>
          <w:rFonts w:ascii="Times New Roman" w:hAnsi="Times New Roman" w:cs="Times New Roman"/>
        </w:rPr>
        <w:t> </w:t>
      </w:r>
      <w:hyperlink r:id="rId17" w:history="1">
        <w:r w:rsidR="00FB6BB6" w:rsidRPr="00F44E23">
          <w:rPr>
            <w:rStyle w:val="af"/>
            <w:rFonts w:ascii="Times New Roman" w:hAnsi="Times New Roman" w:cs="Times New Roman"/>
          </w:rPr>
          <w:t>https://doi.org/10.1007/s10639-024-12737-5</w:t>
        </w:r>
      </w:hyperlink>
      <w:r w:rsidR="00FB6BB6">
        <w:rPr>
          <w:rFonts w:ascii="Times New Roman" w:hAnsi="Times New Roman" w:cs="Times New Roman"/>
        </w:rPr>
        <w:t xml:space="preserve">. </w:t>
      </w:r>
    </w:p>
    <w:p w14:paraId="63893B37" w14:textId="205085C8" w:rsidR="00FB6BB6" w:rsidRDefault="00FB6BB6" w:rsidP="00184178">
      <w:pPr>
        <w:pStyle w:val="a9"/>
        <w:numPr>
          <w:ilvl w:val="0"/>
          <w:numId w:val="8"/>
        </w:numPr>
        <w:jc w:val="both"/>
        <w:rPr>
          <w:rFonts w:ascii="Times New Roman" w:hAnsi="Times New Roman" w:cs="Times New Roman"/>
        </w:rPr>
      </w:pPr>
      <w:r>
        <w:rPr>
          <w:rFonts w:ascii="Times New Roman" w:hAnsi="Times New Roman" w:cs="Times New Roman"/>
        </w:rPr>
        <w:t xml:space="preserve">C. N. </w:t>
      </w:r>
      <w:proofErr w:type="spellStart"/>
      <w:r>
        <w:rPr>
          <w:rFonts w:ascii="Times New Roman" w:hAnsi="Times New Roman" w:cs="Times New Roman"/>
        </w:rPr>
        <w:t>Akpen</w:t>
      </w:r>
      <w:proofErr w:type="spellEnd"/>
      <w:r>
        <w:rPr>
          <w:rFonts w:ascii="Times New Roman" w:hAnsi="Times New Roman" w:cs="Times New Roman"/>
        </w:rPr>
        <w:t xml:space="preserve">, S. </w:t>
      </w:r>
      <w:proofErr w:type="spellStart"/>
      <w:r>
        <w:rPr>
          <w:rFonts w:ascii="Times New Roman" w:hAnsi="Times New Roman" w:cs="Times New Roman"/>
        </w:rPr>
        <w:t>Asaolu</w:t>
      </w:r>
      <w:proofErr w:type="spellEnd"/>
      <w:r>
        <w:rPr>
          <w:rFonts w:ascii="Times New Roman" w:hAnsi="Times New Roman" w:cs="Times New Roman"/>
        </w:rPr>
        <w:t xml:space="preserve">, S. </w:t>
      </w:r>
      <w:proofErr w:type="spellStart"/>
      <w:r>
        <w:rPr>
          <w:rFonts w:ascii="Times New Roman" w:hAnsi="Times New Roman" w:cs="Times New Roman"/>
        </w:rPr>
        <w:t>Atobatele</w:t>
      </w:r>
      <w:proofErr w:type="spellEnd"/>
      <w:r>
        <w:rPr>
          <w:rFonts w:ascii="Times New Roman" w:hAnsi="Times New Roman" w:cs="Times New Roman"/>
        </w:rPr>
        <w:t xml:space="preserve"> et al., “Impact of online learning on student’s performance and engagement: a systematic review,” </w:t>
      </w:r>
      <w:proofErr w:type="spellStart"/>
      <w:r>
        <w:rPr>
          <w:rFonts w:ascii="Times New Roman" w:hAnsi="Times New Roman" w:cs="Times New Roman"/>
          <w:i/>
          <w:iCs/>
        </w:rPr>
        <w:t>Discov</w:t>
      </w:r>
      <w:proofErr w:type="spellEnd"/>
      <w:r>
        <w:rPr>
          <w:rFonts w:ascii="Times New Roman" w:hAnsi="Times New Roman" w:cs="Times New Roman"/>
          <w:i/>
          <w:iCs/>
        </w:rPr>
        <w:t>. Educ.</w:t>
      </w:r>
      <w:r w:rsidRPr="00FB6BB6">
        <w:rPr>
          <w:rFonts w:ascii="Times New Roman" w:hAnsi="Times New Roman" w:cs="Times New Roman"/>
        </w:rPr>
        <w:t>,</w:t>
      </w:r>
      <w:r>
        <w:rPr>
          <w:rFonts w:ascii="Times New Roman" w:hAnsi="Times New Roman" w:cs="Times New Roman"/>
        </w:rPr>
        <w:t xml:space="preserve"> vol. 3, 2024, </w:t>
      </w:r>
      <w:r>
        <w:rPr>
          <w:rFonts w:ascii="Times New Roman" w:hAnsi="Times New Roman" w:cs="Times New Roman"/>
        </w:rPr>
        <w:br/>
        <w:t xml:space="preserve">Art. no. 205. </w:t>
      </w:r>
      <w:proofErr w:type="spellStart"/>
      <w:r>
        <w:rPr>
          <w:rFonts w:ascii="Times New Roman" w:hAnsi="Times New Roman" w:cs="Times New Roman"/>
        </w:rPr>
        <w:t>doi</w:t>
      </w:r>
      <w:proofErr w:type="spellEnd"/>
      <w:r>
        <w:rPr>
          <w:rFonts w:ascii="Times New Roman" w:hAnsi="Times New Roman" w:cs="Times New Roman"/>
        </w:rPr>
        <w:t xml:space="preserve">: </w:t>
      </w:r>
      <w:hyperlink r:id="rId18" w:history="1">
        <w:r w:rsidRPr="00F44E23">
          <w:rPr>
            <w:rStyle w:val="af"/>
            <w:rFonts w:ascii="Times New Roman" w:hAnsi="Times New Roman" w:cs="Times New Roman"/>
          </w:rPr>
          <w:t>https://doi.org/10.1007/s44217-024-00253-0</w:t>
        </w:r>
      </w:hyperlink>
      <w:r>
        <w:rPr>
          <w:rFonts w:ascii="Times New Roman" w:hAnsi="Times New Roman" w:cs="Times New Roman"/>
        </w:rPr>
        <w:t xml:space="preserve">.  </w:t>
      </w:r>
    </w:p>
    <w:p w14:paraId="33A6F1E3" w14:textId="6953429B" w:rsidR="00FA7F52" w:rsidRPr="00FA7F52" w:rsidRDefault="00FA7F52" w:rsidP="00FA7F52">
      <w:pPr>
        <w:pStyle w:val="af3"/>
        <w:numPr>
          <w:ilvl w:val="0"/>
          <w:numId w:val="8"/>
        </w:numPr>
        <w:spacing w:line="23" w:lineRule="atLeast"/>
        <w:ind w:left="714" w:hanging="357"/>
        <w:rPr>
          <w:lang w:val="en-US"/>
        </w:rPr>
      </w:pPr>
      <w:proofErr w:type="gramStart"/>
      <w:r w:rsidRPr="00A1401C">
        <w:rPr>
          <w:lang w:val="en-US"/>
        </w:rPr>
        <w:t>M .</w:t>
      </w:r>
      <w:proofErr w:type="gramEnd"/>
      <w:r w:rsidRPr="00A1401C">
        <w:rPr>
          <w:lang w:val="en-US"/>
        </w:rPr>
        <w:t xml:space="preserve"> </w:t>
      </w:r>
      <w:proofErr w:type="spellStart"/>
      <w:r w:rsidRPr="00A1401C">
        <w:rPr>
          <w:lang w:val="en-US"/>
        </w:rPr>
        <w:t>Bączek</w:t>
      </w:r>
      <w:proofErr w:type="spellEnd"/>
      <w:r w:rsidRPr="00A1401C">
        <w:rPr>
          <w:lang w:val="en-US"/>
        </w:rPr>
        <w:t xml:space="preserve">, </w:t>
      </w:r>
      <w:proofErr w:type="gramStart"/>
      <w:r w:rsidRPr="00A1401C">
        <w:rPr>
          <w:lang w:val="en-US"/>
        </w:rPr>
        <w:t>M .</w:t>
      </w:r>
      <w:proofErr w:type="gramEnd"/>
      <w:r w:rsidRPr="00A1401C">
        <w:rPr>
          <w:lang w:val="en-US"/>
        </w:rPr>
        <w:t xml:space="preserve"> </w:t>
      </w:r>
      <w:proofErr w:type="spellStart"/>
      <w:r w:rsidRPr="00A1401C">
        <w:rPr>
          <w:lang w:val="en-US"/>
        </w:rPr>
        <w:t>Zagańczyk-Bączek</w:t>
      </w:r>
      <w:proofErr w:type="spellEnd"/>
      <w:r w:rsidRPr="00A1401C">
        <w:rPr>
          <w:lang w:val="en-US"/>
        </w:rPr>
        <w:t xml:space="preserve">, </w:t>
      </w:r>
      <w:proofErr w:type="gramStart"/>
      <w:r w:rsidRPr="00A1401C">
        <w:rPr>
          <w:lang w:val="en-US"/>
        </w:rPr>
        <w:t>M .</w:t>
      </w:r>
      <w:proofErr w:type="gramEnd"/>
      <w:r w:rsidRPr="00A1401C">
        <w:rPr>
          <w:lang w:val="en-US"/>
        </w:rPr>
        <w:t xml:space="preserve"> Szpringer, A. Jaroszyński, and B. </w:t>
      </w:r>
      <w:proofErr w:type="spellStart"/>
      <w:r w:rsidRPr="00A1401C">
        <w:rPr>
          <w:lang w:val="en-US"/>
        </w:rPr>
        <w:t>Wożakowska-Kapłon</w:t>
      </w:r>
      <w:proofErr w:type="spellEnd"/>
      <w:r w:rsidRPr="00A1401C">
        <w:rPr>
          <w:lang w:val="en-US"/>
        </w:rPr>
        <w:t xml:space="preserve">, “Students' perception of online learning during the COVID-19 pandemic: A survey study of Polish medical students,” </w:t>
      </w:r>
      <w:r w:rsidRPr="00A1401C">
        <w:rPr>
          <w:i/>
          <w:iCs/>
          <w:lang w:val="en-US"/>
        </w:rPr>
        <w:t>Medicine (Baltimore)</w:t>
      </w:r>
      <w:r w:rsidRPr="00A1401C">
        <w:rPr>
          <w:lang w:val="en-US"/>
        </w:rPr>
        <w:t xml:space="preserve">, vol. 100, no. 7, pp. e24821. </w:t>
      </w:r>
      <w:proofErr w:type="spellStart"/>
      <w:r w:rsidRPr="00A1401C">
        <w:rPr>
          <w:lang w:val="en-US"/>
        </w:rPr>
        <w:t>doi</w:t>
      </w:r>
      <w:proofErr w:type="spellEnd"/>
      <w:r w:rsidRPr="00A1401C">
        <w:rPr>
          <w:lang w:val="en-US"/>
        </w:rPr>
        <w:t xml:space="preserve">: </w:t>
      </w:r>
      <w:hyperlink r:id="rId19" w:history="1">
        <w:r w:rsidRPr="00A1401C">
          <w:rPr>
            <w:rStyle w:val="af"/>
            <w:lang w:val="en-US"/>
          </w:rPr>
          <w:t>https://doi.org/10.1097/MD.0000000000024821</w:t>
        </w:r>
      </w:hyperlink>
      <w:r w:rsidRPr="00A1401C">
        <w:rPr>
          <w:lang w:val="en-US"/>
        </w:rPr>
        <w:t xml:space="preserve">. </w:t>
      </w:r>
    </w:p>
    <w:p w14:paraId="5F102A28" w14:textId="6B016273" w:rsidR="00184178" w:rsidRDefault="00184178" w:rsidP="00184178">
      <w:pPr>
        <w:pStyle w:val="a9"/>
        <w:numPr>
          <w:ilvl w:val="0"/>
          <w:numId w:val="8"/>
        </w:numPr>
        <w:jc w:val="both"/>
        <w:rPr>
          <w:rFonts w:ascii="Times New Roman" w:hAnsi="Times New Roman" w:cs="Times New Roman"/>
        </w:rPr>
      </w:pPr>
      <w:r>
        <w:rPr>
          <w:rFonts w:ascii="Times New Roman" w:hAnsi="Times New Roman" w:cs="Times New Roman"/>
        </w:rPr>
        <w:t>S. Lundberg, S.-I. Lee, “</w:t>
      </w:r>
      <w:proofErr w:type="gramStart"/>
      <w:r>
        <w:rPr>
          <w:rFonts w:ascii="Times New Roman" w:hAnsi="Times New Roman" w:cs="Times New Roman"/>
        </w:rPr>
        <w:t>An</w:t>
      </w:r>
      <w:proofErr w:type="gramEnd"/>
      <w:r>
        <w:rPr>
          <w:rFonts w:ascii="Times New Roman" w:hAnsi="Times New Roman" w:cs="Times New Roman"/>
        </w:rPr>
        <w:t xml:space="preserve"> Unified Approach to Interpreting Model Predictions,” i</w:t>
      </w:r>
      <w:r w:rsidRPr="00184178">
        <w:rPr>
          <w:rFonts w:ascii="Times New Roman" w:hAnsi="Times New Roman" w:cs="Times New Roman"/>
        </w:rPr>
        <w:t xml:space="preserve">n </w:t>
      </w:r>
      <w:r w:rsidRPr="00184178">
        <w:rPr>
          <w:rFonts w:ascii="Times New Roman" w:hAnsi="Times New Roman" w:cs="Times New Roman"/>
          <w:i/>
          <w:iCs/>
        </w:rPr>
        <w:t>Proceedings of the 31st International Conference on Neural Information Processing Systems (NIPS'17)</w:t>
      </w:r>
      <w:r w:rsidRPr="00184178">
        <w:rPr>
          <w:rFonts w:ascii="Times New Roman" w:hAnsi="Times New Roman" w:cs="Times New Roman"/>
        </w:rPr>
        <w:t>. Curran Associates Inc., Red Hook, NY, USA,</w:t>
      </w:r>
      <w:r>
        <w:rPr>
          <w:rFonts w:ascii="Times New Roman" w:hAnsi="Times New Roman" w:cs="Times New Roman"/>
        </w:rPr>
        <w:t xml:space="preserve"> pp.</w:t>
      </w:r>
      <w:r w:rsidRPr="00184178">
        <w:rPr>
          <w:rFonts w:ascii="Times New Roman" w:hAnsi="Times New Roman" w:cs="Times New Roman"/>
        </w:rPr>
        <w:t xml:space="preserve"> 4768–4777</w:t>
      </w:r>
      <w:r>
        <w:rPr>
          <w:rFonts w:ascii="Times New Roman" w:hAnsi="Times New Roman" w:cs="Times New Roman"/>
        </w:rPr>
        <w:t>, 2017</w:t>
      </w:r>
      <w:r w:rsidRPr="00184178">
        <w:rPr>
          <w:rFonts w:ascii="Times New Roman" w:hAnsi="Times New Roman" w:cs="Times New Roman"/>
        </w:rPr>
        <w:t>.</w:t>
      </w:r>
      <w:r>
        <w:rPr>
          <w:rFonts w:ascii="Times New Roman" w:hAnsi="Times New Roman" w:cs="Times New Roman"/>
        </w:rPr>
        <w:t xml:space="preserve"> </w:t>
      </w:r>
    </w:p>
    <w:p w14:paraId="176E8662" w14:textId="4FB3AAF0" w:rsidR="00184178" w:rsidRDefault="00184178" w:rsidP="00184178">
      <w:pPr>
        <w:pStyle w:val="a9"/>
        <w:numPr>
          <w:ilvl w:val="0"/>
          <w:numId w:val="8"/>
        </w:numPr>
        <w:jc w:val="both"/>
        <w:rPr>
          <w:rFonts w:ascii="Times New Roman" w:hAnsi="Times New Roman" w:cs="Times New Roman"/>
        </w:rPr>
      </w:pPr>
      <w:r>
        <w:rPr>
          <w:rFonts w:ascii="Times New Roman" w:hAnsi="Times New Roman" w:cs="Times New Roman"/>
        </w:rPr>
        <w:t xml:space="preserve">B. </w:t>
      </w:r>
      <w:proofErr w:type="spellStart"/>
      <w:r>
        <w:rPr>
          <w:rFonts w:ascii="Times New Roman" w:hAnsi="Times New Roman" w:cs="Times New Roman"/>
        </w:rPr>
        <w:t>Ustun</w:t>
      </w:r>
      <w:proofErr w:type="spellEnd"/>
      <w:r>
        <w:rPr>
          <w:rFonts w:ascii="Times New Roman" w:hAnsi="Times New Roman" w:cs="Times New Roman"/>
        </w:rPr>
        <w:t xml:space="preserve">, A. </w:t>
      </w:r>
      <w:proofErr w:type="spellStart"/>
      <w:r>
        <w:rPr>
          <w:rFonts w:ascii="Times New Roman" w:hAnsi="Times New Roman" w:cs="Times New Roman"/>
        </w:rPr>
        <w:t>Spangher</w:t>
      </w:r>
      <w:proofErr w:type="spellEnd"/>
      <w:r>
        <w:rPr>
          <w:rFonts w:ascii="Times New Roman" w:hAnsi="Times New Roman" w:cs="Times New Roman"/>
        </w:rPr>
        <w:t>, and Y. Liu, “</w:t>
      </w:r>
      <w:r w:rsidRPr="00184178">
        <w:rPr>
          <w:rFonts w:ascii="Times New Roman" w:hAnsi="Times New Roman" w:cs="Times New Roman"/>
        </w:rPr>
        <w:t>Actionable Recourse in Linear Classification</w:t>
      </w:r>
      <w:r>
        <w:rPr>
          <w:rFonts w:ascii="Times New Roman" w:hAnsi="Times New Roman" w:cs="Times New Roman"/>
        </w:rPr>
        <w:t>,” i</w:t>
      </w:r>
      <w:r w:rsidRPr="00184178">
        <w:rPr>
          <w:rFonts w:ascii="Times New Roman" w:hAnsi="Times New Roman" w:cs="Times New Roman"/>
        </w:rPr>
        <w:t xml:space="preserve">n </w:t>
      </w:r>
      <w:r w:rsidRPr="00184178">
        <w:rPr>
          <w:rFonts w:ascii="Times New Roman" w:hAnsi="Times New Roman" w:cs="Times New Roman"/>
          <w:i/>
          <w:iCs/>
        </w:rPr>
        <w:t>Proceedings of the Conference on Fairness, Accountability, and Transparency (FAT</w:t>
      </w:r>
      <w:r>
        <w:rPr>
          <w:rFonts w:ascii="Times New Roman" w:hAnsi="Times New Roman" w:cs="Times New Roman"/>
          <w:i/>
          <w:iCs/>
        </w:rPr>
        <w:t>*</w:t>
      </w:r>
      <w:r w:rsidRPr="00184178">
        <w:rPr>
          <w:rFonts w:ascii="Times New Roman" w:hAnsi="Times New Roman" w:cs="Times New Roman"/>
          <w:i/>
          <w:iCs/>
        </w:rPr>
        <w:t xml:space="preserve"> '19)</w:t>
      </w:r>
      <w:r w:rsidRPr="00184178">
        <w:rPr>
          <w:rFonts w:ascii="Times New Roman" w:hAnsi="Times New Roman" w:cs="Times New Roman"/>
        </w:rPr>
        <w:t xml:space="preserve">. </w:t>
      </w:r>
      <w:r w:rsidRPr="00184178">
        <w:rPr>
          <w:rFonts w:ascii="Times New Roman" w:hAnsi="Times New Roman" w:cs="Times New Roman"/>
          <w:i/>
          <w:iCs/>
        </w:rPr>
        <w:lastRenderedPageBreak/>
        <w:t>Association for Computing Machinery</w:t>
      </w:r>
      <w:r w:rsidRPr="00184178">
        <w:rPr>
          <w:rFonts w:ascii="Times New Roman" w:hAnsi="Times New Roman" w:cs="Times New Roman"/>
        </w:rPr>
        <w:t xml:space="preserve">, New York, NY, USA, </w:t>
      </w:r>
      <w:r>
        <w:rPr>
          <w:rFonts w:ascii="Times New Roman" w:hAnsi="Times New Roman" w:cs="Times New Roman"/>
        </w:rPr>
        <w:t xml:space="preserve">pp. </w:t>
      </w:r>
      <w:r w:rsidRPr="00184178">
        <w:rPr>
          <w:rFonts w:ascii="Times New Roman" w:hAnsi="Times New Roman" w:cs="Times New Roman"/>
        </w:rPr>
        <w:t>10–19</w:t>
      </w:r>
      <w:r>
        <w:rPr>
          <w:rFonts w:ascii="Times New Roman" w:hAnsi="Times New Roman" w:cs="Times New Roman"/>
        </w:rPr>
        <w:t>, 2019</w:t>
      </w:r>
      <w:r w:rsidRPr="00184178">
        <w:rPr>
          <w:rFonts w:ascii="Times New Roman" w:hAnsi="Times New Roman" w:cs="Times New Roman"/>
        </w:rPr>
        <w:t xml:space="preserve">. </w:t>
      </w:r>
      <w:hyperlink r:id="rId20" w:history="1">
        <w:r w:rsidRPr="00F44E23">
          <w:rPr>
            <w:rStyle w:val="af"/>
            <w:rFonts w:ascii="Times New Roman" w:hAnsi="Times New Roman" w:cs="Times New Roman"/>
          </w:rPr>
          <w:t>https://doi.org/10.1145/3287560.3287566</w:t>
        </w:r>
      </w:hyperlink>
      <w:r>
        <w:rPr>
          <w:rFonts w:ascii="Times New Roman" w:hAnsi="Times New Roman" w:cs="Times New Roman"/>
        </w:rPr>
        <w:t xml:space="preserve">. </w:t>
      </w:r>
    </w:p>
    <w:p w14:paraId="3FC44147" w14:textId="334DA980" w:rsidR="00B2065F" w:rsidRDefault="00184178" w:rsidP="00A80A38">
      <w:pPr>
        <w:pStyle w:val="a9"/>
        <w:numPr>
          <w:ilvl w:val="0"/>
          <w:numId w:val="8"/>
        </w:numPr>
        <w:jc w:val="both"/>
        <w:rPr>
          <w:rFonts w:ascii="Times New Roman" w:hAnsi="Times New Roman" w:cs="Times New Roman"/>
          <w:lang w:val="uk-UA"/>
        </w:rPr>
      </w:pPr>
      <w:r w:rsidRPr="00184178">
        <w:rPr>
          <w:rFonts w:ascii="Times New Roman" w:hAnsi="Times New Roman" w:cs="Times New Roman"/>
        </w:rPr>
        <w:t xml:space="preserve">M. M. H. Suzan, “Students adaptability level in online education”, Kaggle Dataset, 2021. [Online]. </w:t>
      </w:r>
      <w:proofErr w:type="spellStart"/>
      <w:r w:rsidRPr="00184178">
        <w:rPr>
          <w:rFonts w:ascii="Times New Roman" w:hAnsi="Times New Roman" w:cs="Times New Roman"/>
        </w:rPr>
        <w:t>Aviable</w:t>
      </w:r>
      <w:proofErr w:type="spellEnd"/>
      <w:r w:rsidRPr="00184178">
        <w:rPr>
          <w:rFonts w:ascii="Times New Roman" w:hAnsi="Times New Roman" w:cs="Times New Roman"/>
        </w:rPr>
        <w:t xml:space="preserve">: </w:t>
      </w:r>
      <w:hyperlink r:id="rId21" w:history="1">
        <w:r w:rsidR="00B2065F" w:rsidRPr="00184178">
          <w:rPr>
            <w:rStyle w:val="af"/>
            <w:rFonts w:ascii="Times New Roman" w:hAnsi="Times New Roman" w:cs="Times New Roman"/>
            <w:lang w:val="uk-UA"/>
          </w:rPr>
          <w:t>https://www.kaggle.com/datasets/mdmahmudulhasansuzan/students-adaptability-level-in-online-education/data</w:t>
        </w:r>
      </w:hyperlink>
      <w:r w:rsidR="00591883">
        <w:t>. (</w:t>
      </w:r>
      <w:proofErr w:type="spellStart"/>
      <w:proofErr w:type="gramStart"/>
      <w:r w:rsidR="00591883">
        <w:rPr>
          <w:rFonts w:ascii="Times New Roman" w:hAnsi="Times New Roman" w:cs="Times New Roman"/>
        </w:rPr>
        <w:t>Accessesd</w:t>
      </w:r>
      <w:proofErr w:type="spellEnd"/>
      <w:r w:rsidR="00B2065F" w:rsidRPr="00184178">
        <w:rPr>
          <w:rFonts w:ascii="Times New Roman" w:hAnsi="Times New Roman" w:cs="Times New Roman"/>
          <w:lang w:val="uk-UA"/>
        </w:rPr>
        <w:t xml:space="preserve"> </w:t>
      </w:r>
      <w:r w:rsidR="00591883">
        <w:rPr>
          <w:rFonts w:ascii="Times New Roman" w:hAnsi="Times New Roman" w:cs="Times New Roman"/>
        </w:rPr>
        <w:t>:</w:t>
      </w:r>
      <w:proofErr w:type="gramEnd"/>
      <w:r w:rsidR="00591883">
        <w:rPr>
          <w:rFonts w:ascii="Times New Roman" w:hAnsi="Times New Roman" w:cs="Times New Roman"/>
        </w:rPr>
        <w:t xml:space="preserve"> Sep. 15, 2025).</w:t>
      </w:r>
    </w:p>
    <w:p w14:paraId="380212BE" w14:textId="6C2B437A" w:rsidR="0086454B" w:rsidRPr="0086454B" w:rsidRDefault="0086454B" w:rsidP="00A80A38">
      <w:pPr>
        <w:pStyle w:val="a9"/>
        <w:numPr>
          <w:ilvl w:val="0"/>
          <w:numId w:val="8"/>
        </w:numPr>
        <w:jc w:val="both"/>
        <w:rPr>
          <w:rFonts w:ascii="Times New Roman" w:hAnsi="Times New Roman" w:cs="Times New Roman"/>
          <w:lang w:val="uk-UA"/>
        </w:rPr>
      </w:pPr>
      <w:r>
        <w:rPr>
          <w:rFonts w:ascii="Times New Roman" w:hAnsi="Times New Roman" w:cs="Times New Roman"/>
        </w:rPr>
        <w:t xml:space="preserve">L. </w:t>
      </w:r>
      <w:proofErr w:type="spellStart"/>
      <w:r>
        <w:rPr>
          <w:rFonts w:ascii="Times New Roman" w:hAnsi="Times New Roman" w:cs="Times New Roman"/>
        </w:rPr>
        <w:t>Breiman</w:t>
      </w:r>
      <w:proofErr w:type="spellEnd"/>
      <w:r>
        <w:rPr>
          <w:rFonts w:ascii="Times New Roman" w:hAnsi="Times New Roman" w:cs="Times New Roman"/>
        </w:rPr>
        <w:t>, “Random forests,”</w:t>
      </w:r>
      <w:r>
        <w:rPr>
          <w:rFonts w:ascii="Times New Roman" w:hAnsi="Times New Roman" w:cs="Times New Roman"/>
          <w:i/>
          <w:iCs/>
        </w:rPr>
        <w:t xml:space="preserve"> Machine Learning, </w:t>
      </w:r>
      <w:r>
        <w:rPr>
          <w:rFonts w:ascii="Times New Roman" w:hAnsi="Times New Roman" w:cs="Times New Roman"/>
        </w:rPr>
        <w:t xml:space="preserve">vol. 45, pp. 5-32, 2001. </w:t>
      </w:r>
      <w:proofErr w:type="spellStart"/>
      <w:r>
        <w:rPr>
          <w:rFonts w:ascii="Times New Roman" w:hAnsi="Times New Roman" w:cs="Times New Roman"/>
        </w:rPr>
        <w:t>doi</w:t>
      </w:r>
      <w:proofErr w:type="spellEnd"/>
      <w:r>
        <w:rPr>
          <w:rFonts w:ascii="Times New Roman" w:hAnsi="Times New Roman" w:cs="Times New Roman"/>
        </w:rPr>
        <w:t xml:space="preserve">: </w:t>
      </w:r>
      <w:hyperlink r:id="rId22" w:history="1">
        <w:r w:rsidRPr="00BD74C9">
          <w:rPr>
            <w:rStyle w:val="af"/>
            <w:rFonts w:ascii="Times New Roman" w:hAnsi="Times New Roman" w:cs="Times New Roman"/>
          </w:rPr>
          <w:t>https://doi.org/10.1023/A:1010933404324</w:t>
        </w:r>
      </w:hyperlink>
      <w:r>
        <w:rPr>
          <w:rFonts w:ascii="Times New Roman" w:hAnsi="Times New Roman" w:cs="Times New Roman"/>
        </w:rPr>
        <w:t xml:space="preserve">. </w:t>
      </w:r>
    </w:p>
    <w:p w14:paraId="208D1607" w14:textId="77777777" w:rsidR="00A1401C" w:rsidRPr="00A1401C" w:rsidRDefault="00B2065F" w:rsidP="00A1401C">
      <w:pPr>
        <w:pStyle w:val="a9"/>
        <w:numPr>
          <w:ilvl w:val="0"/>
          <w:numId w:val="8"/>
        </w:numPr>
        <w:spacing w:line="23" w:lineRule="atLeast"/>
        <w:ind w:left="714" w:hanging="357"/>
        <w:jc w:val="both"/>
        <w:rPr>
          <w:rFonts w:ascii="Times New Roman" w:hAnsi="Times New Roman" w:cs="Times New Roman"/>
        </w:rPr>
      </w:pPr>
      <w:r w:rsidRPr="00CD28B6">
        <w:rPr>
          <w:rFonts w:ascii="Times New Roman" w:hAnsi="Times New Roman" w:cs="Times New Roman"/>
        </w:rPr>
        <w:t xml:space="preserve">A. A. Biswas, A. Majumder, M. J. Mia, I. </w:t>
      </w:r>
      <w:proofErr w:type="spellStart"/>
      <w:r w:rsidRPr="00CD28B6">
        <w:rPr>
          <w:rFonts w:ascii="Times New Roman" w:hAnsi="Times New Roman" w:cs="Times New Roman"/>
        </w:rPr>
        <w:t>Nowrin</w:t>
      </w:r>
      <w:proofErr w:type="spellEnd"/>
      <w:r w:rsidRPr="00CD28B6">
        <w:rPr>
          <w:rFonts w:ascii="Times New Roman" w:hAnsi="Times New Roman" w:cs="Times New Roman"/>
        </w:rPr>
        <w:t xml:space="preserve">, and N. A. </w:t>
      </w:r>
      <w:proofErr w:type="spellStart"/>
      <w:proofErr w:type="gramStart"/>
      <w:r w:rsidRPr="00CD28B6">
        <w:rPr>
          <w:rFonts w:ascii="Times New Roman" w:hAnsi="Times New Roman" w:cs="Times New Roman"/>
        </w:rPr>
        <w:t>Ritu,“</w:t>
      </w:r>
      <w:proofErr w:type="gramEnd"/>
      <w:r w:rsidRPr="00CD28B6">
        <w:rPr>
          <w:rFonts w:ascii="Times New Roman" w:hAnsi="Times New Roman" w:cs="Times New Roman"/>
        </w:rPr>
        <w:t>Predicting</w:t>
      </w:r>
      <w:proofErr w:type="spellEnd"/>
      <w:r w:rsidRPr="00CD28B6">
        <w:rPr>
          <w:rFonts w:ascii="Times New Roman" w:hAnsi="Times New Roman" w:cs="Times New Roman"/>
        </w:rPr>
        <w:t xml:space="preserve"> the enrollment and dropout of students in the post-</w:t>
      </w:r>
      <w:proofErr w:type="spellStart"/>
      <w:r w:rsidRPr="00CD28B6">
        <w:rPr>
          <w:rFonts w:ascii="Times New Roman" w:hAnsi="Times New Roman" w:cs="Times New Roman"/>
        </w:rPr>
        <w:t>graduationdegree</w:t>
      </w:r>
      <w:proofErr w:type="spellEnd"/>
      <w:r w:rsidRPr="00CD28B6">
        <w:rPr>
          <w:rFonts w:ascii="Times New Roman" w:hAnsi="Times New Roman" w:cs="Times New Roman"/>
        </w:rPr>
        <w:t xml:space="preserve"> using machine learning classifier</w:t>
      </w:r>
      <w:r w:rsidRPr="00A1401C">
        <w:rPr>
          <w:rFonts w:ascii="Times New Roman" w:hAnsi="Times New Roman" w:cs="Times New Roman"/>
        </w:rPr>
        <w:t xml:space="preserve">,” </w:t>
      </w:r>
      <w:r w:rsidRPr="00A1401C">
        <w:rPr>
          <w:rFonts w:ascii="Times New Roman" w:hAnsi="Times New Roman" w:cs="Times New Roman"/>
          <w:i/>
          <w:iCs/>
        </w:rPr>
        <w:t>International Journal of Innovative Technology and Exploring Engineering (IJITEE)</w:t>
      </w:r>
      <w:r w:rsidRPr="00A1401C">
        <w:rPr>
          <w:rFonts w:ascii="Times New Roman" w:hAnsi="Times New Roman" w:cs="Times New Roman"/>
        </w:rPr>
        <w:t>, vol. 8, no. 11,</w:t>
      </w:r>
      <w:r w:rsidR="00CD28B6" w:rsidRPr="00A1401C">
        <w:rPr>
          <w:rFonts w:ascii="Times New Roman" w:hAnsi="Times New Roman" w:cs="Times New Roman"/>
        </w:rPr>
        <w:t xml:space="preserve"> </w:t>
      </w:r>
      <w:r w:rsidRPr="00A1401C">
        <w:rPr>
          <w:rFonts w:ascii="Times New Roman" w:hAnsi="Times New Roman" w:cs="Times New Roman"/>
        </w:rPr>
        <w:t>pp. 3083–3088, 2019.</w:t>
      </w:r>
      <w:r w:rsidR="00CD28B6" w:rsidRPr="00A1401C">
        <w:rPr>
          <w:rFonts w:ascii="Times New Roman" w:hAnsi="Times New Roman" w:cs="Times New Roman"/>
        </w:rPr>
        <w:t xml:space="preserve"> </w:t>
      </w:r>
      <w:proofErr w:type="spellStart"/>
      <w:r w:rsidR="00CD28B6" w:rsidRPr="00A1401C">
        <w:rPr>
          <w:rFonts w:ascii="Times New Roman" w:hAnsi="Times New Roman" w:cs="Times New Roman"/>
        </w:rPr>
        <w:t>doi</w:t>
      </w:r>
      <w:proofErr w:type="spellEnd"/>
      <w:r w:rsidR="00CD28B6" w:rsidRPr="00A1401C">
        <w:rPr>
          <w:rFonts w:ascii="Times New Roman" w:hAnsi="Times New Roman" w:cs="Times New Roman"/>
        </w:rPr>
        <w:t xml:space="preserve">:  </w:t>
      </w:r>
      <w:hyperlink r:id="rId23" w:tgtFrame="_blank" w:history="1">
        <w:r w:rsidR="00CD28B6" w:rsidRPr="00A1401C">
          <w:rPr>
            <w:rStyle w:val="af"/>
            <w:rFonts w:ascii="Times New Roman" w:hAnsi="Times New Roman" w:cs="Times New Roman"/>
          </w:rPr>
          <w:t>https://doi.org/10.35940/ijitee.K2435.0981119</w:t>
        </w:r>
      </w:hyperlink>
      <w:r w:rsidR="00CD28B6" w:rsidRPr="00A1401C">
        <w:rPr>
          <w:rFonts w:ascii="Times New Roman" w:hAnsi="Times New Roman" w:cs="Times New Roman"/>
        </w:rPr>
        <w:t>.</w:t>
      </w:r>
      <w:r w:rsidR="00A1401C" w:rsidRPr="00A1401C">
        <w:rPr>
          <w:rFonts w:ascii="Times New Roman" w:hAnsi="Times New Roman" w:cs="Times New Roman"/>
        </w:rPr>
        <w:t xml:space="preserve"> </w:t>
      </w:r>
    </w:p>
    <w:p w14:paraId="664EEC47" w14:textId="594F361F" w:rsidR="00CD28B6" w:rsidRPr="00A1401C" w:rsidRDefault="00CD28B6" w:rsidP="00A1401C">
      <w:pPr>
        <w:pStyle w:val="a9"/>
        <w:numPr>
          <w:ilvl w:val="0"/>
          <w:numId w:val="8"/>
        </w:numPr>
        <w:spacing w:line="23" w:lineRule="atLeast"/>
        <w:ind w:left="714" w:hanging="357"/>
        <w:jc w:val="both"/>
        <w:rPr>
          <w:rFonts w:ascii="Times New Roman" w:hAnsi="Times New Roman" w:cs="Times New Roman"/>
        </w:rPr>
      </w:pPr>
      <w:r w:rsidRPr="00A1401C">
        <w:rPr>
          <w:rFonts w:ascii="Times New Roman" w:hAnsi="Times New Roman" w:cs="Times New Roman"/>
        </w:rPr>
        <w:t xml:space="preserve">A. </w:t>
      </w:r>
      <w:proofErr w:type="spellStart"/>
      <w:r w:rsidRPr="00A1401C">
        <w:rPr>
          <w:rFonts w:ascii="Times New Roman" w:hAnsi="Times New Roman" w:cs="Times New Roman"/>
        </w:rPr>
        <w:t>Géron</w:t>
      </w:r>
      <w:proofErr w:type="spellEnd"/>
      <w:r w:rsidRPr="00A1401C">
        <w:rPr>
          <w:rFonts w:ascii="Times New Roman" w:hAnsi="Times New Roman" w:cs="Times New Roman"/>
        </w:rPr>
        <w:t xml:space="preserve">, Hands-On Machine Learning with Scikit-Learn, </w:t>
      </w:r>
      <w:proofErr w:type="spellStart"/>
      <w:r w:rsidRPr="00A1401C">
        <w:rPr>
          <w:rFonts w:ascii="Times New Roman" w:hAnsi="Times New Roman" w:cs="Times New Roman"/>
        </w:rPr>
        <w:t>Keras</w:t>
      </w:r>
      <w:proofErr w:type="spellEnd"/>
      <w:r w:rsidRPr="00A1401C">
        <w:rPr>
          <w:rFonts w:ascii="Times New Roman" w:hAnsi="Times New Roman" w:cs="Times New Roman"/>
        </w:rPr>
        <w:t>, and TensorFlow: Concepts, Tools, and Techniques to Build Intelligent Systems, 3</w:t>
      </w:r>
      <w:r w:rsidRPr="00A1401C">
        <w:rPr>
          <w:rFonts w:ascii="Times New Roman" w:hAnsi="Times New Roman" w:cs="Times New Roman"/>
          <w:vertAlign w:val="superscript"/>
        </w:rPr>
        <w:t>rd</w:t>
      </w:r>
      <w:r w:rsidRPr="00A1401C">
        <w:rPr>
          <w:rFonts w:ascii="Times New Roman" w:hAnsi="Times New Roman" w:cs="Times New Roman"/>
        </w:rPr>
        <w:t xml:space="preserve"> ed. Sebastopol, CA, USA: O’Reilly Media, 2022. ISBN: 978-1098125974.</w:t>
      </w:r>
    </w:p>
    <w:p w14:paraId="68696158" w14:textId="727C8EDB" w:rsidR="005D2B63" w:rsidRPr="00FA7F52" w:rsidRDefault="00A1401C" w:rsidP="00C45BC7">
      <w:pPr>
        <w:pStyle w:val="af3"/>
        <w:numPr>
          <w:ilvl w:val="0"/>
          <w:numId w:val="8"/>
        </w:numPr>
        <w:spacing w:line="23" w:lineRule="atLeast"/>
        <w:ind w:hanging="357"/>
        <w:jc w:val="both"/>
      </w:pPr>
      <w:r w:rsidRPr="00A1401C">
        <w:rPr>
          <w:lang w:val="en-US"/>
        </w:rPr>
        <w:t>C. Molnar, Interpretable Machine Learning: A Guide for Making Black Box Models Explainable, 2</w:t>
      </w:r>
      <w:r w:rsidRPr="00A1401C">
        <w:rPr>
          <w:vertAlign w:val="superscript"/>
          <w:lang w:val="en-US"/>
        </w:rPr>
        <w:t>nd</w:t>
      </w:r>
      <w:r w:rsidRPr="00A1401C">
        <w:rPr>
          <w:lang w:val="en-US"/>
        </w:rPr>
        <w:t xml:space="preserve"> ed., </w:t>
      </w:r>
      <w:proofErr w:type="spellStart"/>
      <w:r w:rsidRPr="00A1401C">
        <w:rPr>
          <w:lang w:val="en-US"/>
        </w:rPr>
        <w:t>ch.</w:t>
      </w:r>
      <w:proofErr w:type="spellEnd"/>
      <w:r w:rsidRPr="00A1401C">
        <w:rPr>
          <w:lang w:val="en-US"/>
        </w:rPr>
        <w:t xml:space="preserve"> SHAP. Morrisville, NC, USA: Lulu Press, 2022. [Online]. Available: </w:t>
      </w:r>
      <w:hyperlink r:id="rId24" w:history="1">
        <w:r w:rsidR="005D2B63" w:rsidRPr="00A1401C">
          <w:rPr>
            <w:rStyle w:val="af"/>
          </w:rPr>
          <w:t>https://christophm.github.io/interpretable-ml-book/shapley.html</w:t>
        </w:r>
      </w:hyperlink>
      <w:r w:rsidR="005D2B63" w:rsidRPr="00A1401C">
        <w:t>.</w:t>
      </w:r>
      <w:r>
        <w:rPr>
          <w:lang w:val="en-US"/>
        </w:rPr>
        <w:t xml:space="preserve"> (Accessed: Oct. 14, 2025).</w:t>
      </w:r>
      <w:r w:rsidR="005D2B63" w:rsidRPr="00A1401C">
        <w:t xml:space="preserve"> </w:t>
      </w:r>
    </w:p>
    <w:p w14:paraId="6CC2FD59" w14:textId="280D1F2A" w:rsidR="00FA7F52" w:rsidRPr="00FA7F52" w:rsidRDefault="00FA7F52" w:rsidP="00C45BC7">
      <w:pPr>
        <w:pStyle w:val="af3"/>
        <w:numPr>
          <w:ilvl w:val="0"/>
          <w:numId w:val="8"/>
        </w:numPr>
        <w:spacing w:line="23" w:lineRule="atLeast"/>
        <w:ind w:hanging="357"/>
        <w:jc w:val="both"/>
        <w:rPr>
          <w:highlight w:val="yellow"/>
        </w:rPr>
      </w:pPr>
      <w:r w:rsidRPr="00FA7F52">
        <w:rPr>
          <w:highlight w:val="yellow"/>
          <w:lang w:val="en-US"/>
        </w:rPr>
        <w:t xml:space="preserve">REPOSITORY </w:t>
      </w:r>
    </w:p>
    <w:p w14:paraId="70D1F3DD" w14:textId="77777777" w:rsidR="005D2B63" w:rsidRDefault="005D2B63" w:rsidP="005D2B63">
      <w:pPr>
        <w:jc w:val="both"/>
        <w:rPr>
          <w:rFonts w:ascii="Times New Roman" w:hAnsi="Times New Roman" w:cs="Times New Roman"/>
          <w:lang w:val="uk-UA"/>
        </w:rPr>
      </w:pPr>
    </w:p>
    <w:p w14:paraId="4B3A7DF7" w14:textId="2F8151A9" w:rsidR="00FF4D6A" w:rsidRPr="0086454B" w:rsidRDefault="004F1F48" w:rsidP="00A1401C">
      <w:pPr>
        <w:jc w:val="center"/>
        <w:rPr>
          <w:rFonts w:ascii="Times New Roman" w:hAnsi="Times New Roman" w:cs="Times New Roman"/>
          <w:b/>
          <w:bCs/>
          <w:lang w:val="uk-UA"/>
        </w:rPr>
      </w:pPr>
      <w:r>
        <w:rPr>
          <w:rFonts w:ascii="Times New Roman" w:hAnsi="Times New Roman" w:cs="Times New Roman"/>
          <w:b/>
          <w:bCs/>
        </w:rPr>
        <w:t>INFORMATION</w:t>
      </w:r>
      <w:r w:rsidRPr="0086454B">
        <w:rPr>
          <w:rFonts w:ascii="Times New Roman" w:hAnsi="Times New Roman" w:cs="Times New Roman"/>
          <w:b/>
          <w:bCs/>
          <w:lang w:val="uk-UA"/>
        </w:rPr>
        <w:t xml:space="preserve"> </w:t>
      </w:r>
      <w:r>
        <w:rPr>
          <w:rFonts w:ascii="Times New Roman" w:hAnsi="Times New Roman" w:cs="Times New Roman"/>
          <w:b/>
          <w:bCs/>
        </w:rPr>
        <w:t>OF</w:t>
      </w:r>
      <w:r w:rsidRPr="0086454B">
        <w:rPr>
          <w:rFonts w:ascii="Times New Roman" w:hAnsi="Times New Roman" w:cs="Times New Roman"/>
          <w:b/>
          <w:bCs/>
          <w:lang w:val="uk-UA"/>
        </w:rPr>
        <w:t xml:space="preserve"> </w:t>
      </w:r>
      <w:r>
        <w:rPr>
          <w:rFonts w:ascii="Times New Roman" w:hAnsi="Times New Roman" w:cs="Times New Roman"/>
          <w:b/>
          <w:bCs/>
        </w:rPr>
        <w:t>THE</w:t>
      </w:r>
      <w:r w:rsidRPr="0086454B">
        <w:rPr>
          <w:rFonts w:ascii="Times New Roman" w:hAnsi="Times New Roman" w:cs="Times New Roman"/>
          <w:b/>
          <w:bCs/>
          <w:lang w:val="uk-UA"/>
        </w:rPr>
        <w:t xml:space="preserve"> </w:t>
      </w:r>
      <w:r>
        <w:rPr>
          <w:rFonts w:ascii="Times New Roman" w:hAnsi="Times New Roman" w:cs="Times New Roman"/>
          <w:b/>
          <w:bCs/>
        </w:rPr>
        <w:t>ARTICLE</w:t>
      </w:r>
    </w:p>
    <w:p w14:paraId="15D60EF9" w14:textId="77777777" w:rsidR="00A1401C" w:rsidRDefault="00A1401C" w:rsidP="00A1401C">
      <w:pPr>
        <w:jc w:val="both"/>
        <w:rPr>
          <w:rFonts w:ascii="Times New Roman" w:hAnsi="Times New Roman" w:cs="Times New Roman"/>
        </w:rPr>
      </w:pPr>
      <w:r w:rsidRPr="00A1401C">
        <w:rPr>
          <w:rFonts w:ascii="Times New Roman" w:hAnsi="Times New Roman" w:cs="Times New Roman"/>
          <w:b/>
          <w:bCs/>
        </w:rPr>
        <w:t>Olena</w:t>
      </w:r>
      <w:r w:rsidRPr="00A1401C">
        <w:rPr>
          <w:rFonts w:ascii="Times New Roman" w:hAnsi="Times New Roman" w:cs="Times New Roman"/>
          <w:b/>
          <w:bCs/>
          <w:lang w:val="uk-UA"/>
        </w:rPr>
        <w:t xml:space="preserve"> </w:t>
      </w:r>
      <w:r w:rsidRPr="00A1401C">
        <w:rPr>
          <w:rFonts w:ascii="Times New Roman" w:hAnsi="Times New Roman" w:cs="Times New Roman"/>
          <w:b/>
          <w:bCs/>
        </w:rPr>
        <w:t>V</w:t>
      </w:r>
      <w:r w:rsidRPr="00A1401C">
        <w:rPr>
          <w:rFonts w:ascii="Times New Roman" w:hAnsi="Times New Roman" w:cs="Times New Roman"/>
          <w:b/>
          <w:bCs/>
          <w:lang w:val="uk-UA"/>
        </w:rPr>
        <w:t xml:space="preserve">. </w:t>
      </w:r>
      <w:proofErr w:type="spellStart"/>
      <w:r w:rsidRPr="00A1401C">
        <w:rPr>
          <w:rFonts w:ascii="Times New Roman" w:hAnsi="Times New Roman" w:cs="Times New Roman"/>
          <w:b/>
          <w:bCs/>
        </w:rPr>
        <w:t>Kuchkovska</w:t>
      </w:r>
      <w:proofErr w:type="spellEnd"/>
      <w:r w:rsidRPr="00A1401C">
        <w:rPr>
          <w:rFonts w:ascii="Times New Roman" w:hAnsi="Times New Roman" w:cs="Times New Roman"/>
          <w:lang w:val="uk-UA"/>
        </w:rPr>
        <w:t xml:space="preserve">, </w:t>
      </w:r>
      <w:r>
        <w:rPr>
          <w:rFonts w:ascii="Times New Roman" w:hAnsi="Times New Roman" w:cs="Times New Roman"/>
        </w:rPr>
        <w:t>Ivan</w:t>
      </w:r>
      <w:r w:rsidRPr="00A1401C">
        <w:rPr>
          <w:rFonts w:ascii="Times New Roman" w:hAnsi="Times New Roman" w:cs="Times New Roman"/>
          <w:lang w:val="uk-UA"/>
        </w:rPr>
        <w:t xml:space="preserve"> </w:t>
      </w:r>
      <w:r>
        <w:rPr>
          <w:rFonts w:ascii="Times New Roman" w:hAnsi="Times New Roman" w:cs="Times New Roman"/>
        </w:rPr>
        <w:t>Franko</w:t>
      </w:r>
      <w:r w:rsidRPr="00A1401C">
        <w:rPr>
          <w:rFonts w:ascii="Times New Roman" w:hAnsi="Times New Roman" w:cs="Times New Roman"/>
          <w:lang w:val="uk-UA"/>
        </w:rPr>
        <w:t xml:space="preserve"> </w:t>
      </w:r>
      <w:r>
        <w:rPr>
          <w:rFonts w:ascii="Times New Roman" w:hAnsi="Times New Roman" w:cs="Times New Roman"/>
        </w:rPr>
        <w:t>National</w:t>
      </w:r>
      <w:r w:rsidRPr="00A1401C">
        <w:rPr>
          <w:rFonts w:ascii="Times New Roman" w:hAnsi="Times New Roman" w:cs="Times New Roman"/>
          <w:lang w:val="uk-UA"/>
        </w:rPr>
        <w:t xml:space="preserve"> </w:t>
      </w:r>
      <w:r>
        <w:rPr>
          <w:rFonts w:ascii="Times New Roman" w:hAnsi="Times New Roman" w:cs="Times New Roman"/>
        </w:rPr>
        <w:t>University</w:t>
      </w:r>
      <w:r w:rsidRPr="00A1401C">
        <w:rPr>
          <w:rFonts w:ascii="Times New Roman" w:hAnsi="Times New Roman" w:cs="Times New Roman"/>
          <w:lang w:val="uk-UA"/>
        </w:rPr>
        <w:t xml:space="preserve"> </w:t>
      </w:r>
      <w:r>
        <w:rPr>
          <w:rFonts w:ascii="Times New Roman" w:hAnsi="Times New Roman" w:cs="Times New Roman"/>
        </w:rPr>
        <w:t>of</w:t>
      </w:r>
      <w:r w:rsidRPr="00A1401C">
        <w:rPr>
          <w:rFonts w:ascii="Times New Roman" w:hAnsi="Times New Roman" w:cs="Times New Roman"/>
          <w:lang w:val="uk-UA"/>
        </w:rPr>
        <w:t xml:space="preserve"> </w:t>
      </w:r>
      <w:r>
        <w:rPr>
          <w:rFonts w:ascii="Times New Roman" w:hAnsi="Times New Roman" w:cs="Times New Roman"/>
        </w:rPr>
        <w:t>Lviv</w:t>
      </w:r>
      <w:r w:rsidRPr="00A1401C">
        <w:rPr>
          <w:rFonts w:ascii="Times New Roman" w:hAnsi="Times New Roman" w:cs="Times New Roman"/>
          <w:lang w:val="uk-UA"/>
        </w:rPr>
        <w:t xml:space="preserve">, </w:t>
      </w:r>
      <w:r>
        <w:rPr>
          <w:rFonts w:ascii="Times New Roman" w:hAnsi="Times New Roman" w:cs="Times New Roman"/>
        </w:rPr>
        <w:t>Ukraine</w:t>
      </w:r>
      <w:r w:rsidRPr="00A1401C">
        <w:rPr>
          <w:rFonts w:ascii="Times New Roman" w:hAnsi="Times New Roman" w:cs="Times New Roman"/>
          <w:lang w:val="uk-UA"/>
        </w:rPr>
        <w:t xml:space="preserve">, </w:t>
      </w:r>
      <w:r>
        <w:rPr>
          <w:rFonts w:ascii="Times New Roman" w:hAnsi="Times New Roman" w:cs="Times New Roman"/>
        </w:rPr>
        <w:t>e</w:t>
      </w:r>
      <w:r w:rsidRPr="00A1401C">
        <w:rPr>
          <w:rFonts w:ascii="Times New Roman" w:hAnsi="Times New Roman" w:cs="Times New Roman"/>
          <w:lang w:val="uk-UA"/>
        </w:rPr>
        <w:t>-</w:t>
      </w:r>
      <w:r>
        <w:rPr>
          <w:rFonts w:ascii="Times New Roman" w:hAnsi="Times New Roman" w:cs="Times New Roman"/>
        </w:rPr>
        <w:t>mail</w:t>
      </w:r>
      <w:r w:rsidRPr="00A1401C">
        <w:rPr>
          <w:rFonts w:ascii="Times New Roman" w:hAnsi="Times New Roman" w:cs="Times New Roman"/>
          <w:lang w:val="uk-UA"/>
        </w:rPr>
        <w:t xml:space="preserve">: </w:t>
      </w:r>
      <w:proofErr w:type="spellStart"/>
      <w:r>
        <w:rPr>
          <w:rFonts w:ascii="Times New Roman" w:hAnsi="Times New Roman" w:cs="Times New Roman"/>
        </w:rPr>
        <w:t>olena</w:t>
      </w:r>
      <w:proofErr w:type="spellEnd"/>
      <w:r w:rsidRPr="00A1401C">
        <w:rPr>
          <w:rFonts w:ascii="Times New Roman" w:hAnsi="Times New Roman" w:cs="Times New Roman"/>
          <w:lang w:val="uk-UA"/>
        </w:rPr>
        <w:t>.</w:t>
      </w:r>
      <w:proofErr w:type="spellStart"/>
      <w:r>
        <w:rPr>
          <w:rFonts w:ascii="Times New Roman" w:hAnsi="Times New Roman" w:cs="Times New Roman"/>
        </w:rPr>
        <w:t>ky</w:t>
      </w:r>
      <w:proofErr w:type="spellEnd"/>
      <w:r w:rsidRPr="00A1401C">
        <w:rPr>
          <w:rFonts w:ascii="Times New Roman" w:hAnsi="Times New Roman" w:cs="Times New Roman"/>
          <w:lang w:val="uk-UA"/>
        </w:rPr>
        <w:t>92@</w:t>
      </w:r>
      <w:proofErr w:type="spellStart"/>
      <w:proofErr w:type="gramStart"/>
      <w:r>
        <w:rPr>
          <w:rFonts w:ascii="Times New Roman" w:hAnsi="Times New Roman" w:cs="Times New Roman"/>
        </w:rPr>
        <w:t>ukr</w:t>
      </w:r>
      <w:proofErr w:type="spellEnd"/>
      <w:r w:rsidRPr="00A1401C">
        <w:rPr>
          <w:rFonts w:ascii="Times New Roman" w:hAnsi="Times New Roman" w:cs="Times New Roman"/>
          <w:lang w:val="uk-UA"/>
        </w:rPr>
        <w:t>,</w:t>
      </w:r>
      <w:r>
        <w:rPr>
          <w:rFonts w:ascii="Times New Roman" w:hAnsi="Times New Roman" w:cs="Times New Roman"/>
        </w:rPr>
        <w:t>net</w:t>
      </w:r>
      <w:proofErr w:type="gramEnd"/>
      <w:r w:rsidRPr="00A1401C">
        <w:rPr>
          <w:rFonts w:ascii="Times New Roman" w:hAnsi="Times New Roman" w:cs="Times New Roman"/>
          <w:lang w:val="uk-UA"/>
        </w:rPr>
        <w:t xml:space="preserve"> </w:t>
      </w:r>
      <w:r w:rsidR="00FF4D6A" w:rsidRPr="00FF4D6A">
        <w:rPr>
          <w:rFonts w:ascii="Times New Roman" w:hAnsi="Times New Roman" w:cs="Times New Roman"/>
          <w:lang w:val="uk-UA"/>
        </w:rPr>
        <w:cr/>
      </w:r>
    </w:p>
    <w:p w14:paraId="084036FC" w14:textId="4F93EE30" w:rsidR="00A1401C" w:rsidRPr="00BB3364" w:rsidRDefault="00A1401C" w:rsidP="00A1401C">
      <w:pPr>
        <w:jc w:val="both"/>
        <w:rPr>
          <w:rFonts w:ascii="Times New Roman" w:hAnsi="Times New Roman" w:cs="Times New Roman"/>
        </w:rPr>
      </w:pPr>
      <w:r w:rsidRPr="00BB3364">
        <w:rPr>
          <w:rFonts w:ascii="Times New Roman" w:hAnsi="Times New Roman" w:cs="Times New Roman"/>
          <w:b/>
          <w:bCs/>
        </w:rPr>
        <w:t>Oleksandra Yu. Lysetska</w:t>
      </w:r>
      <w:r>
        <w:rPr>
          <w:rFonts w:ascii="Times New Roman" w:hAnsi="Times New Roman" w:cs="Times New Roman"/>
        </w:rPr>
        <w:t xml:space="preserve">, </w:t>
      </w:r>
      <w:r w:rsidR="00BB3364" w:rsidRPr="00BB3364">
        <w:rPr>
          <w:rFonts w:ascii="Times New Roman" w:hAnsi="Times New Roman" w:cs="Times New Roman"/>
          <w:iCs/>
        </w:rPr>
        <w:t>ORCID</w:t>
      </w:r>
      <w:r w:rsidR="00BB3364" w:rsidRPr="00BB3364">
        <w:rPr>
          <w:rFonts w:ascii="Times New Roman" w:hAnsi="Times New Roman" w:cs="Times New Roman"/>
          <w:iCs/>
          <w:lang w:val="uk-UA"/>
        </w:rPr>
        <w:t xml:space="preserve">: </w:t>
      </w:r>
      <w:r w:rsidR="00BB3364">
        <w:rPr>
          <w:rFonts w:ascii="Times New Roman" w:hAnsi="Times New Roman" w:cs="Times New Roman"/>
          <w:iCs/>
        </w:rPr>
        <w:t>0009-0000-0730-7222,</w:t>
      </w:r>
      <w:r w:rsidR="00BB3364" w:rsidRPr="00BB3364">
        <w:rPr>
          <w:rFonts w:ascii="Times New Roman" w:hAnsi="Times New Roman" w:cs="Times New Roman"/>
        </w:rPr>
        <w:t xml:space="preserve"> </w:t>
      </w:r>
      <w:r>
        <w:rPr>
          <w:rFonts w:ascii="Times New Roman" w:hAnsi="Times New Roman" w:cs="Times New Roman"/>
        </w:rPr>
        <w:t>Ivan Franko National University of Lviv, Ukraine,</w:t>
      </w:r>
      <w:r w:rsidR="00BB3364" w:rsidRPr="00BB3364">
        <w:rPr>
          <w:rFonts w:ascii="Times New Roman" w:hAnsi="Times New Roman" w:cs="Times New Roman"/>
          <w:b/>
          <w:bCs/>
          <w:iCs/>
          <w:sz w:val="18"/>
          <w:szCs w:val="18"/>
        </w:rPr>
        <w:t xml:space="preserve"> </w:t>
      </w:r>
      <w:r w:rsidRPr="00BB3364">
        <w:rPr>
          <w:rFonts w:ascii="Times New Roman" w:hAnsi="Times New Roman" w:cs="Times New Roman"/>
        </w:rPr>
        <w:t>email: oleksandra.lysetska@lnu.edu.ua</w:t>
      </w:r>
    </w:p>
    <w:p w14:paraId="096D00BE" w14:textId="5F594669" w:rsidR="00BB3364" w:rsidRPr="00BB3364" w:rsidRDefault="00BB3364" w:rsidP="00FF4D6A">
      <w:pPr>
        <w:jc w:val="both"/>
        <w:rPr>
          <w:rFonts w:ascii="Times New Roman" w:hAnsi="Times New Roman" w:cs="Times New Roman"/>
          <w:lang w:val="uk-UA"/>
        </w:rPr>
      </w:pPr>
      <w:r>
        <w:rPr>
          <w:rFonts w:ascii="Times New Roman" w:hAnsi="Times New Roman" w:cs="Times New Roman"/>
          <w:b/>
          <w:bCs/>
          <w:lang w:val="uk-UA"/>
        </w:rPr>
        <w:t xml:space="preserve">ОПТИМІЗАЦІЯ ФАКТОРІВ ДЛЯ ПІДВИЩЕННЯ АДАПТИВНОСТІ СТУДЕНТІВ ДО </w:t>
      </w:r>
      <w:r w:rsidR="00F42ACF">
        <w:rPr>
          <w:rFonts w:ascii="Times New Roman" w:hAnsi="Times New Roman" w:cs="Times New Roman"/>
          <w:b/>
          <w:bCs/>
          <w:lang w:val="uk-UA"/>
        </w:rPr>
        <w:t>ОНЛАЙН-</w:t>
      </w:r>
      <w:r>
        <w:rPr>
          <w:rFonts w:ascii="Times New Roman" w:hAnsi="Times New Roman" w:cs="Times New Roman"/>
          <w:b/>
          <w:bCs/>
          <w:lang w:val="uk-UA"/>
        </w:rPr>
        <w:t>ОСВІТИ</w:t>
      </w:r>
      <w:r w:rsidRPr="00BB3364">
        <w:rPr>
          <w:rFonts w:ascii="Times New Roman" w:hAnsi="Times New Roman" w:cs="Times New Roman"/>
          <w:b/>
          <w:bCs/>
        </w:rPr>
        <w:t xml:space="preserve"> </w:t>
      </w:r>
      <w:r w:rsidRPr="00BB3364">
        <w:rPr>
          <w:rFonts w:ascii="Times New Roman" w:hAnsi="Times New Roman" w:cs="Times New Roman"/>
        </w:rPr>
        <w:t xml:space="preserve">/ </w:t>
      </w:r>
      <w:r>
        <w:rPr>
          <w:rFonts w:ascii="Times New Roman" w:hAnsi="Times New Roman" w:cs="Times New Roman"/>
          <w:lang w:val="uk-UA"/>
        </w:rPr>
        <w:t xml:space="preserve">О.В. </w:t>
      </w:r>
      <w:proofErr w:type="spellStart"/>
      <w:r>
        <w:rPr>
          <w:rFonts w:ascii="Times New Roman" w:hAnsi="Times New Roman" w:cs="Times New Roman"/>
          <w:lang w:val="uk-UA"/>
        </w:rPr>
        <w:t>Кучковська</w:t>
      </w:r>
      <w:proofErr w:type="spellEnd"/>
      <w:r>
        <w:rPr>
          <w:rFonts w:ascii="Times New Roman" w:hAnsi="Times New Roman" w:cs="Times New Roman"/>
          <w:lang w:val="uk-UA"/>
        </w:rPr>
        <w:t>, О. Ю. Лисецька</w:t>
      </w:r>
    </w:p>
    <w:p w14:paraId="4B53C421" w14:textId="17F74C81" w:rsidR="00BB3364" w:rsidRPr="0034322C" w:rsidRDefault="00BB3364" w:rsidP="00D30B46">
      <w:pPr>
        <w:ind w:left="709" w:right="713"/>
        <w:jc w:val="both"/>
        <w:rPr>
          <w:rFonts w:ascii="Times New Roman" w:hAnsi="Times New Roman" w:cs="Times New Roman"/>
          <w:lang w:val="uk-UA"/>
        </w:rPr>
      </w:pPr>
      <w:r>
        <w:rPr>
          <w:rFonts w:ascii="Times New Roman" w:hAnsi="Times New Roman" w:cs="Times New Roman"/>
          <w:b/>
          <w:bCs/>
          <w:lang w:val="uk-UA"/>
        </w:rPr>
        <w:t>Анотація.</w:t>
      </w:r>
      <w:r>
        <w:rPr>
          <w:rFonts w:ascii="Times New Roman" w:hAnsi="Times New Roman" w:cs="Times New Roman"/>
          <w:lang w:val="uk-UA"/>
        </w:rPr>
        <w:t xml:space="preserve"> У статті запропоновано модель для підбору персоналізованих та </w:t>
      </w:r>
      <w:proofErr w:type="spellStart"/>
      <w:r>
        <w:rPr>
          <w:rFonts w:ascii="Times New Roman" w:hAnsi="Times New Roman" w:cs="Times New Roman"/>
          <w:lang w:val="uk-UA"/>
        </w:rPr>
        <w:t>ресурсоекономних</w:t>
      </w:r>
      <w:proofErr w:type="spellEnd"/>
      <w:r>
        <w:rPr>
          <w:rFonts w:ascii="Times New Roman" w:hAnsi="Times New Roman" w:cs="Times New Roman"/>
          <w:lang w:val="uk-UA"/>
        </w:rPr>
        <w:t xml:space="preserve"> стратегій для підвищення адаптивності студентів в онлайн-освіті. </w:t>
      </w:r>
      <w:r w:rsidR="0034322C">
        <w:rPr>
          <w:rFonts w:ascii="Times New Roman" w:hAnsi="Times New Roman" w:cs="Times New Roman"/>
          <w:lang w:val="uk-UA"/>
        </w:rPr>
        <w:t xml:space="preserve">За допомогою удосконаленої обробки ознак </w:t>
      </w:r>
      <w:r w:rsidR="00F42ACF">
        <w:rPr>
          <w:rFonts w:ascii="Times New Roman" w:hAnsi="Times New Roman" w:cs="Times New Roman"/>
          <w:lang w:val="uk-UA"/>
        </w:rPr>
        <w:t>(</w:t>
      </w:r>
      <w:r w:rsidR="00F42ACF">
        <w:rPr>
          <w:rFonts w:ascii="Times New Roman" w:hAnsi="Times New Roman" w:cs="Times New Roman"/>
        </w:rPr>
        <w:t>feature</w:t>
      </w:r>
      <w:r w:rsidR="00F42ACF" w:rsidRPr="00F42ACF">
        <w:rPr>
          <w:rFonts w:ascii="Times New Roman" w:hAnsi="Times New Roman" w:cs="Times New Roman"/>
          <w:lang w:val="uk-UA"/>
        </w:rPr>
        <w:t xml:space="preserve"> </w:t>
      </w:r>
      <w:r w:rsidR="00F42ACF">
        <w:rPr>
          <w:rFonts w:ascii="Times New Roman" w:hAnsi="Times New Roman" w:cs="Times New Roman"/>
        </w:rPr>
        <w:t>engineering</w:t>
      </w:r>
      <w:r w:rsidR="00F42ACF">
        <w:rPr>
          <w:rFonts w:ascii="Times New Roman" w:hAnsi="Times New Roman" w:cs="Times New Roman"/>
          <w:lang w:val="uk-UA"/>
        </w:rPr>
        <w:t xml:space="preserve">) </w:t>
      </w:r>
      <w:r w:rsidR="0034322C">
        <w:rPr>
          <w:rFonts w:ascii="Times New Roman" w:hAnsi="Times New Roman" w:cs="Times New Roman"/>
          <w:lang w:val="uk-UA"/>
        </w:rPr>
        <w:t xml:space="preserve">та налаштування </w:t>
      </w:r>
      <w:proofErr w:type="spellStart"/>
      <w:r w:rsidR="0034322C">
        <w:rPr>
          <w:rFonts w:ascii="Times New Roman" w:hAnsi="Times New Roman" w:cs="Times New Roman"/>
          <w:lang w:val="uk-UA"/>
        </w:rPr>
        <w:t>гіперпараметрів</w:t>
      </w:r>
      <w:proofErr w:type="spellEnd"/>
      <w:r w:rsidR="0034322C">
        <w:rPr>
          <w:rFonts w:ascii="Times New Roman" w:hAnsi="Times New Roman" w:cs="Times New Roman"/>
          <w:lang w:val="uk-UA"/>
        </w:rPr>
        <w:t xml:space="preserve"> було покращено точність класифікаційної моделі </w:t>
      </w:r>
      <w:r w:rsidR="0034322C">
        <w:rPr>
          <w:rFonts w:ascii="Times New Roman" w:hAnsi="Times New Roman" w:cs="Times New Roman"/>
        </w:rPr>
        <w:t>Random</w:t>
      </w:r>
      <w:r w:rsidR="0034322C" w:rsidRPr="0034322C">
        <w:rPr>
          <w:rFonts w:ascii="Times New Roman" w:hAnsi="Times New Roman" w:cs="Times New Roman"/>
          <w:lang w:val="uk-UA"/>
        </w:rPr>
        <w:t xml:space="preserve"> </w:t>
      </w:r>
      <w:r w:rsidR="0034322C">
        <w:rPr>
          <w:rFonts w:ascii="Times New Roman" w:hAnsi="Times New Roman" w:cs="Times New Roman"/>
        </w:rPr>
        <w:t>Forest</w:t>
      </w:r>
      <w:r w:rsidR="0034322C">
        <w:rPr>
          <w:rFonts w:ascii="Times New Roman" w:hAnsi="Times New Roman" w:cs="Times New Roman"/>
          <w:lang w:val="uk-UA"/>
        </w:rPr>
        <w:t xml:space="preserve"> запропонованої в </w:t>
      </w:r>
      <w:r w:rsidR="0034322C" w:rsidRPr="0034322C">
        <w:rPr>
          <w:rFonts w:ascii="Times New Roman" w:hAnsi="Times New Roman" w:cs="Times New Roman"/>
          <w:lang w:val="uk-UA"/>
        </w:rPr>
        <w:t>[1]</w:t>
      </w:r>
      <w:r w:rsidR="0034322C">
        <w:rPr>
          <w:rFonts w:ascii="Times New Roman" w:hAnsi="Times New Roman" w:cs="Times New Roman"/>
          <w:lang w:val="uk-UA"/>
        </w:rPr>
        <w:t>. Для побудови моделі було інтегровано методи машинного навчання та математичн</w:t>
      </w:r>
      <w:r w:rsidR="00B245E3">
        <w:rPr>
          <w:rFonts w:ascii="Times New Roman" w:hAnsi="Times New Roman" w:cs="Times New Roman"/>
          <w:lang w:val="uk-UA"/>
        </w:rPr>
        <w:t>ої</w:t>
      </w:r>
      <w:r w:rsidR="0034322C">
        <w:rPr>
          <w:rFonts w:ascii="Times New Roman" w:hAnsi="Times New Roman" w:cs="Times New Roman"/>
          <w:lang w:val="uk-UA"/>
        </w:rPr>
        <w:t xml:space="preserve"> оптимізаці</w:t>
      </w:r>
      <w:r w:rsidR="00B245E3">
        <w:rPr>
          <w:rFonts w:ascii="Times New Roman" w:hAnsi="Times New Roman" w:cs="Times New Roman"/>
          <w:lang w:val="uk-UA"/>
        </w:rPr>
        <w:t>ї</w:t>
      </w:r>
      <w:r w:rsidR="0034322C">
        <w:rPr>
          <w:rFonts w:ascii="Times New Roman" w:hAnsi="Times New Roman" w:cs="Times New Roman"/>
          <w:lang w:val="uk-UA"/>
        </w:rPr>
        <w:t xml:space="preserve">: метод </w:t>
      </w:r>
      <w:r w:rsidR="0034322C">
        <w:rPr>
          <w:rFonts w:ascii="Times New Roman" w:hAnsi="Times New Roman" w:cs="Times New Roman"/>
        </w:rPr>
        <w:t>SHAP</w:t>
      </w:r>
      <w:r w:rsidR="0034322C" w:rsidRPr="0034322C">
        <w:rPr>
          <w:rFonts w:ascii="Times New Roman" w:hAnsi="Times New Roman" w:cs="Times New Roman"/>
          <w:lang w:val="uk-UA"/>
        </w:rPr>
        <w:t xml:space="preserve"> </w:t>
      </w:r>
      <w:r w:rsidR="0034322C">
        <w:rPr>
          <w:rFonts w:ascii="Times New Roman" w:hAnsi="Times New Roman" w:cs="Times New Roman"/>
          <w:lang w:val="uk-UA"/>
        </w:rPr>
        <w:t>кількісно оцінює внесок ознак при визначенні рівня адаптивності, надаючи ваги для цільової функції задачі цілочисельного лінійного програмування (</w:t>
      </w:r>
      <w:r w:rsidR="0034322C">
        <w:rPr>
          <w:rFonts w:ascii="Times New Roman" w:hAnsi="Times New Roman" w:cs="Times New Roman"/>
        </w:rPr>
        <w:t>ILP</w:t>
      </w:r>
      <w:r w:rsidR="0034322C">
        <w:rPr>
          <w:rFonts w:ascii="Times New Roman" w:hAnsi="Times New Roman" w:cs="Times New Roman"/>
          <w:lang w:val="uk-UA"/>
        </w:rPr>
        <w:t>).</w:t>
      </w:r>
      <w:r w:rsidR="0034322C" w:rsidRPr="0034322C">
        <w:rPr>
          <w:rFonts w:ascii="Times New Roman" w:hAnsi="Times New Roman" w:cs="Times New Roman"/>
          <w:lang w:val="uk-UA"/>
        </w:rPr>
        <w:t xml:space="preserve"> </w:t>
      </w:r>
      <w:r w:rsidR="0034322C">
        <w:rPr>
          <w:rFonts w:ascii="Times New Roman" w:hAnsi="Times New Roman" w:cs="Times New Roman"/>
          <w:lang w:val="uk-UA"/>
        </w:rPr>
        <w:t xml:space="preserve">Модель </w:t>
      </w:r>
      <w:r w:rsidR="0034322C">
        <w:rPr>
          <w:rFonts w:ascii="Times New Roman" w:hAnsi="Times New Roman" w:cs="Times New Roman"/>
        </w:rPr>
        <w:t>ILP</w:t>
      </w:r>
      <w:r w:rsidR="0034322C" w:rsidRPr="0034322C">
        <w:rPr>
          <w:rFonts w:ascii="Times New Roman" w:hAnsi="Times New Roman" w:cs="Times New Roman"/>
          <w:lang w:val="uk-UA"/>
        </w:rPr>
        <w:t xml:space="preserve"> </w:t>
      </w:r>
      <w:r w:rsidR="0034322C">
        <w:rPr>
          <w:rFonts w:ascii="Times New Roman" w:hAnsi="Times New Roman" w:cs="Times New Roman"/>
          <w:lang w:val="uk-UA"/>
        </w:rPr>
        <w:t xml:space="preserve">мінімізує витрати ресурсів, оптимізуючи коригування ознак, враховуючи при цьому штрафи за </w:t>
      </w:r>
      <w:r w:rsidR="0034322C">
        <w:rPr>
          <w:rFonts w:ascii="Times New Roman" w:hAnsi="Times New Roman" w:cs="Times New Roman"/>
          <w:lang w:val="uk-UA"/>
        </w:rPr>
        <w:lastRenderedPageBreak/>
        <w:t>нереалістичні чи нелогічні комбінації параметрів.</w:t>
      </w:r>
      <w:r w:rsidR="00B245E3">
        <w:rPr>
          <w:rFonts w:ascii="Times New Roman" w:hAnsi="Times New Roman" w:cs="Times New Roman"/>
          <w:lang w:val="uk-UA"/>
        </w:rPr>
        <w:t xml:space="preserve"> Такий підхід </w:t>
      </w:r>
      <w:r w:rsidR="00F42ACF">
        <w:rPr>
          <w:rFonts w:ascii="Times New Roman" w:hAnsi="Times New Roman" w:cs="Times New Roman"/>
          <w:lang w:val="uk-UA"/>
        </w:rPr>
        <w:t>дає змогу формувати</w:t>
      </w:r>
      <w:r w:rsidR="00B245E3">
        <w:rPr>
          <w:rFonts w:ascii="Times New Roman" w:hAnsi="Times New Roman" w:cs="Times New Roman"/>
          <w:lang w:val="uk-UA"/>
        </w:rPr>
        <w:t xml:space="preserve"> </w:t>
      </w:r>
      <w:r w:rsidR="00F42ACF">
        <w:rPr>
          <w:rFonts w:ascii="Times New Roman" w:hAnsi="Times New Roman" w:cs="Times New Roman"/>
          <w:lang w:val="uk-UA"/>
        </w:rPr>
        <w:t>персоналізовані сценарії адаптації, узгоджені з індивідуальними профілями студентів, забезпечуючи пояснювальні</w:t>
      </w:r>
      <w:r w:rsidR="00B245E3">
        <w:rPr>
          <w:rFonts w:ascii="Times New Roman" w:hAnsi="Times New Roman" w:cs="Times New Roman"/>
          <w:lang w:val="uk-UA"/>
        </w:rPr>
        <w:t xml:space="preserve"> рекомендації</w:t>
      </w:r>
      <w:r w:rsidR="00F42ACF">
        <w:rPr>
          <w:rFonts w:ascii="Times New Roman" w:hAnsi="Times New Roman" w:cs="Times New Roman"/>
          <w:lang w:val="uk-UA"/>
        </w:rPr>
        <w:t xml:space="preserve"> на основі</w:t>
      </w:r>
      <w:r w:rsidR="00B245E3">
        <w:rPr>
          <w:rFonts w:ascii="Times New Roman" w:hAnsi="Times New Roman" w:cs="Times New Roman"/>
          <w:lang w:val="uk-UA"/>
        </w:rPr>
        <w:t xml:space="preserve"> ШІ. Емпіричні результати </w:t>
      </w:r>
      <w:r w:rsidR="00F42ACF">
        <w:rPr>
          <w:rFonts w:ascii="Times New Roman" w:hAnsi="Times New Roman" w:cs="Times New Roman"/>
          <w:lang w:val="uk-UA"/>
        </w:rPr>
        <w:t>підтверджують підвищення точності моделі та практичну ефективність запропонованого підходу</w:t>
      </w:r>
      <w:r w:rsidR="00A32CAE">
        <w:rPr>
          <w:rFonts w:ascii="Times New Roman" w:hAnsi="Times New Roman" w:cs="Times New Roman"/>
          <w:lang w:val="uk-UA"/>
        </w:rPr>
        <w:t xml:space="preserve"> (18.1% здобувачів освіти з низьким рівнем адаптивності були </w:t>
      </w:r>
      <w:proofErr w:type="spellStart"/>
      <w:r w:rsidR="00A32CAE">
        <w:rPr>
          <w:rFonts w:ascii="Times New Roman" w:hAnsi="Times New Roman" w:cs="Times New Roman"/>
          <w:lang w:val="uk-UA"/>
        </w:rPr>
        <w:t>перекласифіковані</w:t>
      </w:r>
      <w:proofErr w:type="spellEnd"/>
      <w:r w:rsidR="00A32CAE">
        <w:rPr>
          <w:rFonts w:ascii="Times New Roman" w:hAnsi="Times New Roman" w:cs="Times New Roman"/>
          <w:lang w:val="uk-UA"/>
        </w:rPr>
        <w:t xml:space="preserve"> до середнього чи високого рівня завдяки 1 або 2 доступним змінам у своїх профілях)</w:t>
      </w:r>
      <w:r w:rsidR="00F42ACF">
        <w:rPr>
          <w:rFonts w:ascii="Times New Roman" w:hAnsi="Times New Roman" w:cs="Times New Roman"/>
          <w:lang w:val="uk-UA"/>
        </w:rPr>
        <w:t>, що сприяє підвищенню ефективності онлайн-освіти та формуванню науково обґрунтованих рішень для цільової підтримки студентів</w:t>
      </w:r>
      <w:r w:rsidR="00B245E3">
        <w:rPr>
          <w:rFonts w:ascii="Times New Roman" w:hAnsi="Times New Roman" w:cs="Times New Roman"/>
          <w:lang w:val="uk-UA"/>
        </w:rPr>
        <w:t>.</w:t>
      </w:r>
      <w:r w:rsidR="0034322C">
        <w:rPr>
          <w:rFonts w:ascii="Times New Roman" w:hAnsi="Times New Roman" w:cs="Times New Roman"/>
          <w:lang w:val="uk-UA"/>
        </w:rPr>
        <w:t xml:space="preserve"> </w:t>
      </w:r>
    </w:p>
    <w:p w14:paraId="439D7617" w14:textId="3842954C" w:rsidR="00FF4D6A" w:rsidRPr="00A32CAE" w:rsidRDefault="00FF4D6A" w:rsidP="00D30B46">
      <w:pPr>
        <w:ind w:left="709" w:right="713"/>
        <w:jc w:val="both"/>
        <w:rPr>
          <w:rFonts w:ascii="Times New Roman" w:hAnsi="Times New Roman" w:cs="Times New Roman"/>
        </w:rPr>
      </w:pPr>
      <w:proofErr w:type="spellStart"/>
      <w:r w:rsidRPr="00B77399">
        <w:rPr>
          <w:rFonts w:ascii="Times New Roman" w:hAnsi="Times New Roman" w:cs="Times New Roman"/>
          <w:b/>
          <w:bCs/>
          <w:lang w:val="uk-UA"/>
        </w:rPr>
        <w:t>Ключовi</w:t>
      </w:r>
      <w:proofErr w:type="spellEnd"/>
      <w:r w:rsidRPr="00B77399">
        <w:rPr>
          <w:rFonts w:ascii="Times New Roman" w:hAnsi="Times New Roman" w:cs="Times New Roman"/>
          <w:b/>
          <w:bCs/>
          <w:lang w:val="uk-UA"/>
        </w:rPr>
        <w:t xml:space="preserve"> слова:</w:t>
      </w:r>
      <w:r w:rsidRPr="00FF4D6A">
        <w:rPr>
          <w:rFonts w:ascii="Times New Roman" w:hAnsi="Times New Roman" w:cs="Times New Roman"/>
          <w:lang w:val="uk-UA"/>
        </w:rPr>
        <w:t xml:space="preserve"> </w:t>
      </w:r>
      <w:r w:rsidR="00F42ACF">
        <w:rPr>
          <w:rFonts w:ascii="Times New Roman" w:hAnsi="Times New Roman" w:cs="Times New Roman"/>
          <w:lang w:val="uk-UA"/>
        </w:rPr>
        <w:t>онлайн-освіта</w:t>
      </w:r>
      <w:r w:rsidR="00B245E3">
        <w:rPr>
          <w:rFonts w:ascii="Times New Roman" w:hAnsi="Times New Roman" w:cs="Times New Roman"/>
          <w:lang w:val="uk-UA"/>
        </w:rPr>
        <w:t>,</w:t>
      </w:r>
      <w:r w:rsidR="00B245E3" w:rsidRPr="00FF4D6A">
        <w:rPr>
          <w:rFonts w:ascii="Times New Roman" w:hAnsi="Times New Roman" w:cs="Times New Roman"/>
          <w:lang w:val="uk-UA"/>
        </w:rPr>
        <w:t xml:space="preserve"> </w:t>
      </w:r>
      <w:r w:rsidRPr="00FF4D6A">
        <w:rPr>
          <w:rFonts w:ascii="Times New Roman" w:hAnsi="Times New Roman" w:cs="Times New Roman"/>
          <w:lang w:val="uk-UA"/>
        </w:rPr>
        <w:t xml:space="preserve">адаптивність </w:t>
      </w:r>
      <w:r w:rsidR="00B245E3">
        <w:rPr>
          <w:rFonts w:ascii="Times New Roman" w:hAnsi="Times New Roman" w:cs="Times New Roman"/>
          <w:lang w:val="uk-UA"/>
        </w:rPr>
        <w:t>студентів</w:t>
      </w:r>
      <w:r w:rsidRPr="00FF4D6A">
        <w:rPr>
          <w:rFonts w:ascii="Times New Roman" w:hAnsi="Times New Roman" w:cs="Times New Roman"/>
          <w:lang w:val="uk-UA"/>
        </w:rPr>
        <w:t>,</w:t>
      </w:r>
      <w:r w:rsidR="00B245E3">
        <w:rPr>
          <w:rFonts w:ascii="Times New Roman" w:hAnsi="Times New Roman" w:cs="Times New Roman"/>
          <w:lang w:val="uk-UA"/>
        </w:rPr>
        <w:t xml:space="preserve"> </w:t>
      </w:r>
      <w:r w:rsidR="00B245E3">
        <w:rPr>
          <w:rFonts w:ascii="Times New Roman" w:hAnsi="Times New Roman" w:cs="Times New Roman"/>
        </w:rPr>
        <w:t>Random</w:t>
      </w:r>
      <w:r w:rsidR="00B245E3" w:rsidRPr="00B245E3">
        <w:rPr>
          <w:rFonts w:ascii="Times New Roman" w:hAnsi="Times New Roman" w:cs="Times New Roman"/>
          <w:lang w:val="uk-UA"/>
        </w:rPr>
        <w:t xml:space="preserve"> </w:t>
      </w:r>
      <w:r w:rsidR="00B245E3">
        <w:rPr>
          <w:rFonts w:ascii="Times New Roman" w:hAnsi="Times New Roman" w:cs="Times New Roman"/>
        </w:rPr>
        <w:t>Forest</w:t>
      </w:r>
      <w:r w:rsidR="00B245E3" w:rsidRPr="00B245E3">
        <w:rPr>
          <w:rFonts w:ascii="Times New Roman" w:hAnsi="Times New Roman" w:cs="Times New Roman"/>
          <w:lang w:val="uk-UA"/>
        </w:rPr>
        <w:t>,</w:t>
      </w:r>
      <w:r w:rsidRPr="00FF4D6A">
        <w:rPr>
          <w:rFonts w:ascii="Times New Roman" w:hAnsi="Times New Roman" w:cs="Times New Roman"/>
          <w:lang w:val="uk-UA"/>
        </w:rPr>
        <w:t xml:space="preserve"> </w:t>
      </w:r>
      <w:r w:rsidR="00B245E3" w:rsidRPr="00FF4D6A">
        <w:rPr>
          <w:rFonts w:ascii="Times New Roman" w:hAnsi="Times New Roman" w:cs="Times New Roman"/>
          <w:lang w:val="uk-UA"/>
        </w:rPr>
        <w:t xml:space="preserve">SHAP ваги, </w:t>
      </w:r>
      <w:proofErr w:type="spellStart"/>
      <w:r w:rsidR="00B245E3">
        <w:rPr>
          <w:rFonts w:ascii="Times New Roman" w:hAnsi="Times New Roman" w:cs="Times New Roman"/>
          <w:lang w:val="uk-UA"/>
        </w:rPr>
        <w:t>ц</w:t>
      </w:r>
      <w:r w:rsidR="00B245E3" w:rsidRPr="00FF4D6A">
        <w:rPr>
          <w:rFonts w:ascii="Times New Roman" w:hAnsi="Times New Roman" w:cs="Times New Roman"/>
          <w:lang w:val="uk-UA"/>
        </w:rPr>
        <w:t>ілочисельне</w:t>
      </w:r>
      <w:proofErr w:type="spellEnd"/>
      <w:r w:rsidRPr="00FF4D6A">
        <w:rPr>
          <w:rFonts w:ascii="Times New Roman" w:hAnsi="Times New Roman" w:cs="Times New Roman"/>
          <w:lang w:val="uk-UA"/>
        </w:rPr>
        <w:t xml:space="preserve"> лінійне програмування, оптимізація</w:t>
      </w:r>
      <w:r w:rsidR="00B245E3">
        <w:rPr>
          <w:rFonts w:ascii="Times New Roman" w:hAnsi="Times New Roman" w:cs="Times New Roman"/>
          <w:lang w:val="uk-UA"/>
        </w:rPr>
        <w:t xml:space="preserve"> ресурсів</w:t>
      </w:r>
      <w:r w:rsidRPr="00FF4D6A">
        <w:rPr>
          <w:rFonts w:ascii="Times New Roman" w:hAnsi="Times New Roman" w:cs="Times New Roman"/>
          <w:lang w:val="uk-UA"/>
        </w:rPr>
        <w:t xml:space="preserve">, </w:t>
      </w:r>
      <w:r w:rsidR="00B245E3">
        <w:rPr>
          <w:rFonts w:ascii="Times New Roman" w:hAnsi="Times New Roman" w:cs="Times New Roman"/>
          <w:lang w:val="uk-UA"/>
        </w:rPr>
        <w:t>пояснювальний ШІ</w:t>
      </w:r>
      <w:r>
        <w:rPr>
          <w:rFonts w:ascii="Times New Roman" w:hAnsi="Times New Roman" w:cs="Times New Roman"/>
          <w:lang w:val="uk-UA"/>
        </w:rPr>
        <w:t>.</w:t>
      </w:r>
    </w:p>
    <w:sectPr w:rsidR="00FF4D6A" w:rsidRPr="00A32C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D4D1F"/>
    <w:multiLevelType w:val="hybridMultilevel"/>
    <w:tmpl w:val="CE74D032"/>
    <w:lvl w:ilvl="0" w:tplc="04220001">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1" w15:restartNumberingAfterBreak="0">
    <w:nsid w:val="1242279C"/>
    <w:multiLevelType w:val="hybridMultilevel"/>
    <w:tmpl w:val="79A0592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 w15:restartNumberingAfterBreak="0">
    <w:nsid w:val="27B3344B"/>
    <w:multiLevelType w:val="hybridMultilevel"/>
    <w:tmpl w:val="6C0C6322"/>
    <w:lvl w:ilvl="0" w:tplc="ED08E764">
      <w:numFmt w:val="bullet"/>
      <w:lvlText w:val="-"/>
      <w:lvlJc w:val="left"/>
      <w:pPr>
        <w:ind w:left="720" w:hanging="360"/>
      </w:pPr>
      <w:rPr>
        <w:rFonts w:ascii="Times New Roman" w:eastAsiaTheme="minorEastAsia"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 w15:restartNumberingAfterBreak="0">
    <w:nsid w:val="30B83941"/>
    <w:multiLevelType w:val="multilevel"/>
    <w:tmpl w:val="6DEA2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1E532C"/>
    <w:multiLevelType w:val="hybridMultilevel"/>
    <w:tmpl w:val="F632927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 w15:restartNumberingAfterBreak="0">
    <w:nsid w:val="347225C9"/>
    <w:multiLevelType w:val="multilevel"/>
    <w:tmpl w:val="A9548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B87C93"/>
    <w:multiLevelType w:val="hybridMultilevel"/>
    <w:tmpl w:val="2C422C62"/>
    <w:lvl w:ilvl="0" w:tplc="1FF2ED7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DE07AC9"/>
    <w:multiLevelType w:val="multilevel"/>
    <w:tmpl w:val="7A7EB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256053"/>
    <w:multiLevelType w:val="multilevel"/>
    <w:tmpl w:val="4E941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3D6B6C"/>
    <w:multiLevelType w:val="hybridMultilevel"/>
    <w:tmpl w:val="9740F7B4"/>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0" w15:restartNumberingAfterBreak="0">
    <w:nsid w:val="54B44251"/>
    <w:multiLevelType w:val="hybridMultilevel"/>
    <w:tmpl w:val="9DAA2CDA"/>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1" w15:restartNumberingAfterBreak="0">
    <w:nsid w:val="5CFA35C1"/>
    <w:multiLevelType w:val="hybridMultilevel"/>
    <w:tmpl w:val="CDEC5A9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16cid:durableId="35863132">
    <w:abstractNumId w:val="6"/>
  </w:num>
  <w:num w:numId="2" w16cid:durableId="992635675">
    <w:abstractNumId w:val="5"/>
  </w:num>
  <w:num w:numId="3" w16cid:durableId="123230452">
    <w:abstractNumId w:val="3"/>
  </w:num>
  <w:num w:numId="4" w16cid:durableId="1091778307">
    <w:abstractNumId w:val="4"/>
  </w:num>
  <w:num w:numId="5" w16cid:durableId="463474021">
    <w:abstractNumId w:val="1"/>
  </w:num>
  <w:num w:numId="6" w16cid:durableId="1095446150">
    <w:abstractNumId w:val="0"/>
  </w:num>
  <w:num w:numId="7" w16cid:durableId="693730430">
    <w:abstractNumId w:val="9"/>
  </w:num>
  <w:num w:numId="8" w16cid:durableId="1283800166">
    <w:abstractNumId w:val="10"/>
  </w:num>
  <w:num w:numId="9" w16cid:durableId="1132597324">
    <w:abstractNumId w:val="7"/>
  </w:num>
  <w:num w:numId="10" w16cid:durableId="1231385818">
    <w:abstractNumId w:val="8"/>
  </w:num>
  <w:num w:numId="11" w16cid:durableId="1346901692">
    <w:abstractNumId w:val="11"/>
  </w:num>
  <w:num w:numId="12" w16cid:durableId="10898149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E87"/>
    <w:rsid w:val="00041E5C"/>
    <w:rsid w:val="00042B50"/>
    <w:rsid w:val="00056EE8"/>
    <w:rsid w:val="0008110D"/>
    <w:rsid w:val="0008634B"/>
    <w:rsid w:val="000A3E23"/>
    <w:rsid w:val="000C575A"/>
    <w:rsid w:val="000E018F"/>
    <w:rsid w:val="000E45A0"/>
    <w:rsid w:val="000E61E9"/>
    <w:rsid w:val="000F6162"/>
    <w:rsid w:val="00101C8F"/>
    <w:rsid w:val="0012397F"/>
    <w:rsid w:val="00135DED"/>
    <w:rsid w:val="00136659"/>
    <w:rsid w:val="00144106"/>
    <w:rsid w:val="00151873"/>
    <w:rsid w:val="001520B6"/>
    <w:rsid w:val="001673F8"/>
    <w:rsid w:val="00184178"/>
    <w:rsid w:val="001B06D4"/>
    <w:rsid w:val="001B6978"/>
    <w:rsid w:val="001B7F2A"/>
    <w:rsid w:val="001F78D1"/>
    <w:rsid w:val="00216B33"/>
    <w:rsid w:val="002544F9"/>
    <w:rsid w:val="00257303"/>
    <w:rsid w:val="00266523"/>
    <w:rsid w:val="002714E9"/>
    <w:rsid w:val="002A0764"/>
    <w:rsid w:val="002A7CD7"/>
    <w:rsid w:val="002C1862"/>
    <w:rsid w:val="002C3A4D"/>
    <w:rsid w:val="002E32A7"/>
    <w:rsid w:val="00326E4E"/>
    <w:rsid w:val="003315E1"/>
    <w:rsid w:val="0034322C"/>
    <w:rsid w:val="00365D9E"/>
    <w:rsid w:val="003B5223"/>
    <w:rsid w:val="003F2D5C"/>
    <w:rsid w:val="00402B87"/>
    <w:rsid w:val="004140A2"/>
    <w:rsid w:val="00444AA4"/>
    <w:rsid w:val="00456ADA"/>
    <w:rsid w:val="00457369"/>
    <w:rsid w:val="00474EA6"/>
    <w:rsid w:val="004934FF"/>
    <w:rsid w:val="004949F1"/>
    <w:rsid w:val="004F1F48"/>
    <w:rsid w:val="005078B0"/>
    <w:rsid w:val="005463F1"/>
    <w:rsid w:val="005478BE"/>
    <w:rsid w:val="00552BCC"/>
    <w:rsid w:val="00553A62"/>
    <w:rsid w:val="005730F0"/>
    <w:rsid w:val="00575030"/>
    <w:rsid w:val="00591883"/>
    <w:rsid w:val="005D2B63"/>
    <w:rsid w:val="005D5751"/>
    <w:rsid w:val="005F6104"/>
    <w:rsid w:val="00606B0E"/>
    <w:rsid w:val="0062584E"/>
    <w:rsid w:val="00630173"/>
    <w:rsid w:val="00647DF9"/>
    <w:rsid w:val="0067208E"/>
    <w:rsid w:val="006828C1"/>
    <w:rsid w:val="00694DAD"/>
    <w:rsid w:val="006B09F9"/>
    <w:rsid w:val="006F1AC7"/>
    <w:rsid w:val="00747519"/>
    <w:rsid w:val="0077730C"/>
    <w:rsid w:val="00794E74"/>
    <w:rsid w:val="007A107B"/>
    <w:rsid w:val="007A47CB"/>
    <w:rsid w:val="007C6D6E"/>
    <w:rsid w:val="007E3FD9"/>
    <w:rsid w:val="007F0727"/>
    <w:rsid w:val="0080128E"/>
    <w:rsid w:val="00825AD4"/>
    <w:rsid w:val="0086454B"/>
    <w:rsid w:val="00870C6E"/>
    <w:rsid w:val="0087278E"/>
    <w:rsid w:val="00882FD8"/>
    <w:rsid w:val="008948B2"/>
    <w:rsid w:val="008C2C7F"/>
    <w:rsid w:val="00907EAE"/>
    <w:rsid w:val="0092061C"/>
    <w:rsid w:val="009602B2"/>
    <w:rsid w:val="00965286"/>
    <w:rsid w:val="00991C2E"/>
    <w:rsid w:val="009B51FD"/>
    <w:rsid w:val="009C3475"/>
    <w:rsid w:val="009E08D1"/>
    <w:rsid w:val="009E10D7"/>
    <w:rsid w:val="009E5F1F"/>
    <w:rsid w:val="009F1C3D"/>
    <w:rsid w:val="00A1401C"/>
    <w:rsid w:val="00A31E1C"/>
    <w:rsid w:val="00A32CAE"/>
    <w:rsid w:val="00A37753"/>
    <w:rsid w:val="00A4263E"/>
    <w:rsid w:val="00A56B37"/>
    <w:rsid w:val="00A90E95"/>
    <w:rsid w:val="00A94AC5"/>
    <w:rsid w:val="00AA38AB"/>
    <w:rsid w:val="00AA6F92"/>
    <w:rsid w:val="00AB6998"/>
    <w:rsid w:val="00AC7A53"/>
    <w:rsid w:val="00AE2CB6"/>
    <w:rsid w:val="00B2065F"/>
    <w:rsid w:val="00B245E3"/>
    <w:rsid w:val="00B26D93"/>
    <w:rsid w:val="00B32CE2"/>
    <w:rsid w:val="00B50BE8"/>
    <w:rsid w:val="00B77399"/>
    <w:rsid w:val="00BB168D"/>
    <w:rsid w:val="00BB3364"/>
    <w:rsid w:val="00BD3643"/>
    <w:rsid w:val="00C12035"/>
    <w:rsid w:val="00C20BF7"/>
    <w:rsid w:val="00C22B3E"/>
    <w:rsid w:val="00C628D0"/>
    <w:rsid w:val="00C73E87"/>
    <w:rsid w:val="00CA14F1"/>
    <w:rsid w:val="00CB1761"/>
    <w:rsid w:val="00CB1D37"/>
    <w:rsid w:val="00CD28B6"/>
    <w:rsid w:val="00CD7499"/>
    <w:rsid w:val="00CF2122"/>
    <w:rsid w:val="00D25959"/>
    <w:rsid w:val="00D30B46"/>
    <w:rsid w:val="00D40AFA"/>
    <w:rsid w:val="00D518BE"/>
    <w:rsid w:val="00D51DE9"/>
    <w:rsid w:val="00D9633E"/>
    <w:rsid w:val="00DA3D91"/>
    <w:rsid w:val="00DC48B8"/>
    <w:rsid w:val="00E02105"/>
    <w:rsid w:val="00E12716"/>
    <w:rsid w:val="00E204FD"/>
    <w:rsid w:val="00E338D3"/>
    <w:rsid w:val="00E62E0E"/>
    <w:rsid w:val="00E80341"/>
    <w:rsid w:val="00E84C9F"/>
    <w:rsid w:val="00EC5079"/>
    <w:rsid w:val="00F00685"/>
    <w:rsid w:val="00F03B5D"/>
    <w:rsid w:val="00F04F46"/>
    <w:rsid w:val="00F1615E"/>
    <w:rsid w:val="00F35326"/>
    <w:rsid w:val="00F42ACF"/>
    <w:rsid w:val="00FA7F52"/>
    <w:rsid w:val="00FB6BB6"/>
    <w:rsid w:val="00FB6FE0"/>
    <w:rsid w:val="00FC4958"/>
    <w:rsid w:val="00FF4D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34B17"/>
  <w15:chartTrackingRefBased/>
  <w15:docId w15:val="{C236C1C7-0EAE-43CC-BDD6-33C99079D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73E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C73E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C73E8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C73E8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73E8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73E8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73E8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73E8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73E8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73E87"/>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C73E87"/>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C73E87"/>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C73E87"/>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C73E87"/>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C73E8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73E87"/>
    <w:rPr>
      <w:rFonts w:eastAsiaTheme="majorEastAsia" w:cstheme="majorBidi"/>
      <w:color w:val="595959" w:themeColor="text1" w:themeTint="A6"/>
    </w:rPr>
  </w:style>
  <w:style w:type="character" w:customStyle="1" w:styleId="80">
    <w:name w:val="Заголовок 8 Знак"/>
    <w:basedOn w:val="a0"/>
    <w:link w:val="8"/>
    <w:uiPriority w:val="9"/>
    <w:semiHidden/>
    <w:rsid w:val="00C73E8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73E87"/>
    <w:rPr>
      <w:rFonts w:eastAsiaTheme="majorEastAsia" w:cstheme="majorBidi"/>
      <w:color w:val="272727" w:themeColor="text1" w:themeTint="D8"/>
    </w:rPr>
  </w:style>
  <w:style w:type="paragraph" w:styleId="a3">
    <w:name w:val="Title"/>
    <w:basedOn w:val="a"/>
    <w:next w:val="a"/>
    <w:link w:val="a4"/>
    <w:uiPriority w:val="10"/>
    <w:qFormat/>
    <w:rsid w:val="00C73E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C73E8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73E87"/>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C73E8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C73E87"/>
    <w:pPr>
      <w:spacing w:before="160"/>
      <w:jc w:val="center"/>
    </w:pPr>
    <w:rPr>
      <w:i/>
      <w:iCs/>
      <w:color w:val="404040" w:themeColor="text1" w:themeTint="BF"/>
    </w:rPr>
  </w:style>
  <w:style w:type="character" w:customStyle="1" w:styleId="a8">
    <w:name w:val="Цитата Знак"/>
    <w:basedOn w:val="a0"/>
    <w:link w:val="a7"/>
    <w:uiPriority w:val="29"/>
    <w:rsid w:val="00C73E87"/>
    <w:rPr>
      <w:i/>
      <w:iCs/>
      <w:color w:val="404040" w:themeColor="text1" w:themeTint="BF"/>
    </w:rPr>
  </w:style>
  <w:style w:type="paragraph" w:styleId="a9">
    <w:name w:val="List Paragraph"/>
    <w:basedOn w:val="a"/>
    <w:uiPriority w:val="34"/>
    <w:qFormat/>
    <w:rsid w:val="00C73E87"/>
    <w:pPr>
      <w:ind w:left="720"/>
      <w:contextualSpacing/>
    </w:pPr>
  </w:style>
  <w:style w:type="character" w:styleId="aa">
    <w:name w:val="Intense Emphasis"/>
    <w:basedOn w:val="a0"/>
    <w:uiPriority w:val="21"/>
    <w:qFormat/>
    <w:rsid w:val="00C73E87"/>
    <w:rPr>
      <w:i/>
      <w:iCs/>
      <w:color w:val="0F4761" w:themeColor="accent1" w:themeShade="BF"/>
    </w:rPr>
  </w:style>
  <w:style w:type="paragraph" w:styleId="ab">
    <w:name w:val="Intense Quote"/>
    <w:basedOn w:val="a"/>
    <w:next w:val="a"/>
    <w:link w:val="ac"/>
    <w:uiPriority w:val="30"/>
    <w:qFormat/>
    <w:rsid w:val="00C73E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C73E87"/>
    <w:rPr>
      <w:i/>
      <w:iCs/>
      <w:color w:val="0F4761" w:themeColor="accent1" w:themeShade="BF"/>
    </w:rPr>
  </w:style>
  <w:style w:type="character" w:styleId="ad">
    <w:name w:val="Intense Reference"/>
    <w:basedOn w:val="a0"/>
    <w:uiPriority w:val="32"/>
    <w:qFormat/>
    <w:rsid w:val="00C73E87"/>
    <w:rPr>
      <w:b/>
      <w:bCs/>
      <w:smallCaps/>
      <w:color w:val="0F4761" w:themeColor="accent1" w:themeShade="BF"/>
      <w:spacing w:val="5"/>
    </w:rPr>
  </w:style>
  <w:style w:type="character" w:styleId="ae">
    <w:name w:val="Placeholder Text"/>
    <w:basedOn w:val="a0"/>
    <w:uiPriority w:val="99"/>
    <w:semiHidden/>
    <w:rsid w:val="00135DED"/>
    <w:rPr>
      <w:color w:val="666666"/>
    </w:rPr>
  </w:style>
  <w:style w:type="character" w:styleId="af">
    <w:name w:val="Hyperlink"/>
    <w:basedOn w:val="a0"/>
    <w:uiPriority w:val="99"/>
    <w:unhideWhenUsed/>
    <w:rsid w:val="005D2B63"/>
    <w:rPr>
      <w:color w:val="467886" w:themeColor="hyperlink"/>
      <w:u w:val="single"/>
    </w:rPr>
  </w:style>
  <w:style w:type="character" w:styleId="af0">
    <w:name w:val="Unresolved Mention"/>
    <w:basedOn w:val="a0"/>
    <w:uiPriority w:val="99"/>
    <w:semiHidden/>
    <w:unhideWhenUsed/>
    <w:rsid w:val="0077730C"/>
    <w:rPr>
      <w:color w:val="605E5C"/>
      <w:shd w:val="clear" w:color="auto" w:fill="E1DFDD"/>
    </w:rPr>
  </w:style>
  <w:style w:type="character" w:styleId="af1">
    <w:name w:val="FollowedHyperlink"/>
    <w:basedOn w:val="a0"/>
    <w:uiPriority w:val="99"/>
    <w:semiHidden/>
    <w:unhideWhenUsed/>
    <w:rsid w:val="00CB1761"/>
    <w:rPr>
      <w:color w:val="96607D" w:themeColor="followedHyperlink"/>
      <w:u w:val="single"/>
    </w:rPr>
  </w:style>
  <w:style w:type="paragraph" w:customStyle="1" w:styleId="nova-legacy-e-listitem">
    <w:name w:val="nova-legacy-e-list__item"/>
    <w:basedOn w:val="a"/>
    <w:rsid w:val="004140A2"/>
    <w:pPr>
      <w:spacing w:before="100" w:beforeAutospacing="1" w:after="100" w:afterAutospacing="1" w:line="240" w:lineRule="auto"/>
    </w:pPr>
    <w:rPr>
      <w:rFonts w:ascii="Times New Roman" w:eastAsia="Times New Roman" w:hAnsi="Times New Roman" w:cs="Times New Roman"/>
      <w:kern w:val="0"/>
      <w:lang w:val="uk-UA" w:eastAsia="uk-UA"/>
      <w14:ligatures w14:val="none"/>
    </w:rPr>
  </w:style>
  <w:style w:type="table" w:styleId="af2">
    <w:name w:val="Table Grid"/>
    <w:basedOn w:val="a1"/>
    <w:uiPriority w:val="39"/>
    <w:rsid w:val="00870C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Normal (Web)"/>
    <w:basedOn w:val="a"/>
    <w:uiPriority w:val="99"/>
    <w:unhideWhenUsed/>
    <w:rsid w:val="00CD28B6"/>
    <w:pPr>
      <w:spacing w:before="100" w:beforeAutospacing="1" w:after="100" w:afterAutospacing="1" w:line="240" w:lineRule="auto"/>
    </w:pPr>
    <w:rPr>
      <w:rFonts w:ascii="Times New Roman" w:eastAsia="Times New Roman" w:hAnsi="Times New Roman" w:cs="Times New Roman"/>
      <w:kern w:val="0"/>
      <w:lang w:val="uk-UA" w:eastAsia="uk-U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14160">
      <w:bodyDiv w:val="1"/>
      <w:marLeft w:val="0"/>
      <w:marRight w:val="0"/>
      <w:marTop w:val="0"/>
      <w:marBottom w:val="0"/>
      <w:divBdr>
        <w:top w:val="none" w:sz="0" w:space="0" w:color="auto"/>
        <w:left w:val="none" w:sz="0" w:space="0" w:color="auto"/>
        <w:bottom w:val="none" w:sz="0" w:space="0" w:color="auto"/>
        <w:right w:val="none" w:sz="0" w:space="0" w:color="auto"/>
      </w:divBdr>
    </w:div>
    <w:div w:id="70809587">
      <w:bodyDiv w:val="1"/>
      <w:marLeft w:val="0"/>
      <w:marRight w:val="0"/>
      <w:marTop w:val="0"/>
      <w:marBottom w:val="0"/>
      <w:divBdr>
        <w:top w:val="none" w:sz="0" w:space="0" w:color="auto"/>
        <w:left w:val="none" w:sz="0" w:space="0" w:color="auto"/>
        <w:bottom w:val="none" w:sz="0" w:space="0" w:color="auto"/>
        <w:right w:val="none" w:sz="0" w:space="0" w:color="auto"/>
      </w:divBdr>
    </w:div>
    <w:div w:id="99301596">
      <w:bodyDiv w:val="1"/>
      <w:marLeft w:val="0"/>
      <w:marRight w:val="0"/>
      <w:marTop w:val="0"/>
      <w:marBottom w:val="0"/>
      <w:divBdr>
        <w:top w:val="none" w:sz="0" w:space="0" w:color="auto"/>
        <w:left w:val="none" w:sz="0" w:space="0" w:color="auto"/>
        <w:bottom w:val="none" w:sz="0" w:space="0" w:color="auto"/>
        <w:right w:val="none" w:sz="0" w:space="0" w:color="auto"/>
      </w:divBdr>
    </w:div>
    <w:div w:id="133569910">
      <w:bodyDiv w:val="1"/>
      <w:marLeft w:val="0"/>
      <w:marRight w:val="0"/>
      <w:marTop w:val="0"/>
      <w:marBottom w:val="0"/>
      <w:divBdr>
        <w:top w:val="none" w:sz="0" w:space="0" w:color="auto"/>
        <w:left w:val="none" w:sz="0" w:space="0" w:color="auto"/>
        <w:bottom w:val="none" w:sz="0" w:space="0" w:color="auto"/>
        <w:right w:val="none" w:sz="0" w:space="0" w:color="auto"/>
      </w:divBdr>
    </w:div>
    <w:div w:id="146023043">
      <w:bodyDiv w:val="1"/>
      <w:marLeft w:val="0"/>
      <w:marRight w:val="0"/>
      <w:marTop w:val="0"/>
      <w:marBottom w:val="0"/>
      <w:divBdr>
        <w:top w:val="none" w:sz="0" w:space="0" w:color="auto"/>
        <w:left w:val="none" w:sz="0" w:space="0" w:color="auto"/>
        <w:bottom w:val="none" w:sz="0" w:space="0" w:color="auto"/>
        <w:right w:val="none" w:sz="0" w:space="0" w:color="auto"/>
      </w:divBdr>
    </w:div>
    <w:div w:id="202139707">
      <w:bodyDiv w:val="1"/>
      <w:marLeft w:val="0"/>
      <w:marRight w:val="0"/>
      <w:marTop w:val="0"/>
      <w:marBottom w:val="0"/>
      <w:divBdr>
        <w:top w:val="none" w:sz="0" w:space="0" w:color="auto"/>
        <w:left w:val="none" w:sz="0" w:space="0" w:color="auto"/>
        <w:bottom w:val="none" w:sz="0" w:space="0" w:color="auto"/>
        <w:right w:val="none" w:sz="0" w:space="0" w:color="auto"/>
      </w:divBdr>
    </w:div>
    <w:div w:id="231819216">
      <w:bodyDiv w:val="1"/>
      <w:marLeft w:val="0"/>
      <w:marRight w:val="0"/>
      <w:marTop w:val="0"/>
      <w:marBottom w:val="0"/>
      <w:divBdr>
        <w:top w:val="none" w:sz="0" w:space="0" w:color="auto"/>
        <w:left w:val="none" w:sz="0" w:space="0" w:color="auto"/>
        <w:bottom w:val="none" w:sz="0" w:space="0" w:color="auto"/>
        <w:right w:val="none" w:sz="0" w:space="0" w:color="auto"/>
      </w:divBdr>
    </w:div>
    <w:div w:id="232587649">
      <w:bodyDiv w:val="1"/>
      <w:marLeft w:val="0"/>
      <w:marRight w:val="0"/>
      <w:marTop w:val="0"/>
      <w:marBottom w:val="0"/>
      <w:divBdr>
        <w:top w:val="none" w:sz="0" w:space="0" w:color="auto"/>
        <w:left w:val="none" w:sz="0" w:space="0" w:color="auto"/>
        <w:bottom w:val="none" w:sz="0" w:space="0" w:color="auto"/>
        <w:right w:val="none" w:sz="0" w:space="0" w:color="auto"/>
      </w:divBdr>
    </w:div>
    <w:div w:id="262803972">
      <w:bodyDiv w:val="1"/>
      <w:marLeft w:val="0"/>
      <w:marRight w:val="0"/>
      <w:marTop w:val="0"/>
      <w:marBottom w:val="0"/>
      <w:divBdr>
        <w:top w:val="none" w:sz="0" w:space="0" w:color="auto"/>
        <w:left w:val="none" w:sz="0" w:space="0" w:color="auto"/>
        <w:bottom w:val="none" w:sz="0" w:space="0" w:color="auto"/>
        <w:right w:val="none" w:sz="0" w:space="0" w:color="auto"/>
      </w:divBdr>
    </w:div>
    <w:div w:id="342362765">
      <w:bodyDiv w:val="1"/>
      <w:marLeft w:val="0"/>
      <w:marRight w:val="0"/>
      <w:marTop w:val="0"/>
      <w:marBottom w:val="0"/>
      <w:divBdr>
        <w:top w:val="none" w:sz="0" w:space="0" w:color="auto"/>
        <w:left w:val="none" w:sz="0" w:space="0" w:color="auto"/>
        <w:bottom w:val="none" w:sz="0" w:space="0" w:color="auto"/>
        <w:right w:val="none" w:sz="0" w:space="0" w:color="auto"/>
      </w:divBdr>
    </w:div>
    <w:div w:id="376778450">
      <w:bodyDiv w:val="1"/>
      <w:marLeft w:val="0"/>
      <w:marRight w:val="0"/>
      <w:marTop w:val="0"/>
      <w:marBottom w:val="0"/>
      <w:divBdr>
        <w:top w:val="none" w:sz="0" w:space="0" w:color="auto"/>
        <w:left w:val="none" w:sz="0" w:space="0" w:color="auto"/>
        <w:bottom w:val="none" w:sz="0" w:space="0" w:color="auto"/>
        <w:right w:val="none" w:sz="0" w:space="0" w:color="auto"/>
      </w:divBdr>
    </w:div>
    <w:div w:id="394207041">
      <w:bodyDiv w:val="1"/>
      <w:marLeft w:val="0"/>
      <w:marRight w:val="0"/>
      <w:marTop w:val="0"/>
      <w:marBottom w:val="0"/>
      <w:divBdr>
        <w:top w:val="none" w:sz="0" w:space="0" w:color="auto"/>
        <w:left w:val="none" w:sz="0" w:space="0" w:color="auto"/>
        <w:bottom w:val="none" w:sz="0" w:space="0" w:color="auto"/>
        <w:right w:val="none" w:sz="0" w:space="0" w:color="auto"/>
      </w:divBdr>
    </w:div>
    <w:div w:id="413749867">
      <w:bodyDiv w:val="1"/>
      <w:marLeft w:val="0"/>
      <w:marRight w:val="0"/>
      <w:marTop w:val="0"/>
      <w:marBottom w:val="0"/>
      <w:divBdr>
        <w:top w:val="none" w:sz="0" w:space="0" w:color="auto"/>
        <w:left w:val="none" w:sz="0" w:space="0" w:color="auto"/>
        <w:bottom w:val="none" w:sz="0" w:space="0" w:color="auto"/>
        <w:right w:val="none" w:sz="0" w:space="0" w:color="auto"/>
      </w:divBdr>
    </w:div>
    <w:div w:id="431634394">
      <w:bodyDiv w:val="1"/>
      <w:marLeft w:val="0"/>
      <w:marRight w:val="0"/>
      <w:marTop w:val="0"/>
      <w:marBottom w:val="0"/>
      <w:divBdr>
        <w:top w:val="none" w:sz="0" w:space="0" w:color="auto"/>
        <w:left w:val="none" w:sz="0" w:space="0" w:color="auto"/>
        <w:bottom w:val="none" w:sz="0" w:space="0" w:color="auto"/>
        <w:right w:val="none" w:sz="0" w:space="0" w:color="auto"/>
      </w:divBdr>
    </w:div>
    <w:div w:id="503397734">
      <w:bodyDiv w:val="1"/>
      <w:marLeft w:val="0"/>
      <w:marRight w:val="0"/>
      <w:marTop w:val="0"/>
      <w:marBottom w:val="0"/>
      <w:divBdr>
        <w:top w:val="none" w:sz="0" w:space="0" w:color="auto"/>
        <w:left w:val="none" w:sz="0" w:space="0" w:color="auto"/>
        <w:bottom w:val="none" w:sz="0" w:space="0" w:color="auto"/>
        <w:right w:val="none" w:sz="0" w:space="0" w:color="auto"/>
      </w:divBdr>
    </w:div>
    <w:div w:id="602961097">
      <w:bodyDiv w:val="1"/>
      <w:marLeft w:val="0"/>
      <w:marRight w:val="0"/>
      <w:marTop w:val="0"/>
      <w:marBottom w:val="0"/>
      <w:divBdr>
        <w:top w:val="none" w:sz="0" w:space="0" w:color="auto"/>
        <w:left w:val="none" w:sz="0" w:space="0" w:color="auto"/>
        <w:bottom w:val="none" w:sz="0" w:space="0" w:color="auto"/>
        <w:right w:val="none" w:sz="0" w:space="0" w:color="auto"/>
      </w:divBdr>
    </w:div>
    <w:div w:id="717901083">
      <w:bodyDiv w:val="1"/>
      <w:marLeft w:val="0"/>
      <w:marRight w:val="0"/>
      <w:marTop w:val="0"/>
      <w:marBottom w:val="0"/>
      <w:divBdr>
        <w:top w:val="none" w:sz="0" w:space="0" w:color="auto"/>
        <w:left w:val="none" w:sz="0" w:space="0" w:color="auto"/>
        <w:bottom w:val="none" w:sz="0" w:space="0" w:color="auto"/>
        <w:right w:val="none" w:sz="0" w:space="0" w:color="auto"/>
      </w:divBdr>
    </w:div>
    <w:div w:id="816216891">
      <w:bodyDiv w:val="1"/>
      <w:marLeft w:val="0"/>
      <w:marRight w:val="0"/>
      <w:marTop w:val="0"/>
      <w:marBottom w:val="0"/>
      <w:divBdr>
        <w:top w:val="none" w:sz="0" w:space="0" w:color="auto"/>
        <w:left w:val="none" w:sz="0" w:space="0" w:color="auto"/>
        <w:bottom w:val="none" w:sz="0" w:space="0" w:color="auto"/>
        <w:right w:val="none" w:sz="0" w:space="0" w:color="auto"/>
      </w:divBdr>
    </w:div>
    <w:div w:id="843086828">
      <w:bodyDiv w:val="1"/>
      <w:marLeft w:val="0"/>
      <w:marRight w:val="0"/>
      <w:marTop w:val="0"/>
      <w:marBottom w:val="0"/>
      <w:divBdr>
        <w:top w:val="none" w:sz="0" w:space="0" w:color="auto"/>
        <w:left w:val="none" w:sz="0" w:space="0" w:color="auto"/>
        <w:bottom w:val="none" w:sz="0" w:space="0" w:color="auto"/>
        <w:right w:val="none" w:sz="0" w:space="0" w:color="auto"/>
      </w:divBdr>
    </w:div>
    <w:div w:id="921531338">
      <w:bodyDiv w:val="1"/>
      <w:marLeft w:val="0"/>
      <w:marRight w:val="0"/>
      <w:marTop w:val="0"/>
      <w:marBottom w:val="0"/>
      <w:divBdr>
        <w:top w:val="none" w:sz="0" w:space="0" w:color="auto"/>
        <w:left w:val="none" w:sz="0" w:space="0" w:color="auto"/>
        <w:bottom w:val="none" w:sz="0" w:space="0" w:color="auto"/>
        <w:right w:val="none" w:sz="0" w:space="0" w:color="auto"/>
      </w:divBdr>
    </w:div>
    <w:div w:id="991257542">
      <w:bodyDiv w:val="1"/>
      <w:marLeft w:val="0"/>
      <w:marRight w:val="0"/>
      <w:marTop w:val="0"/>
      <w:marBottom w:val="0"/>
      <w:divBdr>
        <w:top w:val="none" w:sz="0" w:space="0" w:color="auto"/>
        <w:left w:val="none" w:sz="0" w:space="0" w:color="auto"/>
        <w:bottom w:val="none" w:sz="0" w:space="0" w:color="auto"/>
        <w:right w:val="none" w:sz="0" w:space="0" w:color="auto"/>
      </w:divBdr>
    </w:div>
    <w:div w:id="1014529020">
      <w:bodyDiv w:val="1"/>
      <w:marLeft w:val="0"/>
      <w:marRight w:val="0"/>
      <w:marTop w:val="0"/>
      <w:marBottom w:val="0"/>
      <w:divBdr>
        <w:top w:val="none" w:sz="0" w:space="0" w:color="auto"/>
        <w:left w:val="none" w:sz="0" w:space="0" w:color="auto"/>
        <w:bottom w:val="none" w:sz="0" w:space="0" w:color="auto"/>
        <w:right w:val="none" w:sz="0" w:space="0" w:color="auto"/>
      </w:divBdr>
    </w:div>
    <w:div w:id="1023240967">
      <w:bodyDiv w:val="1"/>
      <w:marLeft w:val="0"/>
      <w:marRight w:val="0"/>
      <w:marTop w:val="0"/>
      <w:marBottom w:val="0"/>
      <w:divBdr>
        <w:top w:val="none" w:sz="0" w:space="0" w:color="auto"/>
        <w:left w:val="none" w:sz="0" w:space="0" w:color="auto"/>
        <w:bottom w:val="none" w:sz="0" w:space="0" w:color="auto"/>
        <w:right w:val="none" w:sz="0" w:space="0" w:color="auto"/>
      </w:divBdr>
    </w:div>
    <w:div w:id="1044212555">
      <w:bodyDiv w:val="1"/>
      <w:marLeft w:val="0"/>
      <w:marRight w:val="0"/>
      <w:marTop w:val="0"/>
      <w:marBottom w:val="0"/>
      <w:divBdr>
        <w:top w:val="none" w:sz="0" w:space="0" w:color="auto"/>
        <w:left w:val="none" w:sz="0" w:space="0" w:color="auto"/>
        <w:bottom w:val="none" w:sz="0" w:space="0" w:color="auto"/>
        <w:right w:val="none" w:sz="0" w:space="0" w:color="auto"/>
      </w:divBdr>
    </w:div>
    <w:div w:id="1137720946">
      <w:bodyDiv w:val="1"/>
      <w:marLeft w:val="0"/>
      <w:marRight w:val="0"/>
      <w:marTop w:val="0"/>
      <w:marBottom w:val="0"/>
      <w:divBdr>
        <w:top w:val="none" w:sz="0" w:space="0" w:color="auto"/>
        <w:left w:val="none" w:sz="0" w:space="0" w:color="auto"/>
        <w:bottom w:val="none" w:sz="0" w:space="0" w:color="auto"/>
        <w:right w:val="none" w:sz="0" w:space="0" w:color="auto"/>
      </w:divBdr>
    </w:div>
    <w:div w:id="1152016509">
      <w:bodyDiv w:val="1"/>
      <w:marLeft w:val="0"/>
      <w:marRight w:val="0"/>
      <w:marTop w:val="0"/>
      <w:marBottom w:val="0"/>
      <w:divBdr>
        <w:top w:val="none" w:sz="0" w:space="0" w:color="auto"/>
        <w:left w:val="none" w:sz="0" w:space="0" w:color="auto"/>
        <w:bottom w:val="none" w:sz="0" w:space="0" w:color="auto"/>
        <w:right w:val="none" w:sz="0" w:space="0" w:color="auto"/>
      </w:divBdr>
    </w:div>
    <w:div w:id="1200817296">
      <w:bodyDiv w:val="1"/>
      <w:marLeft w:val="0"/>
      <w:marRight w:val="0"/>
      <w:marTop w:val="0"/>
      <w:marBottom w:val="0"/>
      <w:divBdr>
        <w:top w:val="none" w:sz="0" w:space="0" w:color="auto"/>
        <w:left w:val="none" w:sz="0" w:space="0" w:color="auto"/>
        <w:bottom w:val="none" w:sz="0" w:space="0" w:color="auto"/>
        <w:right w:val="none" w:sz="0" w:space="0" w:color="auto"/>
      </w:divBdr>
    </w:div>
    <w:div w:id="1236550010">
      <w:bodyDiv w:val="1"/>
      <w:marLeft w:val="0"/>
      <w:marRight w:val="0"/>
      <w:marTop w:val="0"/>
      <w:marBottom w:val="0"/>
      <w:divBdr>
        <w:top w:val="none" w:sz="0" w:space="0" w:color="auto"/>
        <w:left w:val="none" w:sz="0" w:space="0" w:color="auto"/>
        <w:bottom w:val="none" w:sz="0" w:space="0" w:color="auto"/>
        <w:right w:val="none" w:sz="0" w:space="0" w:color="auto"/>
      </w:divBdr>
      <w:divsChild>
        <w:div w:id="504898651">
          <w:marLeft w:val="0"/>
          <w:marRight w:val="0"/>
          <w:marTop w:val="0"/>
          <w:marBottom w:val="0"/>
          <w:divBdr>
            <w:top w:val="none" w:sz="0" w:space="0" w:color="auto"/>
            <w:left w:val="none" w:sz="0" w:space="0" w:color="auto"/>
            <w:bottom w:val="none" w:sz="0" w:space="0" w:color="auto"/>
            <w:right w:val="none" w:sz="0" w:space="0" w:color="auto"/>
          </w:divBdr>
        </w:div>
      </w:divsChild>
    </w:div>
    <w:div w:id="1297222048">
      <w:bodyDiv w:val="1"/>
      <w:marLeft w:val="0"/>
      <w:marRight w:val="0"/>
      <w:marTop w:val="0"/>
      <w:marBottom w:val="0"/>
      <w:divBdr>
        <w:top w:val="none" w:sz="0" w:space="0" w:color="auto"/>
        <w:left w:val="none" w:sz="0" w:space="0" w:color="auto"/>
        <w:bottom w:val="none" w:sz="0" w:space="0" w:color="auto"/>
        <w:right w:val="none" w:sz="0" w:space="0" w:color="auto"/>
      </w:divBdr>
    </w:div>
    <w:div w:id="1301496568">
      <w:bodyDiv w:val="1"/>
      <w:marLeft w:val="0"/>
      <w:marRight w:val="0"/>
      <w:marTop w:val="0"/>
      <w:marBottom w:val="0"/>
      <w:divBdr>
        <w:top w:val="none" w:sz="0" w:space="0" w:color="auto"/>
        <w:left w:val="none" w:sz="0" w:space="0" w:color="auto"/>
        <w:bottom w:val="none" w:sz="0" w:space="0" w:color="auto"/>
        <w:right w:val="none" w:sz="0" w:space="0" w:color="auto"/>
      </w:divBdr>
    </w:div>
    <w:div w:id="1687948097">
      <w:bodyDiv w:val="1"/>
      <w:marLeft w:val="0"/>
      <w:marRight w:val="0"/>
      <w:marTop w:val="0"/>
      <w:marBottom w:val="0"/>
      <w:divBdr>
        <w:top w:val="none" w:sz="0" w:space="0" w:color="auto"/>
        <w:left w:val="none" w:sz="0" w:space="0" w:color="auto"/>
        <w:bottom w:val="none" w:sz="0" w:space="0" w:color="auto"/>
        <w:right w:val="none" w:sz="0" w:space="0" w:color="auto"/>
      </w:divBdr>
    </w:div>
    <w:div w:id="1740401744">
      <w:bodyDiv w:val="1"/>
      <w:marLeft w:val="0"/>
      <w:marRight w:val="0"/>
      <w:marTop w:val="0"/>
      <w:marBottom w:val="0"/>
      <w:divBdr>
        <w:top w:val="none" w:sz="0" w:space="0" w:color="auto"/>
        <w:left w:val="none" w:sz="0" w:space="0" w:color="auto"/>
        <w:bottom w:val="none" w:sz="0" w:space="0" w:color="auto"/>
        <w:right w:val="none" w:sz="0" w:space="0" w:color="auto"/>
      </w:divBdr>
    </w:div>
    <w:div w:id="1754546532">
      <w:bodyDiv w:val="1"/>
      <w:marLeft w:val="0"/>
      <w:marRight w:val="0"/>
      <w:marTop w:val="0"/>
      <w:marBottom w:val="0"/>
      <w:divBdr>
        <w:top w:val="none" w:sz="0" w:space="0" w:color="auto"/>
        <w:left w:val="none" w:sz="0" w:space="0" w:color="auto"/>
        <w:bottom w:val="none" w:sz="0" w:space="0" w:color="auto"/>
        <w:right w:val="none" w:sz="0" w:space="0" w:color="auto"/>
      </w:divBdr>
    </w:div>
    <w:div w:id="1776943507">
      <w:bodyDiv w:val="1"/>
      <w:marLeft w:val="0"/>
      <w:marRight w:val="0"/>
      <w:marTop w:val="0"/>
      <w:marBottom w:val="0"/>
      <w:divBdr>
        <w:top w:val="none" w:sz="0" w:space="0" w:color="auto"/>
        <w:left w:val="none" w:sz="0" w:space="0" w:color="auto"/>
        <w:bottom w:val="none" w:sz="0" w:space="0" w:color="auto"/>
        <w:right w:val="none" w:sz="0" w:space="0" w:color="auto"/>
      </w:divBdr>
    </w:div>
    <w:div w:id="1898471637">
      <w:bodyDiv w:val="1"/>
      <w:marLeft w:val="0"/>
      <w:marRight w:val="0"/>
      <w:marTop w:val="0"/>
      <w:marBottom w:val="0"/>
      <w:divBdr>
        <w:top w:val="none" w:sz="0" w:space="0" w:color="auto"/>
        <w:left w:val="none" w:sz="0" w:space="0" w:color="auto"/>
        <w:bottom w:val="none" w:sz="0" w:space="0" w:color="auto"/>
        <w:right w:val="none" w:sz="0" w:space="0" w:color="auto"/>
      </w:divBdr>
    </w:div>
    <w:div w:id="1924340097">
      <w:bodyDiv w:val="1"/>
      <w:marLeft w:val="0"/>
      <w:marRight w:val="0"/>
      <w:marTop w:val="0"/>
      <w:marBottom w:val="0"/>
      <w:divBdr>
        <w:top w:val="none" w:sz="0" w:space="0" w:color="auto"/>
        <w:left w:val="none" w:sz="0" w:space="0" w:color="auto"/>
        <w:bottom w:val="none" w:sz="0" w:space="0" w:color="auto"/>
        <w:right w:val="none" w:sz="0" w:space="0" w:color="auto"/>
      </w:divBdr>
    </w:div>
    <w:div w:id="1979988409">
      <w:bodyDiv w:val="1"/>
      <w:marLeft w:val="0"/>
      <w:marRight w:val="0"/>
      <w:marTop w:val="0"/>
      <w:marBottom w:val="0"/>
      <w:divBdr>
        <w:top w:val="none" w:sz="0" w:space="0" w:color="auto"/>
        <w:left w:val="none" w:sz="0" w:space="0" w:color="auto"/>
        <w:bottom w:val="none" w:sz="0" w:space="0" w:color="auto"/>
        <w:right w:val="none" w:sz="0" w:space="0" w:color="auto"/>
      </w:divBdr>
    </w:div>
    <w:div w:id="1994093275">
      <w:bodyDiv w:val="1"/>
      <w:marLeft w:val="0"/>
      <w:marRight w:val="0"/>
      <w:marTop w:val="0"/>
      <w:marBottom w:val="0"/>
      <w:divBdr>
        <w:top w:val="none" w:sz="0" w:space="0" w:color="auto"/>
        <w:left w:val="none" w:sz="0" w:space="0" w:color="auto"/>
        <w:bottom w:val="none" w:sz="0" w:space="0" w:color="auto"/>
        <w:right w:val="none" w:sz="0" w:space="0" w:color="auto"/>
      </w:divBdr>
    </w:div>
    <w:div w:id="2044404799">
      <w:bodyDiv w:val="1"/>
      <w:marLeft w:val="0"/>
      <w:marRight w:val="0"/>
      <w:marTop w:val="0"/>
      <w:marBottom w:val="0"/>
      <w:divBdr>
        <w:top w:val="none" w:sz="0" w:space="0" w:color="auto"/>
        <w:left w:val="none" w:sz="0" w:space="0" w:color="auto"/>
        <w:bottom w:val="none" w:sz="0" w:space="0" w:color="auto"/>
        <w:right w:val="none" w:sz="0" w:space="0" w:color="auto"/>
      </w:divBdr>
    </w:div>
    <w:div w:id="2067798476">
      <w:bodyDiv w:val="1"/>
      <w:marLeft w:val="0"/>
      <w:marRight w:val="0"/>
      <w:marTop w:val="0"/>
      <w:marBottom w:val="0"/>
      <w:divBdr>
        <w:top w:val="none" w:sz="0" w:space="0" w:color="auto"/>
        <w:left w:val="none" w:sz="0" w:space="0" w:color="auto"/>
        <w:bottom w:val="none" w:sz="0" w:space="0" w:color="auto"/>
        <w:right w:val="none" w:sz="0" w:space="0" w:color="auto"/>
      </w:divBdr>
    </w:div>
    <w:div w:id="2133862598">
      <w:bodyDiv w:val="1"/>
      <w:marLeft w:val="0"/>
      <w:marRight w:val="0"/>
      <w:marTop w:val="0"/>
      <w:marBottom w:val="0"/>
      <w:divBdr>
        <w:top w:val="none" w:sz="0" w:space="0" w:color="auto"/>
        <w:left w:val="none" w:sz="0" w:space="0" w:color="auto"/>
        <w:bottom w:val="none" w:sz="0" w:space="0" w:color="auto"/>
        <w:right w:val="none" w:sz="0" w:space="0" w:color="auto"/>
      </w:divBdr>
      <w:divsChild>
        <w:div w:id="7095749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image" Target="media/image8.png"/><Relationship Id="rId18" Type="http://schemas.openxmlformats.org/officeDocument/2006/relationships/hyperlink" Target="https://doi.org/10.1007/s44217-024-00253-0"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kaggle.com/datasets/mdmahmudulhasansuzan/students-adaptability-level-in-online-education/data" TargetMode="Externa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hyperlink" Target="https://doi.org/10.1007/s10639-024-12737-5"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i.org/10.20535/SRIT.2308-8893.2025.2.10" TargetMode="External"/><Relationship Id="rId20" Type="http://schemas.openxmlformats.org/officeDocument/2006/relationships/hyperlink" Target="https://doi.org/10.1145/3287560.3287566"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hyperlink" Target="https://christophm.github.io/interpretable-ml-book/shapley.html" TargetMode="External"/><Relationship Id="rId5" Type="http://schemas.openxmlformats.org/officeDocument/2006/relationships/image" Target="media/image1.png"/><Relationship Id="rId15" Type="http://schemas.openxmlformats.org/officeDocument/2006/relationships/hyperlink" Target="https://doi.org/10.1016/j.heliyon.2023.e15382" TargetMode="External"/><Relationship Id="rId23" Type="http://schemas.openxmlformats.org/officeDocument/2006/relationships/hyperlink" Target="https://doi.org/10.35940/ijitee.K2435.0981119" TargetMode="External"/><Relationship Id="rId10" Type="http://schemas.openxmlformats.org/officeDocument/2006/relationships/image" Target="media/image5.png"/><Relationship Id="rId19" Type="http://schemas.openxmlformats.org/officeDocument/2006/relationships/hyperlink" Target="https://doi.org/10.1097/MD.0000000000024821"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doi.org/10.1109/ICCCNT51525.2021.9579741" TargetMode="External"/><Relationship Id="rId22" Type="http://schemas.openxmlformats.org/officeDocument/2006/relationships/hyperlink" Target="https://doi.org/10.1023/A:10109334043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3038</TotalTime>
  <Pages>16</Pages>
  <Words>4063</Words>
  <Characters>27512</Characters>
  <Application>Microsoft Office Word</Application>
  <DocSecurity>0</DocSecurity>
  <Lines>482</Lines>
  <Paragraphs>211</Paragraphs>
  <ScaleCrop>false</ScaleCrop>
  <HeadingPairs>
    <vt:vector size="4" baseType="variant">
      <vt:variant>
        <vt:lpstr>Назва</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31364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Olena Kuchkovska</dc:creator>
  <cp:keywords/>
  <dc:description/>
  <cp:lastModifiedBy>Олександра Лисецька</cp:lastModifiedBy>
  <cp:revision>26</cp:revision>
  <dcterms:created xsi:type="dcterms:W3CDTF">2025-10-29T15:42:00Z</dcterms:created>
  <dcterms:modified xsi:type="dcterms:W3CDTF">2025-11-09T20:59:00Z</dcterms:modified>
</cp:coreProperties>
</file>