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Атомарність</w:t>
      </w:r>
      <w:r w:rsidDel="00000000" w:rsidR="00000000" w:rsidRPr="00000000">
        <w:rPr>
          <w:rtl w:val="0"/>
        </w:rPr>
        <w:t xml:space="preserve"> - вимога не може бути розбита на ряд більш детальних вимог без втрати завершеності і вона описує одну і тільки одну ситуацію.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Мобільний телефон має вмикатись при нажиманні на кнопку “Close/Open”.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Пароль розблокування мобільного телефона має містити 6 цифр.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Має бути опція розблокування мобільного телефона через FaceID.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Стартовий екран мобільного телефона повинен по замовчуванню містити наступні програми: Контакти, Камера, Нотатки, Годинник, Safari.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Мобільний телефон автоматично приєднується до відкритої точки WiFi, яка в радіусі дії WiFi мобільного телефона.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Несуперечність - вимога не повинна містити внутрішніх протиріч і протиріч іншим вимогам та документам; вимоги мають бути зрозумілими.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Кнопка “Close/Open” має мати розмір 1х3 см.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Кнопка “Close/Open” має бути розташована справа на ребрі телефону, на відстані 5 см згори.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Телефон має мати два динаміки.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Кожен динамік телефона має мати розмір 2х4 см.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Динаміки телефона мають бути розміщені по середині нижнього ребра телефона на відстані 4 см один від одного.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Тестованість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Коли блокується екран мобільного телефона, музичний плеєр продовжує грати.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Мобільний телефон підтримує функцію завантаження мобільних додатків з AppleStore.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Підтвердження завантаження мобільних додатків здійснюється користувачем через FaceID.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Відстежуваність - Вертикальне відстеження дозволяє співвідносити між собою вимоги на різних рівнях вимог. Горизонтальне відстеження дозволяє співвідносити вимогу з тест-планом, тест-кейсами, архітектурними рішеннями тощо.Для забезпечення відстеження часто використовуються спеціальні інструменти з управління вимогами і/або матриці відстеження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Акумулятор мобільного телефона має забезпечити роботу телефона протягом 8 годин в режимі активної роботи.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Мобільний телефон має працювати на системі iOS.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Мобільний телефон має мати габарити 10 см х 15 см.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Другий рівень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На твою думку, яка з технік тестування вимог гарантує максимально можливу якість фінального результату. Відповідь обгрунтуй (3-5 речень).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Формальна інспекція, бо: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вона проводиться групою спеціалістів, які добре розбираються в певній сфері, відповідно, максимально детально здійснюється перевірка;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формальна інспекція є структурованим та систематизованим процесом, відповідно мінімізується ризик, що щось буде упущено/пропущено;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формальна інспекція детально документується, відповідно, після проведення перевірки кожним спеціалістом окремо, інспекційна команда може ознайомитись з усім матеріалом і, можливо, додатково доповнити/змінити результати перевірки.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Третій рівень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Ти – засновник/ця стартапу, який планує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Склади функціональні  (5-7 од.) та нефункціональні (5-7 од.) вимоги до застосунку.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Застосунок має працювати з платформою iOS версій ____, ____, _____.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Користувач має мати можливість зайти в систему, використовуючи своє ім‘я користувача і пароль.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Користувач має мати можливість авторизуватися в застосунку через Google, Facebook чи AppleID.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Застосунок має забезпечити можливість завантажувати світлини в форматі jpg.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Застосунок має забезпечити можливість бачити світлини інших користувачів, які було завантажено.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Застосунок має забезпечувати можливість зберігати світлини котиків, які було знайдено в застосунку.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Застосунок має забезпечити користувачам можливість коментувати під світлинами котиків.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Коли користувач завантажує світлину в застосунок, вона повинна відобразитись в застосунку протягом 3 секунд.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Користувач має можливість обрати спосіб відображення світлин котиків: одним списком чи мозаїкою.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Користувач має можливість обрати “улюблені” світлини, шляхом нажимання символу “зірочка”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Світлини з зірочкою переміщаються в папку “Улюблені”.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Інші користувачі можуть викачувати світлини котиків тільки з дозволу власника світлини.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