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Skybot Web Portal                                                   </w:t>
        <w:tab/>
        <w:t xml:space="preserve">Oleksandra Solodka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Software project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Оцінка вимог першого рівня за шкалою Фібоначчі: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Портал повинен мати швидкий, стабільний і безпечний вебхостинг, що може працювати з достатньою кількістю відвідувачів. Оцінка: 8 (Потребує забезпечення високої продуктивності, безпеки та надійності, що включає конфігурацію серверів, балансування навантаження та налаштування безпеки).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2. Мобільна версія порталу, яка здатна швидко працювати на мобільних пристроях. Оцінка: 5 (Потрібна оптимізація інтерфейсу та функціональності для мобільних пристроїв).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3. Зручний та зрозумілий дизайн та можливість його оновлення. Оцінка: 5 (Розробка UX/UI дизайну, що потребує креативних рішень та регулярних оновлень для збереження актуальності).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4. Стабільна робота фронтенду порталу. Оцінка: 8 (Вимагає забезпечення швидкого та безперебійного функціонування користувацького інтерфейсу, оптимізація коду та тестування на різних пристроях та браузерах).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5. Надійна робота бекенду порталу. Оцінка: 8 (Забезпечення стабільної роботи серверної частини, яка включає роботу з базами даних, API, інтеграцію з іншими сервісами).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6. Швидкий процес оформлення замовлення. Оцінка: 5 (Оптимізація процесу оформлення замовлень для зручності користувачів, інтеграція з платіжними системами, забезпечення безперебійної роботи).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7. Безпека користувачів та безпечні платежі. Оцінка: 13 (Захист даних, інтеграція з платіжними шлюзами, дотримання стандартів безпеки (наприклад, PCI DSS (Payment Card Industry Data Security Standard).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8. Інформація про кожну модель електротранспорту з детальним описом. Оцінка: 3 (Проста задача, яка включає створення та оновлення контенту).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9. Можливість запису на тест-драйв з порталу. Оцінка: 5 (Потрібна розробка форми запису, інтеграція з календарем або CRM-системою (Customer Relationship Management system) для управління записами).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Можливість запису у сервісний центр тих користувачів, що вже придбали товар (модель). Оцінка: 5 (Схоже на попереднє завдання, але може включати додаткову логіку для перевірки права на обслуговування).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11. Відгуки про товар. Оцінка: 3 (Реалізація системи для збору та відображення відгуків відносно проста, але потребує механізмів модерації, тобто набору інструментів і процесів, що забезпечують контроль і управління контентом, який публікується користувачами).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12. Індивідуальні рекомендації щодо продуктів. Оцінка: 13 (Потребує розробки або інтеграції системи рекомендацій, що базується на поведінці користувачів та їхніх вподобаннях).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13. Інтеграція порталу з відеохостингом для перегляду відеооглядів товарів (моделей). Оцінка: 5 (Потрібна інтеграція з відеохостингом (наприклад, YouTube), налаштування API, відображення відео на порталі).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14. Портал повинен мати технічну можливість щодо впровадження інструментів аналітики. Оцінка: 8 (Вимагає інтеграції з аналітичними інструментами (наприклад, Google Analytics), налаштування збору даних та створення звітів).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Оцінка вимог другого рівня на відповідність логіці: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spacing w:after="340" w:before="300" w:lineRule="auto"/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Деталізовані вимоги від замовника: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spacing w:after="340" w:before="300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1. Портал повинен мати швидкий, стабільний і безпечний вебхостинг, що може працювати з достатньої кількістю відвідувачів  (пріоритетність вимоги: дуже високий рівень вимоги - 5 балів). Тут потрібно уточнити, яка саме кількість користувачів для замовника є достатньою. </w:t>
      </w:r>
    </w:p>
    <w:p w:rsidR="00000000" w:rsidDel="00000000" w:rsidP="00000000" w:rsidRDefault="00000000" w:rsidRPr="00000000" w14:paraId="00000018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Uptime порталу 90%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(2 бали).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Високий рівень uptime є критичним для забезпечення надійної та стабільної роботи порталу, особливо для B2C порталів, де доступність безпосередньо впливає на продажі, задоволеність клієнтів і репутацію компанії. Більшість комерційних вебсайтів і порталів намагаються підтримувати uptime на рівні 99,9% або вище, щоб мінімізувати негативний вплив downtime на користувачів.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4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Хостинг порталу має бути географічно розділений у співвідношенні 80% - український хостинг, 20% - зарубіжний хостинг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( 2 бали).</w:t>
      </w:r>
      <w:r w:rsidDel="00000000" w:rsidR="00000000" w:rsidRPr="00000000">
        <w:rPr>
          <w:b w:val="1"/>
          <w:i w:val="1"/>
          <w:color w:val="31313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Залежність від хостингу в Україні під час війни може створювати ризик доступності і безпеки порталу. В умовах війни краще забезпечити більшу частину хостингу за кордоном, щоб зменшити ризики.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Доступність команди підтримки 24/7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(2 бали). </w:t>
      </w:r>
      <w:r w:rsidDel="00000000" w:rsidR="00000000" w:rsidRPr="00000000">
        <w:rPr>
          <w:b w:val="1"/>
          <w:i w:val="1"/>
          <w:color w:val="313131"/>
          <w:sz w:val="24"/>
          <w:szCs w:val="24"/>
          <w:rtl w:val="0"/>
        </w:rPr>
        <w:t xml:space="preserve">Як варіант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Чат-бот або автоматизована система підтримки для автоматичного відповідання на часті питання користувачів, що дозволяє оперативно надавати інформацію і направляти користувачів на необхідний розділ порталу.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spacing w:after="340" w:before="300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2. Мобільна версія порталу або мобільний додаток, який здатен швидко працювати на мобільних пристроях (пріоритетність вимоги: високий рівень вимоги - 3 бали).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портал має працювати на планшетах, смартфонах, смарт годинниках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 (1 бал).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портал має працювати з веб-браузером Safari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 (0 балів) 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Портал має відкриватися швидко через мобільний інтернет на мобільних пристроях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(1 бал).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spacing w:after="340" w:before="300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3. Зручний та зрозумілий дизайн та можливість його оновлення (пріоритетність вимоги: рівень вимоги - 2 бали).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3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дизайн має бути мінімалістичним, але функціональним і зрозумілим для користувача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(1 бал).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дизайн має бути адаптований для всіх сучасних браузерів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(1 бал). </w:t>
      </w:r>
      <w:r w:rsidDel="00000000" w:rsidR="00000000" w:rsidRPr="00000000">
        <w:rPr>
          <w:b w:val="1"/>
          <w:i w:val="1"/>
          <w:color w:val="313131"/>
          <w:sz w:val="24"/>
          <w:szCs w:val="24"/>
          <w:rtl w:val="0"/>
        </w:rPr>
        <w:t xml:space="preserve">Тут потрібно уточнити список браузерів.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spacing w:after="340" w:before="300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4. Стабільна робота фронтенду порталу (пріоритетність вимоги: дуже високий рівень вимоги - 4 бали).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можливість швидкого додавання елементів (оновлення елементів порталу)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 (1 бал).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4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можливість швидкого оновлення контенту у peak-hours відвідувань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(1 бал).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можливість працювати з відео-форматами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 ( 1 бал).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можливість додавання будь-яких форматів фото для опису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 (1 бал). </w:t>
      </w:r>
      <w:r w:rsidDel="00000000" w:rsidR="00000000" w:rsidRPr="00000000">
        <w:rPr>
          <w:b w:val="1"/>
          <w:i w:val="1"/>
          <w:color w:val="313131"/>
          <w:sz w:val="24"/>
          <w:szCs w:val="24"/>
          <w:rtl w:val="0"/>
        </w:rPr>
        <w:t xml:space="preserve">Уточнення: які саме формати фото можна завантажувати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spacing w:after="340" w:before="300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5. Надійна робота бекенду порталу (пріоритетність вимоги: високий рівень вимоги - 5 балів).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Uptime порталу 96,5%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(1 бал).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Системні оновлення можливі будь-коли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 (1 бал).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База користувачів має бути однорівнева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(1 бал).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Бекап SQL - бази має виконуватися раз на місяць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(1 бал).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Адміністрування баз повинен виконувати тестувальник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 (0). </w:t>
      </w:r>
      <w:r w:rsidDel="00000000" w:rsidR="00000000" w:rsidRPr="00000000">
        <w:rPr>
          <w:b w:val="1"/>
          <w:i w:val="1"/>
          <w:color w:val="313131"/>
          <w:sz w:val="24"/>
          <w:szCs w:val="24"/>
          <w:rtl w:val="0"/>
        </w:rPr>
        <w:t xml:space="preserve">А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дміністрування баз даних зазвичай відноситься до обов'язків адміністраторів баз даних або DevOps інженерів.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spacing w:after="340" w:before="300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6. Швидкий процес оформлення замовлення (пріоритетність вимоги: високий рівень вимоги - 3 бали).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4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виконання замовлення за номером телефону у вигляді швидкої форми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 (1 бал). </w:t>
      </w:r>
      <w:r w:rsidDel="00000000" w:rsidR="00000000" w:rsidRPr="00000000">
        <w:rPr>
          <w:b w:val="1"/>
          <w:i w:val="1"/>
          <w:color w:val="313131"/>
          <w:sz w:val="24"/>
          <w:szCs w:val="24"/>
          <w:rtl w:val="0"/>
        </w:rPr>
        <w:t xml:space="preserve">П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ростий і швидкий спосіб оформлення замовлення без необхідності введення багатьох додаткових даних.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звичайна форма замовлення через реєстрацію за номером телефону та emai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 (1 бал).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зворотна форма фідбеку про реєстрацію за допомогою Telegram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(0 балів). </w:t>
      </w:r>
      <w:r w:rsidDel="00000000" w:rsidR="00000000" w:rsidRPr="00000000">
        <w:rPr>
          <w:b w:val="1"/>
          <w:i w:val="1"/>
          <w:color w:val="313131"/>
          <w:sz w:val="24"/>
          <w:szCs w:val="24"/>
          <w:rtl w:val="0"/>
        </w:rPr>
        <w:t xml:space="preserve">Ця вимога не відноситься до швидкого процесу оформлення замовлення  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spacing w:after="340" w:before="300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7. Безпека користувачів та безпечні платежі (пріоритетність вимоги: дуже високий рівень вимоги - 4 бали).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4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Інформація про прикріплені до акаунту банківські картки має зберігатися у базі інтернет-магазину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 (1 бал).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для оптимізації фінансів основна сторінка порталу може мати https формат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(0 балів).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Безпека повинна бути гарантована на всіх сторінках, особливо на тих, де здійснюються фінансові операції).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numPr>
          <w:ilvl w:val="0"/>
          <w:numId w:val="3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Внутрішні сторінки порталу можуть бути у форматі http для економії коштів та ресурсів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(0 балів).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Збереження безпеки повинно бути пріоритетом, незалежно від економічних міркувань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Інтеграція з платіжними системами Apple Pay та Google Pay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 (1 бал).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spacing w:after="340" w:before="300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8. Інформація про кожну модель електротранспорту з детальним описом (пріоритетність вимоги: високий рівень вимоги - 3 бали).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портал має містити інформацію про кожну модель з детальним технічним описом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(1 бал).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4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користувачі мають можливість (форму фідбеку), якщо технічні характеристики вказані невірно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(1 бал).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користувачі можуть самостійно виправити технічні характеристики самостійно, якщо вони не вірні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(0 балів). </w:t>
      </w:r>
      <w:r w:rsidDel="00000000" w:rsidR="00000000" w:rsidRPr="00000000">
        <w:rPr>
          <w:b w:val="1"/>
          <w:i w:val="1"/>
          <w:color w:val="313131"/>
          <w:sz w:val="24"/>
          <w:szCs w:val="24"/>
          <w:rtl w:val="0"/>
        </w:rPr>
        <w:t xml:space="preserve">К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оригування технічної інформації вимагає авторизації та перевірки, щоб уникнути помилок або зловживань.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spacing w:after="160" w:lineRule="auto"/>
        <w:ind w:left="720" w:firstLine="0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spacing w:after="340" w:before="300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9. Можливість запису на тест-драйв з порталу (пріоритетність вимоги: середній рівень вимоги - 3 бали). 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форма для запису на тест драйв має мати можливість внести дані про водійське посвідчення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(1 бал).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форма для запису дозволяє зареєструватися на тест-драйв користувачам молодше 13 років за допомогою паспорта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 (0 балів). </w:t>
      </w:r>
      <w:r w:rsidDel="00000000" w:rsidR="00000000" w:rsidRPr="00000000">
        <w:rPr>
          <w:b w:val="1"/>
          <w:i w:val="1"/>
          <w:color w:val="313131"/>
          <w:sz w:val="24"/>
          <w:szCs w:val="24"/>
          <w:rtl w:val="0"/>
        </w:rPr>
        <w:t xml:space="preserve">О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соби молодше 13 років не мають права на водіння будь-якого транспортного засобу, включаючи тест-драйв електротранспорту.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форма для запису на тест-драйв дозволяє зареєструватися будь-кому за допомогою номеру телефону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(1 бал). </w:t>
      </w:r>
      <w:r w:rsidDel="00000000" w:rsidR="00000000" w:rsidRPr="00000000">
        <w:rPr>
          <w:b w:val="1"/>
          <w:i w:val="1"/>
          <w:color w:val="313131"/>
          <w:sz w:val="24"/>
          <w:szCs w:val="24"/>
          <w:rtl w:val="0"/>
        </w:rPr>
        <w:t xml:space="preserve">Н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омер телефону може бути використаний для швидкого контактування з користувачем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spacing w:after="340" w:before="300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10. Можливість запису у сервісний центр тих користувачів, що вже придбали товар (модель) (пріоритетність вимоги: середній рівень вимоги - 3 бали).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форма запису у сервісний центр покупців, яким необхідна гарантійна підтримка товару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(1 бал).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можливість швидкої форми запису у негарантійний (платний ремонт) сервіс за допомогою номеру телефону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 (1 бал).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форма запису у негарантійний сервіс для користувачів, що придбали товар (підтримувану модель) у іншого постачальника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(0 балів). </w:t>
      </w:r>
      <w:r w:rsidDel="00000000" w:rsidR="00000000" w:rsidRPr="00000000">
        <w:rPr>
          <w:b w:val="1"/>
          <w:i w:val="1"/>
          <w:color w:val="313131"/>
          <w:sz w:val="24"/>
          <w:szCs w:val="24"/>
          <w:rtl w:val="0"/>
        </w:rPr>
        <w:t xml:space="preserve">С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ервісний центр зазвичай приймає на обслуговування тільки ті товари, які були придбані у них або у їхніх авторизованих партнерів. Звернення до сервісу з товаром, купленим у іншого постачальника, може створити проблеми з правами гарантії та обслуговування.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spacing w:after="340" w:before="300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11. Відгуки про товар (пріоритетність вимоги: високий рівень вимоги - 5 балів).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відгуки про товар можуть надаватися будь - яким незареєстрованим користувачем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(0 балів). </w:t>
      </w:r>
      <w:r w:rsidDel="00000000" w:rsidR="00000000" w:rsidRPr="00000000">
        <w:rPr>
          <w:b w:val="1"/>
          <w:i w:val="1"/>
          <w:color w:val="313131"/>
          <w:sz w:val="24"/>
          <w:szCs w:val="24"/>
          <w:rtl w:val="0"/>
        </w:rPr>
        <w:t xml:space="preserve">Н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езареєстровані користувачі можуть надавати відгуки анонімно, що може призвести до недостовірних відгуків або спаму.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відгуки можуть надаватися будь-яким зареєстрованим користувачем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(1 бал).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рейтинг товару (моделі) автоматично базується на відгуках зареєстрованих та незареєстрованих користувачів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(0 балів). </w:t>
      </w:r>
      <w:r w:rsidDel="00000000" w:rsidR="00000000" w:rsidRPr="00000000">
        <w:rPr>
          <w:b w:val="1"/>
          <w:i w:val="1"/>
          <w:color w:val="313131"/>
          <w:sz w:val="24"/>
          <w:szCs w:val="24"/>
          <w:rtl w:val="0"/>
        </w:rPr>
        <w:t xml:space="preserve">Д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ля об'єктивного формування рейтингу потрібно мати можливість перевіряти достовірність ідентифікації користувача.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рейтинг товарів можна встановлювати зірочками у кількості від 1 до 5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 (1 бал).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рейтинг товару формується сумою відгуків та кількістю зірочок під відгуками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(0 балів). </w:t>
      </w:r>
      <w:r w:rsidDel="00000000" w:rsidR="00000000" w:rsidRPr="00000000">
        <w:rPr>
          <w:b w:val="1"/>
          <w:i w:val="1"/>
          <w:color w:val="313131"/>
          <w:sz w:val="24"/>
          <w:szCs w:val="24"/>
          <w:rtl w:val="0"/>
        </w:rPr>
        <w:t xml:space="preserve">Р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ейтинг товару має базуватися на якості відгуків та враховувати їх позитивність або негативність. Просте додавання зірочок не зможе якісно визначити рейтинг товару.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spacing w:after="340" w:before="300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12. Індивідуальні рекомендації щодо продуктів (пріоритетність вимоги: середній рівень вимоги - 4 балів).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користувачі, що вже колись придбали товар - отримують інформаційну розсилку з рекомендаціями на зареєстрований номер у випадку будь-якої акції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(0 балів). </w:t>
      </w:r>
      <w:r w:rsidDel="00000000" w:rsidR="00000000" w:rsidRPr="00000000">
        <w:rPr>
          <w:b w:val="1"/>
          <w:i w:val="1"/>
          <w:color w:val="313131"/>
          <w:sz w:val="24"/>
          <w:szCs w:val="24"/>
          <w:rtl w:val="0"/>
        </w:rPr>
        <w:t xml:space="preserve">Н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адсилання інформаційних розсилок без належного згоди або на випадкові акції може бути сприйняте як надмірне та небажане споживачами.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numPr>
          <w:ilvl w:val="0"/>
          <w:numId w:val="3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користувачі що зареєстрували придбаний товар на сайті отримують нагадування про завершення гарантійної підтримки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 (1 бал).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3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користувачі, що зареєструвалися, але ще не придбали товар - отримують повідомлення про переглянутий товар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(1 бал).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4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користувачі, що зареєструвалися, але поклали товар в корзину - отримують нагадування про оплату цього товару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 (1 бал).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spacing w:after="340" w:before="300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13. Інтеграція порталу з відеохостингом для перегляду відеооглядів товарів (моделей), (пріоритетність вимоги: якщо вимога не суперечить логіці - 1 бал, якщо суперечить - 0).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4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портал має бути інтегрований з відеохостингом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 (1 бал). 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канал відеохостингу, де розміщуються огляди має публічний доступ для редагування та додавання відеороликів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 (0 балів).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Відеохостинги зазвичай мають обмежені права доступу для редагування та додавання контенту, щоб уникнути неконтрольованого змісту. Краще було б мати інтеграцію з каналом, де можливо відправити відеоролики для публікації, а не прямий публічний доступ для редагування.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numPr>
          <w:ilvl w:val="0"/>
          <w:numId w:val="4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кожен користувач, що придбав товар (певну модель) може залишити відеоролик про розпакування, або тест на каналі відеохостингу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 (1 бал).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spacing w:after="340" w:before="300" w:lineRule="auto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14. Портал повинен мати технічну можливість щодо впровадження інструментів аналітики (пріоритетність вимоги: середній рівень вимоги - 3 бали).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bfbfb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необхідно забезпечити інтеграцію порталу для роботи з інструментами SEO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 (1 бал). 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аналітика та статистика порталу повинна відбуватися за допомогою команди тестувальників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 (0 балів).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Аналітика та статистика порталу зазвичай відбувається за допомогою спеціалізованих інструментів для збору, аналізу та візуалізації даних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SEO-спеціаліст може отримати підтримку розробника для вирішення питань з інтеграцією власних інструментів для збору статистики </w:t>
      </w:r>
      <w:r w:rsidDel="00000000" w:rsidR="00000000" w:rsidRPr="00000000">
        <w:rPr>
          <w:i w:val="1"/>
          <w:color w:val="313131"/>
          <w:sz w:val="24"/>
          <w:szCs w:val="24"/>
          <w:rtl w:val="0"/>
        </w:rPr>
        <w:t xml:space="preserve">(1 бал).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