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SMA Test Report</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Skybot Mobile Application Version 3.0</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Test Type:</w:t>
      </w:r>
      <w:r w:rsidDel="00000000" w:rsidR="00000000" w:rsidRPr="00000000">
        <w:rPr>
          <w:sz w:val="20"/>
          <w:szCs w:val="20"/>
          <w:rtl w:val="0"/>
        </w:rPr>
        <w:t xml:space="preserve"> Localization, Interruption, Battery drain test</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Test Date</w:t>
      </w:r>
      <w:r w:rsidDel="00000000" w:rsidR="00000000" w:rsidRPr="00000000">
        <w:rPr>
          <w:sz w:val="20"/>
          <w:szCs w:val="20"/>
          <w:rtl w:val="0"/>
        </w:rPr>
        <w:t xml:space="preserve">: 04-09.11.2024</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Tested By:</w:t>
      </w:r>
      <w:r w:rsidDel="00000000" w:rsidR="00000000" w:rsidRPr="00000000">
        <w:rPr>
          <w:sz w:val="20"/>
          <w:szCs w:val="20"/>
          <w:rtl w:val="0"/>
        </w:rPr>
        <w:t xml:space="preserve"> O.Solodka</w:t>
      </w:r>
    </w:p>
    <w:p w:rsidR="00000000" w:rsidDel="00000000" w:rsidP="00000000" w:rsidRDefault="00000000" w:rsidRPr="00000000" w14:paraId="00000007">
      <w:pPr>
        <w:rPr>
          <w:sz w:val="20"/>
          <w:szCs w:val="20"/>
          <w:highlight w:val="white"/>
        </w:rPr>
      </w:pPr>
      <w:r w:rsidDel="00000000" w:rsidR="00000000" w:rsidRPr="00000000">
        <w:rPr>
          <w:b w:val="1"/>
          <w:sz w:val="20"/>
          <w:szCs w:val="20"/>
          <w:highlight w:val="white"/>
          <w:rtl w:val="0"/>
        </w:rPr>
        <w:t xml:space="preserve">Network:  </w:t>
      </w:r>
      <w:r w:rsidDel="00000000" w:rsidR="00000000" w:rsidRPr="00000000">
        <w:rPr>
          <w:sz w:val="20"/>
          <w:szCs w:val="20"/>
          <w:highlight w:val="white"/>
          <w:rtl w:val="0"/>
        </w:rPr>
        <w:t xml:space="preserve"> Wi-fi</w:t>
      </w:r>
    </w:p>
    <w:p w:rsidR="00000000" w:rsidDel="00000000" w:rsidP="00000000" w:rsidRDefault="00000000" w:rsidRPr="00000000" w14:paraId="00000008">
      <w:pPr>
        <w:rPr>
          <w:sz w:val="20"/>
          <w:szCs w:val="20"/>
          <w:highlight w:val="white"/>
        </w:rPr>
      </w:pPr>
      <w:r w:rsidDel="00000000" w:rsidR="00000000" w:rsidRPr="00000000">
        <w:rPr>
          <w:b w:val="1"/>
          <w:sz w:val="20"/>
          <w:szCs w:val="20"/>
          <w:highlight w:val="white"/>
          <w:rtl w:val="0"/>
        </w:rPr>
        <w:t xml:space="preserve">Environment:</w:t>
      </w:r>
      <w:r w:rsidDel="00000000" w:rsidR="00000000" w:rsidRPr="00000000">
        <w:rPr>
          <w:sz w:val="20"/>
          <w:szCs w:val="20"/>
          <w:highlight w:val="white"/>
          <w:rtl w:val="0"/>
        </w:rPr>
        <w:t xml:space="preserve"> Android 14, </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                      Version Software A536BXXSBEXH1, </w:t>
      </w:r>
    </w:p>
    <w:p w:rsidR="00000000" w:rsidDel="00000000" w:rsidP="00000000" w:rsidRDefault="00000000" w:rsidRPr="00000000" w14:paraId="0000000A">
      <w:pPr>
        <w:rPr>
          <w:b w:val="1"/>
          <w:color w:val="000000"/>
          <w:sz w:val="22"/>
          <w:szCs w:val="22"/>
        </w:rPr>
      </w:pPr>
      <w:r w:rsidDel="00000000" w:rsidR="00000000" w:rsidRPr="00000000">
        <w:rPr>
          <w:sz w:val="20"/>
          <w:szCs w:val="20"/>
          <w:highlight w:val="white"/>
          <w:rtl w:val="0"/>
        </w:rPr>
        <w:t xml:space="preserve">                      Version One UI 6.1</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center"/>
        <w:rPr>
          <w:color w:val="000000"/>
          <w:sz w:val="22"/>
          <w:szCs w:val="22"/>
        </w:rPr>
      </w:pPr>
      <w:bookmarkStart w:colFirst="0" w:colLast="0" w:name="_67801ous8bok" w:id="0"/>
      <w:bookmarkEnd w:id="0"/>
      <w:r w:rsidDel="00000000" w:rsidR="00000000" w:rsidRPr="00000000">
        <w:rPr>
          <w:b w:val="1"/>
          <w:color w:val="000000"/>
          <w:sz w:val="22"/>
          <w:szCs w:val="22"/>
          <w:rtl w:val="0"/>
        </w:rPr>
        <w:t xml:space="preserve">Detailed Test Results</w:t>
      </w:r>
      <w:r w:rsidDel="00000000" w:rsidR="00000000" w:rsidRPr="00000000">
        <w:rPr>
          <w:rtl w:val="0"/>
        </w:rPr>
      </w:r>
    </w:p>
    <w:tbl>
      <w:tblPr>
        <w:tblStyle w:val="Table1"/>
        <w:tblW w:w="1401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510"/>
        <w:gridCol w:w="3210"/>
        <w:gridCol w:w="960"/>
        <w:gridCol w:w="2655"/>
        <w:gridCol w:w="1170"/>
        <w:tblGridChange w:id="0">
          <w:tblGrid>
            <w:gridCol w:w="2505"/>
            <w:gridCol w:w="3510"/>
            <w:gridCol w:w="3210"/>
            <w:gridCol w:w="960"/>
            <w:gridCol w:w="2655"/>
            <w:gridCol w:w="1170"/>
          </w:tblGrid>
        </w:tblGridChange>
      </w:tblGrid>
      <w:tr>
        <w:trPr>
          <w:cantSplit w:val="0"/>
          <w:tblHeader w:val="0"/>
        </w:trPr>
        <w:tc>
          <w:tcPr>
            <w:shd w:fill="d8e5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 of testing</w:t>
            </w:r>
          </w:p>
        </w:tc>
        <w:tc>
          <w:tcPr>
            <w:shd w:fill="d8e5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Overview</w:t>
            </w:r>
          </w:p>
        </w:tc>
        <w:tc>
          <w:tcPr>
            <w:shd w:fill="d8e5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ID/Title of test cases</w:t>
            </w:r>
          </w:p>
        </w:tc>
        <w:tc>
          <w:tcPr>
            <w:shd w:fill="d8e5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d8e5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Notes</w:t>
            </w:r>
          </w:p>
        </w:tc>
        <w:tc>
          <w:tcPr>
            <w:shd w:fill="d8e5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17. Localization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222222"/>
                <w:sz w:val="20"/>
                <w:szCs w:val="20"/>
                <w:shd w:fill="d8e5f8" w:val="clear"/>
              </w:rPr>
            </w:pPr>
            <w:r w:rsidDel="00000000" w:rsidR="00000000" w:rsidRPr="00000000">
              <w:rPr>
                <w:sz w:val="20"/>
                <w:szCs w:val="20"/>
                <w:rtl w:val="0"/>
              </w:rPr>
              <w:t xml:space="preserve">Testing focused on the accuracy of localization elements (language, currency, time, and date) in Skybot Mobile App Version 3.0 across multiple languages and regional settings. Tests were conducted with a fully charged device on Android 14, using Wi-Fi to simulate typical user scenarios in different locales.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17.1 Translation Accuracy of Interface Text in Spanish (Español)</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all elements on the page are translated into Spanish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6">
              <w:r w:rsidDel="00000000" w:rsidR="00000000" w:rsidRPr="00000000">
                <w:rPr>
                  <w:color w:val="0000ee"/>
                  <w:u w:val="single"/>
                  <w:shd w:fill="auto" w:val="clear"/>
                  <w:rtl w:val="0"/>
                </w:rPr>
                <w:t xml:space="preserve">Localization 1 Spanish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17.2 Verify Localization of the Product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There are issues with the translation of the product information, as not all words are displayed in the selected language. Additionally, the price is not shown in the correct currency according to the country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7">
              <w:r w:rsidDel="00000000" w:rsidR="00000000" w:rsidRPr="00000000">
                <w:rPr>
                  <w:color w:val="0000ee"/>
                  <w:u w:val="single"/>
                  <w:shd w:fill="auto" w:val="clear"/>
                  <w:rtl w:val="0"/>
                </w:rPr>
                <w:t xml:space="preserve">Localization of the Product Details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17.3 Localization of Date Display in Spanish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1f1f1f"/>
                <w:sz w:val="20"/>
                <w:szCs w:val="20"/>
                <w:rtl w:val="0"/>
              </w:rPr>
              <w:t xml:space="preserve">17.4 Time Display for Central European Time (CET) in mainland Spain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online booking service is not yet available, which prevents the selection of a time to verify how it is displayed in the mobile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17.5 Time display for Western European Time (WET) in the Canary Islands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online booking service is not yet available, which prevents the selection of a time to verify how it is displayed in the mobile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17.6 Verify Currency Display for Spanish Language Settings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 prices of products are displayed according to Spanish standards; however, the currency remains in US dollars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8">
              <w:r w:rsidDel="00000000" w:rsidR="00000000" w:rsidRPr="00000000">
                <w:rPr>
                  <w:color w:val="0000ee"/>
                  <w:u w:val="single"/>
                  <w:shd w:fill="auto" w:val="clear"/>
                  <w:rtl w:val="0"/>
                </w:rPr>
                <w:t xml:space="preserve">Localization 2 Spanish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17.7 Text Alignment for Right-to-Left Language (Arabic)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When selecting Arabic, some elements remain aligned to the left, and there are sections of untranslated text.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9">
              <w:r w:rsidDel="00000000" w:rsidR="00000000" w:rsidRPr="00000000">
                <w:rPr>
                  <w:color w:val="0000ee"/>
                  <w:u w:val="single"/>
                  <w:shd w:fill="auto" w:val="clear"/>
                  <w:rtl w:val="0"/>
                </w:rPr>
                <w:t xml:space="preserve">Localization Arabic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17.8 Verification of Localized Images and Icons Display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17.9 Verification of Localized Video Content Playback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videos play in English without translation to German and without subtitles. The video "How to ride an Electric Scooter: Complete Guide and Tips" is unavailable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18. Interruption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 covers the test cases for Skybot Mobile App's (Version 3.0) behavior under various user interaction and interruption scenarios. The testing aimed to verify the app’s state management, responsiveness to notifications, and behavior when connectivity or system events interrupt app use. The tests were conducted on an Android 14 device with Wi-Fi.</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18.1 Incoming Call Notification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18.2 Returning to Home Screen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 app doesn't return to its previous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18.3 SMS/Push Notification Interruption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18.4 Verify app behavior when internet connectivity is lost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18.5 System Notification Interruption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18.6 Running in Background Mode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18.7 Switching Between Apps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18.8 Launching App After Device Reboot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19. Battery drain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Battery consumption tests on the Skybot Mobile App (Version 3.0). Tests evaluated the app’s impact on battery life during various user activities, including idle state, browsing products, adding items to the cart, and video playback. Testing was conducted on an Android 14 device with Wi-Fi.</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19.1 Battery Consumption - App in Idle/Open State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19.2 Battery Consumption - Search and Browse Products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19.3 Battery Consumption - Adding Products to the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19.4 Battery Consumption - Viewing Cart Items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19.5 Battery Consumption - Checkout Process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 Checkout function has not been developed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19.6 Battery Consumption - Video Playback</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High</w:t>
            </w:r>
          </w:p>
        </w:tc>
      </w:tr>
    </w:tbl>
    <w:p w:rsidR="00000000" w:rsidDel="00000000" w:rsidP="00000000" w:rsidRDefault="00000000" w:rsidRPr="00000000" w14:paraId="000000A0">
      <w:pPr>
        <w:pStyle w:val="Heading3"/>
        <w:keepNext w:val="0"/>
        <w:keepLines w:val="0"/>
        <w:spacing w:before="280" w:lineRule="auto"/>
        <w:rPr>
          <w:b w:val="1"/>
          <w:color w:val="000000"/>
          <w:sz w:val="22"/>
          <w:szCs w:val="22"/>
        </w:rPr>
      </w:pPr>
      <w:bookmarkStart w:colFirst="0" w:colLast="0" w:name="_ni2gjsgfv53k" w:id="1"/>
      <w:bookmarkEnd w:id="1"/>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b w:val="1"/>
          <w:rtl w:val="0"/>
        </w:rPr>
        <w:t xml:space="preserve">General conclusions and recommendations</w:t>
      </w:r>
    </w:p>
    <w:p w:rsidR="00000000" w:rsidDel="00000000" w:rsidP="00000000" w:rsidRDefault="00000000" w:rsidRPr="00000000" w14:paraId="000000A2">
      <w:pPr>
        <w:jc w:val="cente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tbl>
      <w:tblPr>
        <w:tblStyle w:val="Table2"/>
        <w:tblW w:w="1521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480"/>
        <w:gridCol w:w="3480"/>
        <w:gridCol w:w="3750"/>
        <w:tblGridChange w:id="0">
          <w:tblGrid>
            <w:gridCol w:w="4500"/>
            <w:gridCol w:w="3480"/>
            <w:gridCol w:w="3480"/>
            <w:gridCol w:w="375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Results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Next Steps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Conclusions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b w:val="1"/>
                <w:color w:val="222222"/>
                <w:sz w:val="20"/>
                <w:szCs w:val="20"/>
                <w:highlight w:val="white"/>
                <w:rtl w:val="0"/>
              </w:rPr>
              <w:t xml:space="preserve">17. Localization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b w:val="1"/>
                <w:i w:val="1"/>
                <w:sz w:val="20"/>
                <w:szCs w:val="20"/>
              </w:rPr>
            </w:pPr>
            <w:r w:rsidDel="00000000" w:rsidR="00000000" w:rsidRPr="00000000">
              <w:rPr>
                <w:b w:val="1"/>
                <w:i w:val="1"/>
                <w:sz w:val="20"/>
                <w:szCs w:val="20"/>
                <w:rtl w:val="0"/>
              </w:rPr>
              <w:t xml:space="preserve">Total Test Cases Executed: 9</w:t>
            </w:r>
          </w:p>
          <w:p w:rsidR="00000000" w:rsidDel="00000000" w:rsidP="00000000" w:rsidRDefault="00000000" w:rsidRPr="00000000" w14:paraId="000000AA">
            <w:pPr>
              <w:rPr>
                <w:b w:val="1"/>
                <w:i w:val="1"/>
                <w:sz w:val="20"/>
                <w:szCs w:val="20"/>
              </w:rPr>
            </w:pPr>
            <w:r w:rsidDel="00000000" w:rsidR="00000000" w:rsidRPr="00000000">
              <w:rPr>
                <w:b w:val="1"/>
                <w:i w:val="1"/>
                <w:sz w:val="20"/>
                <w:szCs w:val="20"/>
                <w:rtl w:val="0"/>
              </w:rPr>
              <w:t xml:space="preserve">Test Cases Passed: 2</w:t>
            </w:r>
          </w:p>
          <w:p w:rsidR="00000000" w:rsidDel="00000000" w:rsidP="00000000" w:rsidRDefault="00000000" w:rsidRPr="00000000" w14:paraId="000000AB">
            <w:pPr>
              <w:rPr>
                <w:b w:val="1"/>
                <w:i w:val="1"/>
                <w:sz w:val="20"/>
                <w:szCs w:val="20"/>
              </w:rPr>
            </w:pPr>
            <w:r w:rsidDel="00000000" w:rsidR="00000000" w:rsidRPr="00000000">
              <w:rPr>
                <w:b w:val="1"/>
                <w:i w:val="1"/>
                <w:sz w:val="20"/>
                <w:szCs w:val="20"/>
                <w:rtl w:val="0"/>
              </w:rPr>
              <w:t xml:space="preserve">Test Cases Failed: 5</w:t>
            </w:r>
          </w:p>
          <w:p w:rsidR="00000000" w:rsidDel="00000000" w:rsidP="00000000" w:rsidRDefault="00000000" w:rsidRPr="00000000" w14:paraId="000000AC">
            <w:pPr>
              <w:rPr>
                <w:b w:val="1"/>
                <w:i w:val="1"/>
                <w:sz w:val="20"/>
                <w:szCs w:val="20"/>
              </w:rPr>
            </w:pPr>
            <w:r w:rsidDel="00000000" w:rsidR="00000000" w:rsidRPr="00000000">
              <w:rPr>
                <w:b w:val="1"/>
                <w:i w:val="1"/>
                <w:sz w:val="20"/>
                <w:szCs w:val="20"/>
                <w:rtl w:val="0"/>
              </w:rPr>
              <w:t xml:space="preserve">Test Cases blocked: 2</w:t>
            </w:r>
          </w:p>
          <w:p w:rsidR="00000000" w:rsidDel="00000000" w:rsidP="00000000" w:rsidRDefault="00000000" w:rsidRPr="00000000" w14:paraId="000000AD">
            <w:pPr>
              <w:rPr>
                <w:b w:val="1"/>
                <w:i w:val="1"/>
                <w:sz w:val="20"/>
                <w:szCs w:val="20"/>
              </w:rPr>
            </w:pPr>
            <w:r w:rsidDel="00000000" w:rsidR="00000000" w:rsidRPr="00000000">
              <w:rPr>
                <w:b w:val="1"/>
                <w:i w:val="1"/>
                <w:sz w:val="20"/>
                <w:szCs w:val="20"/>
                <w:rtl w:val="0"/>
              </w:rPr>
              <w:t xml:space="preserve">Success Rate: 22%</w:t>
            </w:r>
          </w:p>
          <w:p w:rsidR="00000000" w:rsidDel="00000000" w:rsidP="00000000" w:rsidRDefault="00000000" w:rsidRPr="00000000" w14:paraId="000000AE">
            <w:pPr>
              <w:spacing w:after="0" w:before="0" w:lineRule="auto"/>
              <w:rPr>
                <w:sz w:val="20"/>
                <w:szCs w:val="20"/>
              </w:rPr>
            </w:pPr>
            <w:r w:rsidDel="00000000" w:rsidR="00000000" w:rsidRPr="00000000">
              <w:rPr>
                <w:rtl w:val="0"/>
              </w:rPr>
            </w:r>
          </w:p>
          <w:p w:rsidR="00000000" w:rsidDel="00000000" w:rsidP="00000000" w:rsidRDefault="00000000" w:rsidRPr="00000000" w14:paraId="000000AF">
            <w:pPr>
              <w:spacing w:after="0" w:before="0" w:lineRule="auto"/>
              <w:rPr>
                <w:sz w:val="20"/>
                <w:szCs w:val="20"/>
              </w:rPr>
            </w:pPr>
            <w:r w:rsidDel="00000000" w:rsidR="00000000" w:rsidRPr="00000000">
              <w:rPr>
                <w:sz w:val="20"/>
                <w:szCs w:val="20"/>
                <w:rtl w:val="0"/>
              </w:rPr>
              <w:t xml:space="preserve">Out of the 9 localization test cases, 2 passed while 5 failed, particularly in aspects of translation, currency format, RTL text alignment, and video playback. The issues included incomplete translations, incorrect currency format, and unavailable RTL support for Arabic, all of which require further attention. 2 test cases blocked </w:t>
            </w:r>
            <w:r w:rsidDel="00000000" w:rsidR="00000000" w:rsidRPr="00000000">
              <w:rPr>
                <w:sz w:val="20"/>
                <w:szCs w:val="20"/>
                <w:highlight w:val="white"/>
                <w:rtl w:val="0"/>
              </w:rPr>
              <w:t xml:space="preserve">because online booking service is not yet available, which prevents the selection of a time to verify how it is displayed in the mobile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0" w:lineRule="auto"/>
              <w:rPr>
                <w:sz w:val="20"/>
                <w:szCs w:val="20"/>
              </w:rPr>
            </w:pPr>
            <w:r w:rsidDel="00000000" w:rsidR="00000000" w:rsidRPr="00000000">
              <w:rPr>
                <w:b w:val="1"/>
                <w:sz w:val="20"/>
                <w:szCs w:val="20"/>
                <w:rtl w:val="0"/>
              </w:rPr>
              <w:t xml:space="preserve">Translation Adjustments:</w:t>
            </w:r>
            <w:r w:rsidDel="00000000" w:rsidR="00000000" w:rsidRPr="00000000">
              <w:rPr>
                <w:sz w:val="20"/>
                <w:szCs w:val="20"/>
                <w:rtl w:val="0"/>
              </w:rPr>
              <w:t xml:space="preserve"> Complete Spanish, German, and Arabic translations for all UI text elements, and ensure they meet grammatical and cultural standards.</w:t>
            </w:r>
          </w:p>
          <w:p w:rsidR="00000000" w:rsidDel="00000000" w:rsidP="00000000" w:rsidRDefault="00000000" w:rsidRPr="00000000" w14:paraId="000000B1">
            <w:pPr>
              <w:spacing w:after="240" w:before="240" w:lineRule="auto"/>
              <w:rPr>
                <w:sz w:val="20"/>
                <w:szCs w:val="20"/>
              </w:rPr>
            </w:pPr>
            <w:r w:rsidDel="00000000" w:rsidR="00000000" w:rsidRPr="00000000">
              <w:rPr>
                <w:b w:val="1"/>
                <w:sz w:val="20"/>
                <w:szCs w:val="20"/>
                <w:rtl w:val="0"/>
              </w:rPr>
              <w:t xml:space="preserve">Currency and Format Localization:</w:t>
            </w:r>
            <w:r w:rsidDel="00000000" w:rsidR="00000000" w:rsidRPr="00000000">
              <w:rPr>
                <w:sz w:val="20"/>
                <w:szCs w:val="20"/>
                <w:rtl w:val="0"/>
              </w:rPr>
              <w:t xml:space="preserve"> Fix currency display for European users to Euros (€) with appropriate formatting.</w:t>
            </w:r>
          </w:p>
          <w:p w:rsidR="00000000" w:rsidDel="00000000" w:rsidP="00000000" w:rsidRDefault="00000000" w:rsidRPr="00000000" w14:paraId="000000B2">
            <w:pPr>
              <w:spacing w:after="240" w:before="240" w:lineRule="auto"/>
              <w:rPr>
                <w:sz w:val="20"/>
                <w:szCs w:val="20"/>
              </w:rPr>
            </w:pPr>
            <w:r w:rsidDel="00000000" w:rsidR="00000000" w:rsidRPr="00000000">
              <w:rPr>
                <w:b w:val="1"/>
                <w:sz w:val="20"/>
                <w:szCs w:val="20"/>
                <w:rtl w:val="0"/>
              </w:rPr>
              <w:t xml:space="preserve">RTL Language Layouts:</w:t>
            </w:r>
            <w:r w:rsidDel="00000000" w:rsidR="00000000" w:rsidRPr="00000000">
              <w:rPr>
                <w:sz w:val="20"/>
                <w:szCs w:val="20"/>
                <w:rtl w:val="0"/>
              </w:rPr>
              <w:t xml:space="preserve"> Correct alignment issues for Arabic.</w:t>
            </w:r>
          </w:p>
          <w:p w:rsidR="00000000" w:rsidDel="00000000" w:rsidP="00000000" w:rsidRDefault="00000000" w:rsidRPr="00000000" w14:paraId="000000B3">
            <w:pPr>
              <w:spacing w:after="0" w:before="240" w:lineRule="auto"/>
              <w:rPr>
                <w:sz w:val="20"/>
                <w:szCs w:val="20"/>
              </w:rPr>
            </w:pPr>
            <w:r w:rsidDel="00000000" w:rsidR="00000000" w:rsidRPr="00000000">
              <w:rPr>
                <w:b w:val="1"/>
                <w:sz w:val="20"/>
                <w:szCs w:val="20"/>
                <w:rtl w:val="0"/>
              </w:rPr>
              <w:t xml:space="preserve">Localized Video Content:</w:t>
            </w:r>
            <w:r w:rsidDel="00000000" w:rsidR="00000000" w:rsidRPr="00000000">
              <w:rPr>
                <w:sz w:val="20"/>
                <w:szCs w:val="20"/>
                <w:rtl w:val="0"/>
              </w:rPr>
              <w:t xml:space="preserve"> Ensure video content adapts to language settings, adding subtitles or audio in the selected language where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Skybot Mobile App Version 3.0 demonstrates partial localization readiness but requires targeted improvements in translations, currency formatting, and RTL support to enhance user experience across diverse regions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b w:val="1"/>
                <w:sz w:val="20"/>
                <w:szCs w:val="20"/>
                <w:rtl w:val="0"/>
              </w:rPr>
              <w:t xml:space="preserve">18. Interruption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i w:val="1"/>
                <w:sz w:val="20"/>
                <w:szCs w:val="20"/>
              </w:rPr>
            </w:pPr>
            <w:r w:rsidDel="00000000" w:rsidR="00000000" w:rsidRPr="00000000">
              <w:rPr>
                <w:b w:val="1"/>
                <w:i w:val="1"/>
                <w:sz w:val="20"/>
                <w:szCs w:val="20"/>
                <w:rtl w:val="0"/>
              </w:rPr>
              <w:t xml:space="preserve">Total Test Cases Executed: 8</w:t>
            </w:r>
          </w:p>
          <w:p w:rsidR="00000000" w:rsidDel="00000000" w:rsidP="00000000" w:rsidRDefault="00000000" w:rsidRPr="00000000" w14:paraId="000000B7">
            <w:pPr>
              <w:rPr>
                <w:b w:val="1"/>
                <w:i w:val="1"/>
                <w:sz w:val="20"/>
                <w:szCs w:val="20"/>
              </w:rPr>
            </w:pPr>
            <w:r w:rsidDel="00000000" w:rsidR="00000000" w:rsidRPr="00000000">
              <w:rPr>
                <w:b w:val="1"/>
                <w:i w:val="1"/>
                <w:sz w:val="20"/>
                <w:szCs w:val="20"/>
                <w:rtl w:val="0"/>
              </w:rPr>
              <w:t xml:space="preserve">Test Cases Passed: 7</w:t>
            </w:r>
          </w:p>
          <w:p w:rsidR="00000000" w:rsidDel="00000000" w:rsidP="00000000" w:rsidRDefault="00000000" w:rsidRPr="00000000" w14:paraId="000000B8">
            <w:pPr>
              <w:rPr>
                <w:b w:val="1"/>
                <w:i w:val="1"/>
                <w:sz w:val="20"/>
                <w:szCs w:val="20"/>
              </w:rPr>
            </w:pPr>
            <w:r w:rsidDel="00000000" w:rsidR="00000000" w:rsidRPr="00000000">
              <w:rPr>
                <w:b w:val="1"/>
                <w:i w:val="1"/>
                <w:sz w:val="20"/>
                <w:szCs w:val="20"/>
                <w:rtl w:val="0"/>
              </w:rPr>
              <w:t xml:space="preserve">Test Cases Failed: 1</w:t>
            </w:r>
          </w:p>
          <w:p w:rsidR="00000000" w:rsidDel="00000000" w:rsidP="00000000" w:rsidRDefault="00000000" w:rsidRPr="00000000" w14:paraId="000000B9">
            <w:pPr>
              <w:rPr>
                <w:b w:val="1"/>
                <w:i w:val="1"/>
                <w:sz w:val="20"/>
                <w:szCs w:val="20"/>
              </w:rPr>
            </w:pPr>
            <w:r w:rsidDel="00000000" w:rsidR="00000000" w:rsidRPr="00000000">
              <w:rPr>
                <w:b w:val="1"/>
                <w:i w:val="1"/>
                <w:sz w:val="20"/>
                <w:szCs w:val="20"/>
                <w:rtl w:val="0"/>
              </w:rPr>
              <w:t xml:space="preserve">Test Cases blocked: 0</w:t>
            </w:r>
          </w:p>
          <w:p w:rsidR="00000000" w:rsidDel="00000000" w:rsidP="00000000" w:rsidRDefault="00000000" w:rsidRPr="00000000" w14:paraId="000000BA">
            <w:pPr>
              <w:rPr>
                <w:b w:val="1"/>
                <w:i w:val="1"/>
                <w:sz w:val="20"/>
                <w:szCs w:val="20"/>
              </w:rPr>
            </w:pPr>
            <w:r w:rsidDel="00000000" w:rsidR="00000000" w:rsidRPr="00000000">
              <w:rPr>
                <w:b w:val="1"/>
                <w:i w:val="1"/>
                <w:sz w:val="20"/>
                <w:szCs w:val="20"/>
                <w:rtl w:val="0"/>
              </w:rPr>
              <w:t xml:space="preserve">Success Rate: 87,5%</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Out of 8 test cases, 7 passed successfully, with one test case failing to restore the app state when the user returned from the home screen. This issue impacts user experience, as the app doesn’t resume the previously active screen, potentially interrupting user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0" w:line="240" w:lineRule="auto"/>
              <w:rPr>
                <w:sz w:val="20"/>
                <w:szCs w:val="20"/>
              </w:rPr>
            </w:pPr>
            <w:r w:rsidDel="00000000" w:rsidR="00000000" w:rsidRPr="00000000">
              <w:rPr>
                <w:b w:val="1"/>
                <w:sz w:val="20"/>
                <w:szCs w:val="20"/>
                <w:rtl w:val="0"/>
              </w:rPr>
              <w:t xml:space="preserve">App State Management for Home Screen:</w:t>
            </w:r>
            <w:r w:rsidDel="00000000" w:rsidR="00000000" w:rsidRPr="00000000">
              <w:rPr>
                <w:sz w:val="20"/>
                <w:szCs w:val="20"/>
                <w:rtl w:val="0"/>
              </w:rPr>
              <w:t xml:space="preserve"> Investigate and address state restoration issues when navigating back to the app from the home screen.</w:t>
            </w:r>
          </w:p>
          <w:p w:rsidR="00000000" w:rsidDel="00000000" w:rsidP="00000000" w:rsidRDefault="00000000" w:rsidRPr="00000000" w14:paraId="000000BD">
            <w:pPr>
              <w:widowControl w:val="0"/>
              <w:spacing w:after="240" w:before="240" w:line="240" w:lineRule="auto"/>
              <w:rPr>
                <w:sz w:val="20"/>
                <w:szCs w:val="20"/>
              </w:rPr>
            </w:pPr>
            <w:r w:rsidDel="00000000" w:rsidR="00000000" w:rsidRPr="00000000">
              <w:rPr>
                <w:b w:val="1"/>
                <w:sz w:val="20"/>
                <w:szCs w:val="20"/>
                <w:rtl w:val="0"/>
              </w:rPr>
              <w:t xml:space="preserve">Additional Testing for Interruptions:</w:t>
            </w:r>
            <w:r w:rsidDel="00000000" w:rsidR="00000000" w:rsidRPr="00000000">
              <w:rPr>
                <w:sz w:val="20"/>
                <w:szCs w:val="20"/>
                <w:rtl w:val="0"/>
              </w:rPr>
              <w:t xml:space="preserve"> Continue monitoring app response to system notifications and connectivity changes to ensure stability in various real-world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0" w:line="240" w:lineRule="auto"/>
              <w:rPr>
                <w:sz w:val="20"/>
                <w:szCs w:val="20"/>
              </w:rPr>
            </w:pPr>
            <w:r w:rsidDel="00000000" w:rsidR="00000000" w:rsidRPr="00000000">
              <w:rPr>
                <w:sz w:val="20"/>
                <w:szCs w:val="20"/>
                <w:rtl w:val="0"/>
              </w:rPr>
              <w:t xml:space="preserve">Overall, the Skybot Mobile App Version 3.0 demonstrates stability in handling interruptions and managing user state, with a single area (home screen return) identified for improvement.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b w:val="1"/>
                <w:sz w:val="20"/>
                <w:szCs w:val="20"/>
                <w:rtl w:val="0"/>
              </w:rPr>
              <w:t xml:space="preserve">19. Buttery drain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i w:val="1"/>
                <w:sz w:val="20"/>
                <w:szCs w:val="20"/>
              </w:rPr>
            </w:pPr>
            <w:r w:rsidDel="00000000" w:rsidR="00000000" w:rsidRPr="00000000">
              <w:rPr>
                <w:b w:val="1"/>
                <w:i w:val="1"/>
                <w:sz w:val="20"/>
                <w:szCs w:val="20"/>
                <w:rtl w:val="0"/>
              </w:rPr>
              <w:t xml:space="preserve">Total Test Cases Executed: 6</w:t>
            </w:r>
          </w:p>
          <w:p w:rsidR="00000000" w:rsidDel="00000000" w:rsidP="00000000" w:rsidRDefault="00000000" w:rsidRPr="00000000" w14:paraId="000000C2">
            <w:pPr>
              <w:rPr>
                <w:b w:val="1"/>
                <w:i w:val="1"/>
                <w:sz w:val="20"/>
                <w:szCs w:val="20"/>
              </w:rPr>
            </w:pPr>
            <w:r w:rsidDel="00000000" w:rsidR="00000000" w:rsidRPr="00000000">
              <w:rPr>
                <w:b w:val="1"/>
                <w:i w:val="1"/>
                <w:sz w:val="20"/>
                <w:szCs w:val="20"/>
                <w:rtl w:val="0"/>
              </w:rPr>
              <w:t xml:space="preserve">Test Cases Passed: 5</w:t>
            </w:r>
          </w:p>
          <w:p w:rsidR="00000000" w:rsidDel="00000000" w:rsidP="00000000" w:rsidRDefault="00000000" w:rsidRPr="00000000" w14:paraId="000000C3">
            <w:pPr>
              <w:rPr>
                <w:b w:val="1"/>
                <w:i w:val="1"/>
                <w:sz w:val="20"/>
                <w:szCs w:val="20"/>
              </w:rPr>
            </w:pPr>
            <w:r w:rsidDel="00000000" w:rsidR="00000000" w:rsidRPr="00000000">
              <w:rPr>
                <w:b w:val="1"/>
                <w:i w:val="1"/>
                <w:sz w:val="20"/>
                <w:szCs w:val="20"/>
                <w:rtl w:val="0"/>
              </w:rPr>
              <w:t xml:space="preserve">Test Cases Failed: 0</w:t>
            </w:r>
          </w:p>
          <w:p w:rsidR="00000000" w:rsidDel="00000000" w:rsidP="00000000" w:rsidRDefault="00000000" w:rsidRPr="00000000" w14:paraId="000000C4">
            <w:pPr>
              <w:rPr>
                <w:b w:val="1"/>
                <w:i w:val="1"/>
                <w:sz w:val="20"/>
                <w:szCs w:val="20"/>
              </w:rPr>
            </w:pPr>
            <w:r w:rsidDel="00000000" w:rsidR="00000000" w:rsidRPr="00000000">
              <w:rPr>
                <w:b w:val="1"/>
                <w:i w:val="1"/>
                <w:sz w:val="20"/>
                <w:szCs w:val="20"/>
                <w:rtl w:val="0"/>
              </w:rPr>
              <w:t xml:space="preserve">Test Cases blocked: 1</w:t>
            </w:r>
          </w:p>
          <w:p w:rsidR="00000000" w:rsidDel="00000000" w:rsidP="00000000" w:rsidRDefault="00000000" w:rsidRPr="00000000" w14:paraId="000000C5">
            <w:pPr>
              <w:rPr>
                <w:sz w:val="20"/>
                <w:szCs w:val="20"/>
              </w:rPr>
            </w:pPr>
            <w:r w:rsidDel="00000000" w:rsidR="00000000" w:rsidRPr="00000000">
              <w:rPr>
                <w:b w:val="1"/>
                <w:i w:val="1"/>
                <w:sz w:val="20"/>
                <w:szCs w:val="20"/>
                <w:rtl w:val="0"/>
              </w:rPr>
              <w:t xml:space="preserve">Success Rate: 83%</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 of 6 test cases, 5 passed successfully, with minimal battery drain and smooth performance across different use cases. The test case for battery usage during checkout was unable to proceed as the checkout function is not yet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b w:val="1"/>
                <w:sz w:val="20"/>
                <w:szCs w:val="20"/>
                <w:rtl w:val="0"/>
              </w:rPr>
              <w:t xml:space="preserve">Complete Checkout Function:</w:t>
            </w:r>
            <w:r w:rsidDel="00000000" w:rsidR="00000000" w:rsidRPr="00000000">
              <w:rPr>
                <w:sz w:val="20"/>
                <w:szCs w:val="20"/>
                <w:rtl w:val="0"/>
              </w:rPr>
              <w:t xml:space="preserve"> Enable the checkout functionality to allow a full evaluation of the app’s battery usage during transactions.</w:t>
            </w:r>
          </w:p>
          <w:p w:rsidR="00000000" w:rsidDel="00000000" w:rsidP="00000000" w:rsidRDefault="00000000" w:rsidRPr="00000000" w14:paraId="000000C8">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b w:val="1"/>
                <w:sz w:val="20"/>
                <w:szCs w:val="20"/>
                <w:rtl w:val="0"/>
              </w:rPr>
              <w:t xml:space="preserve">Continued Monitoring:</w:t>
            </w:r>
            <w:r w:rsidDel="00000000" w:rsidR="00000000" w:rsidRPr="00000000">
              <w:rPr>
                <w:sz w:val="20"/>
                <w:szCs w:val="20"/>
                <w:rtl w:val="0"/>
              </w:rPr>
              <w:t xml:space="preserve"> Ensure ongoing monitoring for potential battery optimizations, especially in video playback and interactive product browsing.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Skybot Mobile App Version 3.0 performs efficiently with minimal battery consumption across varied user scenarios, indicating strong battery optimization</w:t>
            </w:r>
          </w:p>
        </w:tc>
      </w:tr>
    </w:tbl>
    <w:p w:rsidR="00000000" w:rsidDel="00000000" w:rsidP="00000000" w:rsidRDefault="00000000" w:rsidRPr="00000000" w14:paraId="000000CC">
      <w:pPr>
        <w:rPr>
          <w:sz w:val="20"/>
          <w:szCs w:val="20"/>
        </w:rPr>
      </w:pPr>
      <w:r w:rsidDel="00000000" w:rsidR="00000000" w:rsidRPr="00000000">
        <w:rPr>
          <w:rtl w:val="0"/>
        </w:rPr>
      </w:r>
    </w:p>
    <w:sectPr>
      <w:footerReference r:id="rId10"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43MdqMND4hICWZ0DVUlbToBap5NVO7drsoCWRQFWQfM/edit?tab=t.0" TargetMode="External"/><Relationship Id="rId5" Type="http://schemas.openxmlformats.org/officeDocument/2006/relationships/styles" Target="styles.xml"/><Relationship Id="rId6" Type="http://schemas.openxmlformats.org/officeDocument/2006/relationships/hyperlink" Target="https://docs.google.com/document/d/1w0CipD0SPHqzNM0Xm4HZfjeiBZOuiXw3zQhdtaHrtrk/edit?tab=t.0" TargetMode="External"/><Relationship Id="rId7" Type="http://schemas.openxmlformats.org/officeDocument/2006/relationships/hyperlink" Target="https://docs.google.com/document/d/1zqosVJr4VVoC21fNdsJ8fajnqtzGBXq7lDYR5gmPXKM/edit?tab=t.0" TargetMode="External"/><Relationship Id="rId8" Type="http://schemas.openxmlformats.org/officeDocument/2006/relationships/hyperlink" Target="https://docs.google.com/document/d/1FFoWbjoFWCTXgQphy8IDFPMxXOV_6xP6Sfm5IMa69es/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