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Project name: </w:t>
      </w:r>
      <w:r w:rsidDel="00000000" w:rsidR="00000000" w:rsidRPr="00000000">
        <w:rPr>
          <w:b w:val="1"/>
          <w:sz w:val="36"/>
          <w:szCs w:val="36"/>
          <w:rtl w:val="0"/>
        </w:rPr>
        <w:t xml:space="preserve">Skybot Web portal Version 1.0.0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Test Object: </w:t>
      </w:r>
      <w:hyperlink r:id="rId6">
        <w:r w:rsidDel="00000000" w:rsidR="00000000" w:rsidRPr="00000000">
          <w:rPr>
            <w:color w:val="244b83"/>
            <w:sz w:val="36"/>
            <w:szCs w:val="36"/>
            <w:shd w:fill="fbfbfb" w:val="clear"/>
            <w:rtl w:val="0"/>
          </w:rPr>
          <w:t xml:space="preserve">https://prometheusqastage1.wixsite.com/skybot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cases for Skybot MVP Version 1.0.0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User Registration and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TC-101</w:t>
      </w:r>
    </w:p>
    <w:p w:rsidR="00000000" w:rsidDel="00000000" w:rsidP="00000000" w:rsidRDefault="00000000" w:rsidRPr="00000000" w14:paraId="0000000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User Registration with Valid Data</w:t>
      </w:r>
    </w:p>
    <w:p w:rsidR="00000000" w:rsidDel="00000000" w:rsidP="00000000" w:rsidRDefault="00000000" w:rsidRPr="00000000" w14:paraId="0000000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 successfully register with valid data.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1575"/>
        <w:gridCol w:w="1305"/>
        <w:gridCol w:w="1425"/>
        <w:gridCol w:w="1305"/>
        <w:gridCol w:w="1695"/>
        <w:tblGridChange w:id="0">
          <w:tblGrid>
            <w:gridCol w:w="1620"/>
            <w:gridCol w:w="1575"/>
            <w:gridCol w:w="1305"/>
            <w:gridCol w:w="1425"/>
            <w:gridCol w:w="1305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registration page ”Memers”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Open page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Memers | Skybot Electric (prometheusqastage1.wixsite.com)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2.Push the button “Memers”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3.Click on “Log in”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Choose  the option Sign up with email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5.Enter valid email 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6.Enter valid password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7.Choose the option “I’m not a robot”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 Press the button Sign up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Users have to have a possibility of registration with Google, Facebook or email.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User has registered with email.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After registration with valid data user can find option Log in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71525" cy="6096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 “Memers” has a mistake in the word. it should be ”Members”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2.User has to see the button “Log in” on the main page.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TC-102</w:t>
      </w:r>
    </w:p>
    <w:p w:rsidR="00000000" w:rsidDel="00000000" w:rsidP="00000000" w:rsidRDefault="00000000" w:rsidRPr="00000000" w14:paraId="0000002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User Registration with Invalid Email</w:t>
      </w:r>
    </w:p>
    <w:p w:rsidR="00000000" w:rsidDel="00000000" w:rsidP="00000000" w:rsidRDefault="00000000" w:rsidRPr="00000000" w14:paraId="0000002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cannot register with an invalid email address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registration page “Memers”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1.Push the button “Memers”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2.Click on “Log in”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color w:val="9c9c9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3.Choose option Sing up with email.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Enter an invalid data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Choose option “I’m not a robot”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6.Click the button “Sign in”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An error message is displayed indicating the email format is incorrect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User can’t register with invalid email.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User see the message “Double check your email and try again”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5240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TC-104</w:t>
      </w:r>
    </w:p>
    <w:p w:rsidR="00000000" w:rsidDel="00000000" w:rsidP="00000000" w:rsidRDefault="00000000" w:rsidRPr="00000000" w14:paraId="0000004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User Login with Valid Credentials</w:t>
      </w:r>
    </w:p>
    <w:p w:rsidR="00000000" w:rsidDel="00000000" w:rsidP="00000000" w:rsidRDefault="00000000" w:rsidRPr="00000000" w14:paraId="0000004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 log in with valid credentials.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4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425"/>
        <w:gridCol w:w="1500"/>
        <w:gridCol w:w="1500"/>
        <w:gridCol w:w="1500"/>
        <w:gridCol w:w="1500"/>
        <w:tblGridChange w:id="0">
          <w:tblGrid>
            <w:gridCol w:w="1575"/>
            <w:gridCol w:w="1425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page  “Memers”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1.Click the button “Log in”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2.Push the phrase“Log in” after phrase “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Already a member?”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3.Choose the option “Log in with email”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Enter registred email and valid password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5.Click “Log in”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User is successfully logged in and redirected to the homepage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User can’t Log in with registered account.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get the message about technical problem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11430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Style w:val="Heading4"/>
        <w:keepNext w:val="0"/>
        <w:keepLines w:val="0"/>
        <w:spacing w:after="40" w:before="240" w:lineRule="auto"/>
        <w:rPr/>
      </w:pPr>
      <w:bookmarkStart w:colFirst="0" w:colLast="0" w:name="_atwz2wgutvc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Rule="auto"/>
        <w:rPr>
          <w:b w:val="1"/>
          <w:i w:val="1"/>
          <w:sz w:val="22"/>
          <w:szCs w:val="22"/>
        </w:rPr>
      </w:pPr>
      <w:bookmarkStart w:colFirst="0" w:colLast="0" w:name="_rvnzb1zgm0q3" w:id="1"/>
      <w:bookmarkEnd w:id="1"/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ID: TC-105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User Login with Invalid Credentials</w:t>
      </w:r>
    </w:p>
    <w:p w:rsidR="00000000" w:rsidDel="00000000" w:rsidP="00000000" w:rsidRDefault="00000000" w:rsidRPr="00000000" w14:paraId="0000006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cannot log in with invalid credentials.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6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page “Memers”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1.Click the button “Log in”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2.Push the phrase“Log in” after phrase “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Already a member?”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3.Choose the option “Log in with email”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Enter an unregistered email address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5.Enter an incorrect password.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5.Click “Log in”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An error message is displayed indicating invalid login credentials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User can’t find the Log In button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TC-106</w:t>
      </w:r>
    </w:p>
    <w:p w:rsidR="00000000" w:rsidDel="00000000" w:rsidP="00000000" w:rsidRDefault="00000000" w:rsidRPr="00000000" w14:paraId="0000007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Password Recovery with Valid Email</w:t>
      </w:r>
    </w:p>
    <w:p w:rsidR="00000000" w:rsidDel="00000000" w:rsidP="00000000" w:rsidRDefault="00000000" w:rsidRPr="00000000" w14:paraId="0000007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 initiate password recovery with a valid email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7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password recovery page.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1.Open page “Memers”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Click the button “Log in”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3.Push the phrase“Log in” after phrase “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Already a member?”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4.Push the button “Log in with email”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5.Click the button Forgot password?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6. Enter registered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A password recovery email is sent to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cannot get password recovery with valid email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6788" cy="1103597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788" cy="11035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TC-107</w:t>
      </w:r>
    </w:p>
    <w:p w:rsidR="00000000" w:rsidDel="00000000" w:rsidP="00000000" w:rsidRDefault="00000000" w:rsidRPr="00000000" w14:paraId="0000009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Password Recovery with Invalid Email</w:t>
      </w:r>
    </w:p>
    <w:p w:rsidR="00000000" w:rsidDel="00000000" w:rsidP="00000000" w:rsidRDefault="00000000" w:rsidRPr="00000000" w14:paraId="0000009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cannot initiate password with an invalid email</w:t>
      </w:r>
    </w:p>
    <w:p w:rsidR="00000000" w:rsidDel="00000000" w:rsidP="00000000" w:rsidRDefault="00000000" w:rsidRPr="00000000" w14:paraId="0000009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9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password recovery page.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1.Open page “Memers”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Click the button “Log in”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3.Push the phrase“Log in” after phrase “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Already a member?”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4.Push the button “Log in with email”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5.Click the button Forgot password?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6. Enter an unregistered email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An error message is displayed indicating the email is not registered.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User get the message “Double check your email and try again”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1176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Product Catalog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TC-201</w:t>
      </w:r>
    </w:p>
    <w:p w:rsidR="00000000" w:rsidDel="00000000" w:rsidP="00000000" w:rsidRDefault="00000000" w:rsidRPr="00000000" w14:paraId="000000A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Viewing All Products</w:t>
      </w:r>
    </w:p>
    <w:p w:rsidR="00000000" w:rsidDel="00000000" w:rsidP="00000000" w:rsidRDefault="00000000" w:rsidRPr="00000000" w14:paraId="000000B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all products are displayed correctly in the product listings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B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1.Scroll the home page down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2.Scroll through the list of products.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All products are displayed with correct details such as name, price, and 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separate button for the catalog with the product (model).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button “Shop” 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can’t be find. 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products are displayed with different details and 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9144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pStyle w:val="Heading4"/>
        <w:keepNext w:val="0"/>
        <w:keepLines w:val="0"/>
        <w:spacing w:after="40" w:before="240" w:lineRule="auto"/>
        <w:rPr/>
      </w:pPr>
      <w:bookmarkStart w:colFirst="0" w:colLast="0" w:name="_hiru9bq2217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TC-202</w:t>
      </w:r>
    </w:p>
    <w:p w:rsidR="00000000" w:rsidDel="00000000" w:rsidP="00000000" w:rsidRDefault="00000000" w:rsidRPr="00000000" w14:paraId="000000C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Product Search by Name</w:t>
      </w:r>
    </w:p>
    <w:p w:rsidR="00000000" w:rsidDel="00000000" w:rsidP="00000000" w:rsidRDefault="00000000" w:rsidRPr="00000000" w14:paraId="000000C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search functionality works correctly when searching by product name</w:t>
      </w:r>
    </w:p>
    <w:p w:rsidR="00000000" w:rsidDel="00000000" w:rsidP="00000000" w:rsidRDefault="00000000" w:rsidRPr="00000000" w14:paraId="000000C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1.Scroll the home page down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Products matching the search criteria are displayed.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There is no the "Search" button. User cannot find a product name in the search bar.</w:t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Can’t be run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TC-203</w:t>
      </w:r>
    </w:p>
    <w:p w:rsidR="00000000" w:rsidDel="00000000" w:rsidP="00000000" w:rsidRDefault="00000000" w:rsidRPr="00000000" w14:paraId="000000D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Filtering Products by Price Range</w:t>
      </w:r>
    </w:p>
    <w:p w:rsidR="00000000" w:rsidDel="00000000" w:rsidP="00000000" w:rsidRDefault="00000000" w:rsidRPr="00000000" w14:paraId="000000D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filtering functionality works correctly when filtering by price range</w:t>
      </w:r>
    </w:p>
    <w:p w:rsidR="00000000" w:rsidDel="00000000" w:rsidP="00000000" w:rsidRDefault="00000000" w:rsidRPr="00000000" w14:paraId="000000D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1.Scroll the home page down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Products within the selected price range are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There is no the option for User to select a price range 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Can’t be run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TC-204</w:t>
      </w:r>
    </w:p>
    <w:p w:rsidR="00000000" w:rsidDel="00000000" w:rsidP="00000000" w:rsidRDefault="00000000" w:rsidRPr="00000000" w14:paraId="000000F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Sorting Products by Price</w:t>
      </w:r>
    </w:p>
    <w:p w:rsidR="00000000" w:rsidDel="00000000" w:rsidP="00000000" w:rsidRDefault="00000000" w:rsidRPr="00000000" w14:paraId="000000F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sorting functionality works correctly when sorting by price.</w:t>
      </w:r>
    </w:p>
    <w:p w:rsidR="00000000" w:rsidDel="00000000" w:rsidP="00000000" w:rsidRDefault="00000000" w:rsidRPr="00000000" w14:paraId="000000F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0F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Scroll the home page down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Products are sorted by price in the selected order (ascending/descending).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There is no the option for User to sort products by a price range filter</w:t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Can’t be run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TC-205</w:t>
      </w:r>
    </w:p>
    <w:p w:rsidR="00000000" w:rsidDel="00000000" w:rsidP="00000000" w:rsidRDefault="00000000" w:rsidRPr="00000000" w14:paraId="0000010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Viewing Product Details</w:t>
      </w:r>
    </w:p>
    <w:p w:rsidR="00000000" w:rsidDel="00000000" w:rsidP="00000000" w:rsidRDefault="00000000" w:rsidRPr="00000000" w14:paraId="0000010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detailed information about a product is displayed correctly.</w:t>
      </w:r>
    </w:p>
    <w:p w:rsidR="00000000" w:rsidDel="00000000" w:rsidP="00000000" w:rsidRDefault="00000000" w:rsidRPr="00000000" w14:paraId="0000010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0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Home page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1.Open home page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2.Scroll the page down 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3.Click on a product from the list 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4.View the product details page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Product details such as images, specifications, and reviews are displayed correctly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products have different description, there is no one template for displaying products detailed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711200"/>
                  <wp:effectExtent b="0" l="0" r="0" t="0"/>
                  <wp:docPr id="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795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587500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Cart Management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TC-301</w:t>
      </w:r>
    </w:p>
    <w:p w:rsidR="00000000" w:rsidDel="00000000" w:rsidP="00000000" w:rsidRDefault="00000000" w:rsidRPr="00000000" w14:paraId="0000012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Add Single Item to Cart</w:t>
      </w:r>
    </w:p>
    <w:p w:rsidR="00000000" w:rsidDel="00000000" w:rsidP="00000000" w:rsidRDefault="00000000" w:rsidRPr="00000000" w14:paraId="0000012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single item can be added to the cart from the Home page</w:t>
      </w:r>
    </w:p>
    <w:p w:rsidR="00000000" w:rsidDel="00000000" w:rsidP="00000000" w:rsidRDefault="00000000" w:rsidRPr="00000000" w14:paraId="0000012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2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User is on the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1.Navigate to a Home page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2.Scroll the page down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3.Click on a product “Skybot Dualtron” from the list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4.Click the button “Додати у кошик”("Add to Cart")</w:t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5.Observe the cart icon or notification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The item is added to the cart, and the cart icon updates to reflect the addition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The item is added to the cart, and the cart icon updates to reflect the addition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TC-302</w:t>
      </w:r>
    </w:p>
    <w:p w:rsidR="00000000" w:rsidDel="00000000" w:rsidP="00000000" w:rsidRDefault="00000000" w:rsidRPr="00000000" w14:paraId="0000013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View Cart Contents </w:t>
      </w:r>
    </w:p>
    <w:p w:rsidR="00000000" w:rsidDel="00000000" w:rsidP="00000000" w:rsidRDefault="00000000" w:rsidRPr="00000000" w14:paraId="0000013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cart displays all added items with correct details</w:t>
      </w:r>
    </w:p>
    <w:p w:rsidR="00000000" w:rsidDel="00000000" w:rsidP="00000000" w:rsidRDefault="00000000" w:rsidRPr="00000000" w14:paraId="0000013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3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User has added items to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1.Click on the cart icon or "View Cart" button</w:t>
            </w:r>
          </w:p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2.Verify the list of items, their names, prices, and quantities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3.Verify cart totals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All items are displayed with correct details, and cart totals are accurate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products and the cost change correctly, but the information is displayed in different languages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673100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TC-303</w:t>
      </w:r>
    </w:p>
    <w:p w:rsidR="00000000" w:rsidDel="00000000" w:rsidP="00000000" w:rsidRDefault="00000000" w:rsidRPr="00000000" w14:paraId="0000014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Update Item Quantities in Cart</w:t>
      </w:r>
    </w:p>
    <w:p w:rsidR="00000000" w:rsidDel="00000000" w:rsidP="00000000" w:rsidRDefault="00000000" w:rsidRPr="00000000" w14:paraId="0000014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quantity of items in the cart can be updated</w:t>
      </w:r>
    </w:p>
    <w:p w:rsidR="00000000" w:rsidDel="00000000" w:rsidP="00000000" w:rsidRDefault="00000000" w:rsidRPr="00000000" w14:paraId="0000015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5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User has items in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1.Open the cart</w:t>
            </w:r>
          </w:p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2.Change the quantity of an item</w:t>
            </w:r>
          </w:p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3.Verify that the new quantity is saved and cart totals update accordingly.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The item quantity updates correctly, and the cart totals are recalculated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The item quantity updates correctly, and the cart totals are recalculated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TC-304</w:t>
      </w:r>
    </w:p>
    <w:p w:rsidR="00000000" w:rsidDel="00000000" w:rsidP="00000000" w:rsidRDefault="00000000" w:rsidRPr="00000000" w14:paraId="0000016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Remove Item from Cart</w:t>
      </w:r>
    </w:p>
    <w:p w:rsidR="00000000" w:rsidDel="00000000" w:rsidP="00000000" w:rsidRDefault="00000000" w:rsidRPr="00000000" w14:paraId="0000016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an item can be removed from the cart</w:t>
      </w:r>
    </w:p>
    <w:p w:rsidR="00000000" w:rsidDel="00000000" w:rsidP="00000000" w:rsidRDefault="00000000" w:rsidRPr="00000000" w14:paraId="0000016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6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User has items in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1.Open the cart</w:t>
            </w:r>
          </w:p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2.Click the "Remove" button (x) next to an item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The item is removed from the cart, and the cart totals are updated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The item is removed from the cart, and the cart totals are updated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TC-305</w:t>
      </w:r>
    </w:p>
    <w:p w:rsidR="00000000" w:rsidDel="00000000" w:rsidP="00000000" w:rsidRDefault="00000000" w:rsidRPr="00000000" w14:paraId="0000017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Clear All Items from Cart</w:t>
      </w:r>
    </w:p>
    <w:p w:rsidR="00000000" w:rsidDel="00000000" w:rsidP="00000000" w:rsidRDefault="00000000" w:rsidRPr="00000000" w14:paraId="0000017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all items can be cleared from the cart in a single action</w:t>
      </w:r>
    </w:p>
    <w:p w:rsidR="00000000" w:rsidDel="00000000" w:rsidP="00000000" w:rsidRDefault="00000000" w:rsidRPr="00000000" w14:paraId="0000017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7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User has items in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1.Open the cart</w:t>
            </w:r>
          </w:p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2.Click the "Delete icon" button next to an item</w:t>
            </w:r>
          </w:p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All items are removed, and the cart is empty with totals reset to zero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All items are removed, and the cart is empty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7620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ind w:left="0" w:firstLine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Customer 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TC-701</w:t>
      </w:r>
    </w:p>
    <w:p w:rsidR="00000000" w:rsidDel="00000000" w:rsidP="00000000" w:rsidRDefault="00000000" w:rsidRPr="00000000" w14:paraId="0000018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Contact Customer Support via Contact Form</w:t>
      </w:r>
    </w:p>
    <w:p w:rsidR="00000000" w:rsidDel="00000000" w:rsidP="00000000" w:rsidRDefault="00000000" w:rsidRPr="00000000" w14:paraId="0000019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successfully contact customer support using the contact form</w:t>
      </w:r>
    </w:p>
    <w:p w:rsidR="00000000" w:rsidDel="00000000" w:rsidP="00000000" w:rsidRDefault="00000000" w:rsidRPr="00000000" w14:paraId="0000019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9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User is on the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Home page</w:t>
            </w:r>
          </w:p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2. Scroll down to form "Contact Us"</w:t>
            </w:r>
          </w:p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3. Fill in the contact form with necessary details (name, email, subject,message).</w:t>
            </w:r>
          </w:p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4.Click "Submit".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A confirmation message is displayed indicating that the message has been successfully sent to customer support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A confirmation message is displayed indicating that the message has been successfully sent to customer support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5461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TC-702</w:t>
      </w:r>
    </w:p>
    <w:p w:rsidR="00000000" w:rsidDel="00000000" w:rsidP="00000000" w:rsidRDefault="00000000" w:rsidRPr="00000000" w14:paraId="000001A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View Frequently Asked Questions (FAQs)</w:t>
      </w:r>
    </w:p>
    <w:p w:rsidR="00000000" w:rsidDel="00000000" w:rsidP="00000000" w:rsidRDefault="00000000" w:rsidRPr="00000000" w14:paraId="000001A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view a list of frequently asked questions</w:t>
      </w:r>
    </w:p>
    <w:p w:rsidR="00000000" w:rsidDel="00000000" w:rsidP="00000000" w:rsidRDefault="00000000" w:rsidRPr="00000000" w14:paraId="000001A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A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FAQ are available on the portal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"FAQ" page. 2. Browse through the list of questions and answers.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The user can view and read all FAQs without any issues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The user can view and read all FAQs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TC-703</w:t>
      </w:r>
    </w:p>
    <w:p w:rsidR="00000000" w:rsidDel="00000000" w:rsidP="00000000" w:rsidRDefault="00000000" w:rsidRPr="00000000" w14:paraId="000001B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 Live Chat for Support</w:t>
      </w:r>
    </w:p>
    <w:p w:rsidR="00000000" w:rsidDel="00000000" w:rsidP="00000000" w:rsidRDefault="00000000" w:rsidRPr="00000000" w14:paraId="000001B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successfully initiate and use the live chat feature to contact customer support</w:t>
      </w:r>
    </w:p>
    <w:p w:rsidR="00000000" w:rsidDel="00000000" w:rsidP="00000000" w:rsidRDefault="00000000" w:rsidRPr="00000000" w14:paraId="000001B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C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Live chat feature is active and an agent is 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button “Let’s Chat” in the right down corner</w:t>
            </w:r>
          </w:p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2. Click on the live chat icon. </w:t>
            </w:r>
          </w:p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3. Enter a message in a conversation field.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The user is able to initiate a chat, send and receive messages, and end the chat session successfully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The user is able to initiate a chat, send and receive messages, and end the chat session successfully</w:t>
            </w:r>
          </w:p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46050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Ability to sign up for a test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1101</w:t>
      </w:r>
    </w:p>
    <w:p w:rsidR="00000000" w:rsidDel="00000000" w:rsidP="00000000" w:rsidRDefault="00000000" w:rsidRPr="00000000" w14:paraId="000001D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User Sign-Up for Test Drive</w:t>
      </w:r>
    </w:p>
    <w:p w:rsidR="00000000" w:rsidDel="00000000" w:rsidP="00000000" w:rsidRDefault="00000000" w:rsidRPr="00000000" w14:paraId="000001D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users can successfully sign up for a test drive of a vehicle</w:t>
      </w:r>
    </w:p>
    <w:p w:rsidR="00000000" w:rsidDel="00000000" w:rsidP="00000000" w:rsidRDefault="00000000" w:rsidRPr="00000000" w14:paraId="000001D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Low Complexity </w:t>
      </w:r>
    </w:p>
    <w:p w:rsidR="00000000" w:rsidDel="00000000" w:rsidP="00000000" w:rsidRDefault="00000000" w:rsidRPr="00000000" w14:paraId="000001D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User is on the portal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button “Book online”</w:t>
            </w:r>
          </w:p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2. Click on the button “Записатися”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The user receives a confirmation message and an email confirming their test drive appointment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The user cannot sign up for a test drive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358900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Checkout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TC-401</w:t>
      </w:r>
    </w:p>
    <w:p w:rsidR="00000000" w:rsidDel="00000000" w:rsidP="00000000" w:rsidRDefault="00000000" w:rsidRPr="00000000" w14:paraId="000001E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Initiate Checkout Process</w:t>
      </w:r>
    </w:p>
    <w:p w:rsidR="00000000" w:rsidDel="00000000" w:rsidP="00000000" w:rsidRDefault="00000000" w:rsidRPr="00000000" w14:paraId="000001E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checkout process can be initiated from the cart</w:t>
      </w:r>
    </w:p>
    <w:p w:rsidR="00000000" w:rsidDel="00000000" w:rsidP="00000000" w:rsidRDefault="00000000" w:rsidRPr="00000000" w14:paraId="000001E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High Complexity </w:t>
      </w:r>
    </w:p>
    <w:p w:rsidR="00000000" w:rsidDel="00000000" w:rsidP="00000000" w:rsidRDefault="00000000" w:rsidRPr="00000000" w14:paraId="000001F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User has items in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1.Open the cart</w:t>
            </w:r>
          </w:p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2.Click the button "Оформити замовлення” (Checkout" button)</w:t>
            </w:r>
          </w:p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3.Observe the navigation to the checkout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User is redirected to the checkout page successfully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User can’t do the checkout 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Can’t be run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6350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TC_403</w:t>
      </w:r>
    </w:p>
    <w:p w:rsidR="00000000" w:rsidDel="00000000" w:rsidP="00000000" w:rsidRDefault="00000000" w:rsidRPr="00000000" w14:paraId="0000020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Select Payment Method</w:t>
      </w:r>
    </w:p>
    <w:p w:rsidR="00000000" w:rsidDel="00000000" w:rsidP="00000000" w:rsidRDefault="00000000" w:rsidRPr="00000000" w14:paraId="0000020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select a payment method</w:t>
      </w:r>
    </w:p>
    <w:p w:rsidR="00000000" w:rsidDel="00000000" w:rsidP="00000000" w:rsidRDefault="00000000" w:rsidRPr="00000000" w14:paraId="0000020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High Complexity </w:t>
      </w:r>
    </w:p>
    <w:p w:rsidR="00000000" w:rsidDel="00000000" w:rsidP="00000000" w:rsidRDefault="00000000" w:rsidRPr="00000000" w14:paraId="0000020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User is on the payment selection step in the checkout 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1.Choose a payment method PayPal Checkout</w:t>
            </w:r>
          </w:p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2. Enter payment details. </w:t>
            </w:r>
          </w:p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  <w:t xml:space="preserve">3. Click "Continue"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Payment method is selected and payment details are accepted.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Payment method PayPal Checkout can’t be chosen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9150" cy="927100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Performance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TC-801</w:t>
      </w:r>
    </w:p>
    <w:p w:rsidR="00000000" w:rsidDel="00000000" w:rsidP="00000000" w:rsidRDefault="00000000" w:rsidRPr="00000000" w14:paraId="0000021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Page Load Speed</w:t>
      </w:r>
    </w:p>
    <w:p w:rsidR="00000000" w:rsidDel="00000000" w:rsidP="00000000" w:rsidRDefault="00000000" w:rsidRPr="00000000" w14:paraId="0000021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webpage loads within the acceptable time frame for end users.</w:t>
      </w:r>
    </w:p>
    <w:p w:rsidR="00000000" w:rsidDel="00000000" w:rsidP="00000000" w:rsidRDefault="00000000" w:rsidRPr="00000000" w14:paraId="0000021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High Complexity </w:t>
      </w:r>
    </w:p>
    <w:p w:rsidR="00000000" w:rsidDel="00000000" w:rsidP="00000000" w:rsidRDefault="00000000" w:rsidRPr="00000000" w14:paraId="0000021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Test environment is set up and performance monitoring tools are in place.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1. Open the target webpage.</w:t>
            </w:r>
          </w:p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2. Measure the time it takes for the page to fully load. </w:t>
            </w:r>
          </w:p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3. Compare the load time against the target performance criteria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  <w:t xml:space="preserve">The page loads within the specified time limit (less than 2 seconds)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The page loads within the specified time limit (less than 2 seconds)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 to be run by performance specialist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TC-803</w:t>
      </w:r>
    </w:p>
    <w:p w:rsidR="00000000" w:rsidDel="00000000" w:rsidP="00000000" w:rsidRDefault="00000000" w:rsidRPr="00000000" w14:paraId="0000023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Response Times for Different User Actions</w:t>
      </w:r>
    </w:p>
    <w:p w:rsidR="00000000" w:rsidDel="00000000" w:rsidP="00000000" w:rsidRDefault="00000000" w:rsidRPr="00000000" w14:paraId="0000023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various actions performed by users (e.g., searching, submitting forms) are completed within acceptable response times</w:t>
      </w:r>
    </w:p>
    <w:p w:rsidR="00000000" w:rsidDel="00000000" w:rsidP="00000000" w:rsidRDefault="00000000" w:rsidRPr="00000000" w14:paraId="0000023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High Complexity </w:t>
      </w:r>
    </w:p>
    <w:p w:rsidR="00000000" w:rsidDel="00000000" w:rsidP="00000000" w:rsidRDefault="00000000" w:rsidRPr="00000000" w14:paraId="000002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Test environment is configured with performance monitoring 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1.Perform specific user actions on the application.</w:t>
            </w:r>
          </w:p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2. Measure the time taken for the system to respond.</w:t>
            </w:r>
          </w:p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3. Compare response times against the performance criteria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All user actions complete within the acceptable response time limits (e.g., less than 2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All user actions complete within the acceptable response time limits (e.g., less than 2 seconds</w:t>
            </w:r>
          </w:p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 to be run by performance specialist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Mobile Responsiveness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TC-901</w:t>
      </w:r>
    </w:p>
    <w:p w:rsidR="00000000" w:rsidDel="00000000" w:rsidP="00000000" w:rsidRDefault="00000000" w:rsidRPr="00000000" w14:paraId="0000024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Site Layout on Different Mobile Devices</w:t>
      </w:r>
    </w:p>
    <w:p w:rsidR="00000000" w:rsidDel="00000000" w:rsidP="00000000" w:rsidRDefault="00000000" w:rsidRPr="00000000" w14:paraId="0000024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website displays correctly on various mobile devices (e.g., smartphones, tablets)</w:t>
      </w:r>
    </w:p>
    <w:p w:rsidR="00000000" w:rsidDel="00000000" w:rsidP="00000000" w:rsidRDefault="00000000" w:rsidRPr="00000000" w14:paraId="0000024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High Complexity </w:t>
      </w:r>
    </w:p>
    <w:p w:rsidR="00000000" w:rsidDel="00000000" w:rsidP="00000000" w:rsidRDefault="00000000" w:rsidRPr="00000000" w14:paraId="0000024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Access to multiple mobile devices or device emulators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1.Open the website on a smartphone. </w:t>
            </w:r>
          </w:p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2. Verify the layout, images, and text alignment.</w:t>
            </w:r>
          </w:p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3.Repeat steps on a tablet. </w:t>
            </w:r>
          </w:p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4. Verify consistency across devices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The site layout is correctly displayed without any broken elements or misalignment on all devices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  <w:t xml:space="preserve">The site layout is correctly displayed without any broken elements or misalignment on all devices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TC-902</w:t>
      </w:r>
    </w:p>
    <w:p w:rsidR="00000000" w:rsidDel="00000000" w:rsidP="00000000" w:rsidRDefault="00000000" w:rsidRPr="00000000" w14:paraId="0000025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Site Layout on Different Mobile Browsers</w:t>
      </w:r>
    </w:p>
    <w:p w:rsidR="00000000" w:rsidDel="00000000" w:rsidP="00000000" w:rsidRDefault="00000000" w:rsidRPr="00000000" w14:paraId="0000026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website displays correctly on various mobile browsers (e.g., Chrome, Edge, Firefox)</w:t>
      </w:r>
    </w:p>
    <w:p w:rsidR="00000000" w:rsidDel="00000000" w:rsidP="00000000" w:rsidRDefault="00000000" w:rsidRPr="00000000" w14:paraId="0000026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High Complexity </w:t>
      </w:r>
    </w:p>
    <w:p w:rsidR="00000000" w:rsidDel="00000000" w:rsidP="00000000" w:rsidRDefault="00000000" w:rsidRPr="00000000" w14:paraId="0000026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Access to multiple mobile devices with different browsers installed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1.Open the website on a smartphone using Chrome.</w:t>
            </w:r>
          </w:p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2. Verify the layout, images, and text alignment.</w:t>
            </w:r>
          </w:p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3. Repeat steps on Edge, Firefox)</w:t>
            </w:r>
          </w:p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4. Verify consistency across browsers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The site layout is correctly displayed without any broken elements or misalignment on all browsers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The site layout is correctly displayed without any broken elements or misalignment on all browsers</w:t>
            </w:r>
          </w:p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TC-903</w:t>
      </w:r>
    </w:p>
    <w:p w:rsidR="00000000" w:rsidDel="00000000" w:rsidP="00000000" w:rsidRDefault="00000000" w:rsidRPr="00000000" w14:paraId="0000027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Mobile Navigation</w:t>
      </w:r>
    </w:p>
    <w:p w:rsidR="00000000" w:rsidDel="00000000" w:rsidP="00000000" w:rsidRDefault="00000000" w:rsidRPr="00000000" w14:paraId="0000027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navigation menus and links are easily accessible and functional on mobile devices</w:t>
      </w:r>
    </w:p>
    <w:p w:rsidR="00000000" w:rsidDel="00000000" w:rsidP="00000000" w:rsidRDefault="00000000" w:rsidRPr="00000000" w14:paraId="0000027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High Complexity </w:t>
      </w:r>
    </w:p>
    <w:p w:rsidR="00000000" w:rsidDel="00000000" w:rsidP="00000000" w:rsidRDefault="00000000" w:rsidRPr="00000000" w14:paraId="0000027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Access to multiple mobile devices or device emulators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1.Open the website on a smartphone. </w:t>
            </w:r>
          </w:p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2. Tap on the navigation menu icon Home page.</w:t>
            </w:r>
          </w:p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3. Verify that the menu expands and all links are visible. </w:t>
            </w:r>
          </w:p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4. Tap on various menu links to ensure they navigate correctly.</w:t>
            </w:r>
          </w:p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5. Repeat steps on a tablet.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  <w:t xml:space="preserve">Navigation menus expand correctly, and all links are functional and accessible on all devices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/>
            </w:pPr>
            <w:r w:rsidDel="00000000" w:rsidR="00000000" w:rsidRPr="00000000">
              <w:rPr>
                <w:rtl w:val="0"/>
              </w:rPr>
              <w:t xml:space="preserve">Navigation menus expand correctly, and all links are functional and accessible on all devices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b w:val="1"/>
          <w:rtl w:val="0"/>
        </w:rPr>
        <w:t xml:space="preserve">    Video Hosting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TC-1201</w:t>
      </w:r>
    </w:p>
    <w:p w:rsidR="00000000" w:rsidDel="00000000" w:rsidP="00000000" w:rsidRDefault="00000000" w:rsidRPr="00000000" w14:paraId="0000029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</w:t>
      </w:r>
      <w:r w:rsidDel="00000000" w:rsidR="00000000" w:rsidRPr="00000000">
        <w:rPr>
          <w:b w:val="1"/>
          <w:rtl w:val="0"/>
        </w:rPr>
        <w:t xml:space="preserve"> Platform Compatibility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b w:val="1"/>
          <w:i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Verify the ability to integrate with popular video hosting platforms such as YouTube</w:t>
      </w:r>
    </w:p>
    <w:p w:rsidR="00000000" w:rsidDel="00000000" w:rsidP="00000000" w:rsidRDefault="00000000" w:rsidRPr="00000000" w14:paraId="0000029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Test Case Complexity: High Complexity 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Correct configuration of API keys and access to the video hosting platform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Establish connection to YouTube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2.Verify ability to fetch list of videos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3.Verify ability to embed videos on product pages of the portal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Videos from YouTube are successfully displayed on the product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Videos from YouTube are successfully displayed on the product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6.png"/><Relationship Id="rId22" Type="http://schemas.openxmlformats.org/officeDocument/2006/relationships/image" Target="media/image8.png"/><Relationship Id="rId10" Type="http://schemas.openxmlformats.org/officeDocument/2006/relationships/image" Target="media/image1.png"/><Relationship Id="rId21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prometheusqastage1.wixsite.com/skybot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prometheusqastage1.wixsite.com/skybot/members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