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D34" w:rsidRPr="00987D9C" w:rsidRDefault="00C77D6B" w:rsidP="00C77D6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  <w:sz w:val="32"/>
          <w:szCs w:val="32"/>
        </w:rPr>
      </w:pPr>
      <w:r w:rsidRPr="00AD6075">
        <w:rPr>
          <w:rFonts w:ascii="Times New Roman" w:hAnsi="Times New Roman" w:cs="Times New Roman"/>
          <w:color w:val="000000" w:themeColor="text1"/>
          <w:kern w:val="24"/>
          <w:sz w:val="18"/>
          <w:szCs w:val="18"/>
          <w:lang w:val="ru-RU"/>
        </w:rPr>
        <w:br/>
      </w: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</w:rPr>
        <w:t> </w:t>
      </w: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>Чернівецький національний університет імені Юрія Федькович</w:t>
      </w: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</w:rPr>
        <w:t>а</w:t>
      </w:r>
      <w:r w:rsidRPr="00987D9C">
        <w:rPr>
          <w:rFonts w:ascii="Times New Roman" w:hAnsi="Times New Roman" w:cs="Times New Roman"/>
          <w:color w:val="000000" w:themeColor="text1"/>
          <w:kern w:val="24"/>
          <w:sz w:val="32"/>
          <w:szCs w:val="32"/>
          <w:lang w:val="ru-RU"/>
        </w:rPr>
        <w:br/>
      </w:r>
    </w:p>
    <w:p w:rsidR="00987D9C" w:rsidRPr="00987D9C" w:rsidRDefault="00987D9C" w:rsidP="00987D9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87D9C">
        <w:rPr>
          <w:rFonts w:ascii="Times New Roman" w:hAnsi="Times New Roman" w:cs="Times New Roman"/>
          <w:b/>
          <w:sz w:val="32"/>
          <w:szCs w:val="32"/>
        </w:rPr>
        <w:t>Філологічний факультет</w:t>
      </w:r>
    </w:p>
    <w:p w:rsidR="00C77D6B" w:rsidRDefault="00987D9C" w:rsidP="00987D9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  <w:sz w:val="18"/>
          <w:szCs w:val="18"/>
        </w:rPr>
      </w:pPr>
      <w:r w:rsidRPr="00987D9C">
        <w:rPr>
          <w:rFonts w:ascii="Times New Roman" w:hAnsi="Times New Roman" w:cs="Times New Roman"/>
          <w:b/>
          <w:sz w:val="32"/>
          <w:szCs w:val="32"/>
        </w:rPr>
        <w:t>Кафедра румунської та класичної філології</w:t>
      </w:r>
      <w:r w:rsidR="00C77D6B" w:rsidRPr="00987D9C">
        <w:rPr>
          <w:rFonts w:ascii="Times New Roman" w:hAnsi="Times New Roman" w:cs="Times New Roman"/>
          <w:color w:val="000000" w:themeColor="text1"/>
          <w:kern w:val="24"/>
          <w:sz w:val="32"/>
          <w:szCs w:val="32"/>
        </w:rPr>
        <w:br/>
      </w:r>
    </w:p>
    <w:p w:rsidR="00987D9C" w:rsidRPr="00987D9C" w:rsidRDefault="00987D9C" w:rsidP="00987D9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</w:rPr>
      </w:pPr>
    </w:p>
    <w:p w:rsidR="00C77D6B" w:rsidRPr="00425289" w:rsidRDefault="00C77D6B" w:rsidP="00C77D6B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8"/>
          <w:szCs w:val="28"/>
        </w:rPr>
      </w:pP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СИЛАБУС</w:t>
      </w: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/>
        <w:t xml:space="preserve"> навчальної дисципліни</w:t>
      </w: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/>
      </w:r>
      <w:r w:rsidR="00BD6437">
        <w:rPr>
          <w:rFonts w:ascii="Times New Roman" w:hAnsi="Times New Roman" w:cs="Times New Roman"/>
          <w:b/>
          <w:i/>
          <w:sz w:val="28"/>
          <w:szCs w:val="28"/>
        </w:rPr>
        <w:t>Аналіз дискурсу</w:t>
      </w:r>
      <w:r w:rsidR="006E1922" w:rsidRPr="006E192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8C49B5" w:rsidRPr="00987D9C">
        <w:rPr>
          <w:rFonts w:ascii="Times New Roman" w:hAnsi="Times New Roman" w:cs="Times New Roman"/>
          <w:b/>
          <w:i/>
          <w:sz w:val="28"/>
          <w:szCs w:val="28"/>
          <w:lang w:val="ro-RO"/>
        </w:rPr>
        <w:t>/</w:t>
      </w:r>
      <w:r w:rsidR="001C6E0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D6437">
        <w:rPr>
          <w:rFonts w:ascii="Times New Roman" w:hAnsi="Times New Roman" w:cs="Times New Roman"/>
          <w:b/>
          <w:i/>
          <w:sz w:val="28"/>
          <w:szCs w:val="28"/>
          <w:lang w:val="ro-RO"/>
        </w:rPr>
        <w:t>Analiza discursului</w:t>
      </w:r>
      <w:r w:rsidR="001C6E0E">
        <w:rPr>
          <w:rFonts w:ascii="Times New Roman" w:hAnsi="Times New Roman" w:cs="Times New Roman"/>
          <w:b/>
          <w:i/>
          <w:sz w:val="28"/>
          <w:szCs w:val="28"/>
          <w:lang w:val="ro-RO"/>
        </w:rPr>
        <w:t xml:space="preserve"> </w:t>
      </w: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/>
      </w:r>
      <w:r w:rsidRPr="00987D9C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br/>
      </w:r>
      <w:r w:rsidR="004D4DB9">
        <w:rPr>
          <w:rFonts w:ascii="Times New Roman" w:hAnsi="Times New Roman" w:cs="Times New Roman"/>
          <w:b/>
          <w:sz w:val="24"/>
          <w:szCs w:val="24"/>
        </w:rPr>
        <w:t>обов’я</w:t>
      </w:r>
      <w:r w:rsidR="004D4DB9" w:rsidRPr="00425289">
        <w:rPr>
          <w:rFonts w:ascii="Times New Roman" w:hAnsi="Times New Roman" w:cs="Times New Roman"/>
          <w:b/>
          <w:sz w:val="24"/>
          <w:szCs w:val="24"/>
        </w:rPr>
        <w:t>зкова</w:t>
      </w:r>
      <w:r w:rsidR="008C49B5" w:rsidRPr="00425289">
        <w:rPr>
          <w:rFonts w:ascii="Times New Roman" w:hAnsi="Times New Roman" w:cs="Times New Roman"/>
          <w:b/>
          <w:sz w:val="24"/>
          <w:szCs w:val="24"/>
        </w:rPr>
        <w:t xml:space="preserve"> дисципліна</w:t>
      </w:r>
      <w:r w:rsidRPr="00425289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br/>
      </w:r>
      <w:bookmarkStart w:id="0" w:name="_GoBack"/>
      <w:bookmarkEnd w:id="0"/>
    </w:p>
    <w:p w:rsidR="00400FC4" w:rsidRDefault="00C77D6B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425289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Освітньо-професійна програма </w:t>
      </w:r>
      <w:r w:rsidR="00425289" w:rsidRPr="00425289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«Румунська мова та література»</w:t>
      </w:r>
    </w:p>
    <w:p w:rsidR="00400FC4" w:rsidRDefault="00400FC4" w:rsidP="00400FC4">
      <w:pPr>
        <w:tabs>
          <w:tab w:val="left" w:pos="1560"/>
        </w:tabs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391BF9" w:rsidRPr="00987D9C" w:rsidRDefault="00391BF9" w:rsidP="00391BF9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Спеціальність</w:t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  <w:t>014 Середня освіта (румунська мова та література)</w:t>
      </w:r>
    </w:p>
    <w:p w:rsidR="00391BF9" w:rsidRPr="00987D9C" w:rsidRDefault="00391BF9" w:rsidP="00391BF9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391BF9" w:rsidRPr="00987D9C" w:rsidRDefault="00391BF9" w:rsidP="00391BF9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Галузь знань</w:t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  <w:t>01 Освіта/Педагогіка)</w:t>
      </w:r>
    </w:p>
    <w:p w:rsidR="00987D9C" w:rsidRPr="00987D9C" w:rsidRDefault="00987D9C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987D9C" w:rsidRPr="00987D9C" w:rsidRDefault="00987D9C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Рівень вищої освіти </w:t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="00554EB2" w:rsidRPr="00554EB2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другий магістерський</w:t>
      </w:r>
    </w:p>
    <w:p w:rsidR="00987D9C" w:rsidRPr="00987D9C" w:rsidRDefault="00987D9C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987D9C" w:rsidRPr="00987D9C" w:rsidRDefault="00987D9C" w:rsidP="00987D9C">
      <w:pPr>
        <w:spacing w:after="0" w:line="240" w:lineRule="auto"/>
        <w:ind w:left="2160" w:firstLine="720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Філологічний факультет</w:t>
      </w:r>
    </w:p>
    <w:p w:rsidR="00987D9C" w:rsidRPr="00987D9C" w:rsidRDefault="00987D9C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987D9C" w:rsidRDefault="00987D9C" w:rsidP="00987D9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Мова навчання </w:t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  <w:t xml:space="preserve"> румунська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br/>
      </w:r>
      <w:r w:rsidR="00C77D6B"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Розробники: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 </w:t>
      </w:r>
      <w:r w:rsidRPr="00987D9C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Ф.Д.Вринчану, к.ф.н, асист. кафедри румунської та класичної філології</w:t>
      </w:r>
      <w:r w:rsidR="00C77D6B" w:rsidRPr="00987D9C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</w:p>
    <w:p w:rsidR="00324198" w:rsidRDefault="00324198" w:rsidP="00FD3CC6">
      <w:pPr>
        <w:tabs>
          <w:tab w:val="left" w:pos="6237"/>
        </w:tabs>
        <w:spacing w:after="0" w:line="240" w:lineRule="auto"/>
        <w:rPr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Профайл викладача </w:t>
      </w:r>
      <w:hyperlink r:id="rId7" w:history="1">
        <w:r w:rsidRPr="00253709">
          <w:rPr>
            <w:rStyle w:val="a4"/>
          </w:rPr>
          <w:t>https://scholar.google.com.ua/citations?hl=uk&amp;imq=Felicia+Vranceanu&amp;authuser=2&amp;user=ieL18CQAAAAJ</w:t>
        </w:r>
      </w:hyperlink>
    </w:p>
    <w:p w:rsidR="00324198" w:rsidRDefault="00A57850" w:rsidP="00FD3CC6">
      <w:pPr>
        <w:tabs>
          <w:tab w:val="left" w:pos="6237"/>
        </w:tabs>
        <w:spacing w:after="0" w:line="240" w:lineRule="auto"/>
      </w:pPr>
      <w:hyperlink r:id="rId8" w:history="1">
        <w:r w:rsidR="00324198">
          <w:rPr>
            <w:rStyle w:val="a4"/>
          </w:rPr>
          <w:t>http://orcid.org/0000-0001-8363-820X</w:t>
        </w:r>
      </w:hyperlink>
    </w:p>
    <w:p w:rsidR="00324198" w:rsidRPr="00FC7430" w:rsidRDefault="00A57850" w:rsidP="00FD3CC6">
      <w:pPr>
        <w:tabs>
          <w:tab w:val="left" w:pos="6237"/>
        </w:tabs>
        <w:spacing w:after="0" w:line="240" w:lineRule="auto"/>
      </w:pPr>
      <w:hyperlink r:id="rId9" w:history="1">
        <w:r w:rsidR="00FC7430" w:rsidRPr="00253709">
          <w:rPr>
            <w:rStyle w:val="a4"/>
            <w:lang w:val="ru-RU"/>
          </w:rPr>
          <w:t>http</w:t>
        </w:r>
        <w:r w:rsidR="00FC7430" w:rsidRPr="00FC7430">
          <w:rPr>
            <w:rStyle w:val="a4"/>
          </w:rPr>
          <w:t>://</w:t>
        </w:r>
        <w:r w:rsidR="00FC7430" w:rsidRPr="00253709">
          <w:rPr>
            <w:rStyle w:val="a4"/>
            <w:lang w:val="ru-RU"/>
          </w:rPr>
          <w:t>researcher</w:t>
        </w:r>
        <w:r w:rsidR="00FC7430" w:rsidRPr="00FC7430">
          <w:rPr>
            <w:rStyle w:val="a4"/>
          </w:rPr>
          <w:t>/2287782/</w:t>
        </w:r>
        <w:r w:rsidR="00FC7430" w:rsidRPr="00253709">
          <w:rPr>
            <w:rStyle w:val="a4"/>
            <w:lang w:val="ru-RU"/>
          </w:rPr>
          <w:t>vranceanu</w:t>
        </w:r>
        <w:r w:rsidR="00FC7430" w:rsidRPr="00FC7430">
          <w:rPr>
            <w:rStyle w:val="a4"/>
          </w:rPr>
          <w:t>-</w:t>
        </w:r>
        <w:r w:rsidR="00FC7430" w:rsidRPr="00253709">
          <w:rPr>
            <w:rStyle w:val="a4"/>
            <w:lang w:val="ru-RU"/>
          </w:rPr>
          <w:t>felicia</w:t>
        </w:r>
      </w:hyperlink>
      <w:r w:rsidR="00FC7430" w:rsidRPr="00FC7430">
        <w:t xml:space="preserve"> </w:t>
      </w:r>
    </w:p>
    <w:p w:rsidR="00324198" w:rsidRPr="00FC7430" w:rsidRDefault="00A57850" w:rsidP="00FD3CC6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</w:pPr>
      <w:hyperlink r:id="rId10" w:history="1">
        <w:r w:rsidR="00FC7430">
          <w:rPr>
            <w:rStyle w:val="a4"/>
          </w:rPr>
          <w:t>http://philology.chnu.edu.ua/?page_id=222</w:t>
        </w:r>
      </w:hyperlink>
    </w:p>
    <w:p w:rsidR="00400FC4" w:rsidRDefault="00C77D6B" w:rsidP="00400FC4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F5295D"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  <w:br/>
      </w:r>
      <w:r w:rsid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Контактний тел.</w:t>
      </w:r>
      <w:r w:rsid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 xml:space="preserve">                                       </w:t>
      </w:r>
      <w:r w:rsidR="008A692E" w:rsidRP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+38(050)1062054</w:t>
      </w:r>
      <w:r w:rsidRPr="00F5295D"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  <w:br/>
      </w:r>
      <w:r w:rsidRPr="00105634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  <w:t>E-mail:</w:t>
      </w:r>
      <w:r w:rsid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  <w:t xml:space="preserve">                                                          </w:t>
      </w:r>
      <w:hyperlink r:id="rId11" w:history="1">
        <w:r w:rsidR="008A692E" w:rsidRPr="008A692E">
          <w:rPr>
            <w:rStyle w:val="a4"/>
            <w:rFonts w:ascii="Times New Roman" w:hAnsi="Times New Roman" w:cs="Times New Roman"/>
            <w:kern w:val="24"/>
            <w:sz w:val="20"/>
            <w:szCs w:val="24"/>
            <w:lang w:val="ro-RO"/>
          </w:rPr>
          <w:t>felichi</w:t>
        </w:r>
        <w:r w:rsidR="008A692E" w:rsidRPr="00253709">
          <w:rPr>
            <w:rStyle w:val="a4"/>
            <w:rFonts w:ascii="Times New Roman" w:hAnsi="Times New Roman" w:cs="Times New Roman"/>
            <w:kern w:val="24"/>
            <w:sz w:val="20"/>
            <w:szCs w:val="24"/>
          </w:rPr>
          <w:t>_2000@</w:t>
        </w:r>
        <w:r w:rsidR="008A692E" w:rsidRPr="008A692E">
          <w:rPr>
            <w:rStyle w:val="a4"/>
            <w:rFonts w:ascii="Times New Roman" w:hAnsi="Times New Roman" w:cs="Times New Roman"/>
            <w:kern w:val="24"/>
            <w:sz w:val="20"/>
            <w:szCs w:val="24"/>
            <w:lang w:val="ro-RO"/>
          </w:rPr>
          <w:t>yahoo</w:t>
        </w:r>
        <w:r w:rsidR="008A692E" w:rsidRPr="00253709">
          <w:rPr>
            <w:rStyle w:val="a4"/>
            <w:rFonts w:ascii="Times New Roman" w:hAnsi="Times New Roman" w:cs="Times New Roman"/>
            <w:kern w:val="24"/>
            <w:sz w:val="20"/>
            <w:szCs w:val="24"/>
          </w:rPr>
          <w:t>.</w:t>
        </w:r>
        <w:r w:rsidR="008A692E" w:rsidRPr="008A692E">
          <w:rPr>
            <w:rStyle w:val="a4"/>
            <w:rFonts w:ascii="Times New Roman" w:hAnsi="Times New Roman" w:cs="Times New Roman"/>
            <w:kern w:val="24"/>
            <w:sz w:val="20"/>
            <w:szCs w:val="24"/>
            <w:lang w:val="ro-RO"/>
          </w:rPr>
          <w:t>com</w:t>
        </w:r>
      </w:hyperlink>
      <w:r w:rsidR="008A692E">
        <w:rPr>
          <w:rFonts w:ascii="Times New Roman" w:hAnsi="Times New Roman" w:cs="Times New Roman"/>
          <w:color w:val="000000" w:themeColor="text1"/>
          <w:kern w:val="24"/>
          <w:sz w:val="20"/>
          <w:szCs w:val="24"/>
          <w:lang w:val="ro-RO"/>
        </w:rPr>
        <w:t xml:space="preserve">; </w:t>
      </w:r>
      <w:hyperlink r:id="rId12" w:history="1">
        <w:r w:rsidR="008A692E" w:rsidRPr="00253709">
          <w:rPr>
            <w:rStyle w:val="a4"/>
            <w:rFonts w:ascii="Times New Roman" w:hAnsi="Times New Roman" w:cs="Times New Roman"/>
            <w:kern w:val="24"/>
            <w:sz w:val="20"/>
            <w:szCs w:val="24"/>
            <w:lang w:val="ro-RO"/>
          </w:rPr>
          <w:t>f.vranceanu@chnu.edu.ua</w:t>
        </w:r>
      </w:hyperlink>
      <w:r w:rsidR="008A692E">
        <w:rPr>
          <w:rFonts w:ascii="Times New Roman" w:hAnsi="Times New Roman" w:cs="Times New Roman"/>
          <w:color w:val="000000" w:themeColor="text1"/>
          <w:kern w:val="24"/>
          <w:sz w:val="20"/>
          <w:szCs w:val="24"/>
          <w:lang w:val="ro-RO"/>
        </w:rPr>
        <w:t xml:space="preserve"> </w:t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</w:p>
    <w:p w:rsidR="00B55975" w:rsidRPr="00391BF9" w:rsidRDefault="00B55975" w:rsidP="00400FC4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Консультації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 xml:space="preserve">: </w:t>
      </w:r>
      <w:r w:rsidRPr="00B55975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>1</w:t>
      </w:r>
      <w:r w:rsidRPr="00B55975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,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 xml:space="preserve">8 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год. 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(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протягом семестру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)</w:t>
      </w:r>
      <w:r w:rsidR="00391BF9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="00391BF9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+</w:t>
      </w:r>
      <w:r w:rsidR="00391BF9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="00391BF9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2</w:t>
      </w:r>
      <w:r w:rsidR="00391BF9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год. (</w:t>
      </w:r>
      <w:r w:rsidR="00391BF9" w:rsidRPr="0049100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екзаменаційні</w:t>
      </w:r>
      <w:r w:rsidR="00391BF9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консультації)</w:t>
      </w:r>
    </w:p>
    <w:p w:rsidR="00B55975" w:rsidRPr="00CB1CF2" w:rsidRDefault="00B55975" w:rsidP="00B55975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CB1CF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Очні консультації: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 xml:space="preserve"> </w:t>
      </w:r>
      <w:r w:rsidRPr="00CB1CF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вівторок з 13.00 до 14.00</w:t>
      </w:r>
      <w:r w:rsidRPr="00CB1CF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  <w:t>Онлайн-консульта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ції: за попередньою домовленістю</w:t>
      </w:r>
      <w:r w:rsidRPr="00CB1CF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.</w:t>
      </w:r>
    </w:p>
    <w:p w:rsidR="00C77D6B" w:rsidRPr="00B55975" w:rsidRDefault="00C77D6B" w:rsidP="00B55975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</w:pPr>
    </w:p>
    <w:p w:rsidR="00C77D6B" w:rsidRDefault="00C77D6B" w:rsidP="00C77D6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sectPr w:rsidR="00C77D6B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C77D6B" w:rsidRPr="0028569F" w:rsidRDefault="00C77D6B" w:rsidP="0011659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lastRenderedPageBreak/>
        <w:t xml:space="preserve">1. </w:t>
      </w:r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>Анотація дисципліни (призначення навчальної дисципліни).</w:t>
      </w:r>
    </w:p>
    <w:p w:rsidR="006E44E0" w:rsidRDefault="006E44E0" w:rsidP="00C13D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59C">
        <w:rPr>
          <w:rFonts w:ascii="Times New Roman" w:hAnsi="Times New Roman" w:cs="Times New Roman"/>
          <w:sz w:val="28"/>
          <w:szCs w:val="28"/>
        </w:rPr>
        <w:t xml:space="preserve">Програму навчальної дисципліни </w:t>
      </w:r>
      <w:r>
        <w:rPr>
          <w:rFonts w:ascii="Times New Roman" w:hAnsi="Times New Roman" w:cs="Times New Roman"/>
          <w:b/>
          <w:i/>
          <w:sz w:val="28"/>
          <w:szCs w:val="28"/>
        </w:rPr>
        <w:t>Аналіз дискурсу</w:t>
      </w:r>
      <w:r w:rsidRPr="006E192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87D9C">
        <w:rPr>
          <w:rFonts w:ascii="Times New Roman" w:hAnsi="Times New Roman" w:cs="Times New Roman"/>
          <w:b/>
          <w:i/>
          <w:sz w:val="28"/>
          <w:szCs w:val="28"/>
          <w:lang w:val="ro-RO"/>
        </w:rPr>
        <w:t>/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ro-RO"/>
        </w:rPr>
        <w:t xml:space="preserve">Analiza discursului </w:t>
      </w:r>
      <w:r w:rsidRPr="0011659C">
        <w:rPr>
          <w:rFonts w:ascii="Times New Roman" w:hAnsi="Times New Roman" w:cs="Times New Roman"/>
          <w:sz w:val="28"/>
          <w:szCs w:val="28"/>
        </w:rPr>
        <w:t>складено відповідно до освітньо-ква</w:t>
      </w:r>
      <w:r>
        <w:rPr>
          <w:rFonts w:ascii="Times New Roman" w:hAnsi="Times New Roman" w:cs="Times New Roman"/>
          <w:sz w:val="28"/>
          <w:szCs w:val="28"/>
        </w:rPr>
        <w:t>ліфікаційного рівня підготовки магістрів</w:t>
      </w:r>
      <w:r w:rsidRPr="0011659C">
        <w:rPr>
          <w:rFonts w:ascii="Times New Roman" w:hAnsi="Times New Roman" w:cs="Times New Roman"/>
          <w:sz w:val="28"/>
          <w:szCs w:val="28"/>
        </w:rPr>
        <w:t xml:space="preserve"> спеціальності </w:t>
      </w:r>
      <w:r w:rsidRPr="006E44E0">
        <w:rPr>
          <w:rFonts w:ascii="Times New Roman" w:hAnsi="Times New Roman" w:cs="Times New Roman"/>
          <w:i/>
          <w:sz w:val="28"/>
          <w:szCs w:val="28"/>
        </w:rPr>
        <w:t>014 Середня освіта (румунська мова та література)</w:t>
      </w:r>
      <w:r w:rsidRPr="0011659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Курс </w:t>
      </w:r>
      <w:r w:rsidR="00507724" w:rsidRPr="00507724">
        <w:rPr>
          <w:rFonts w:ascii="Times New Roman" w:hAnsi="Times New Roman" w:cs="Times New Roman"/>
          <w:sz w:val="28"/>
          <w:szCs w:val="28"/>
        </w:rPr>
        <w:t xml:space="preserve">покликаний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6E44E0">
        <w:rPr>
          <w:rFonts w:ascii="Times New Roman" w:hAnsi="Times New Roman" w:cs="Times New Roman"/>
          <w:sz w:val="28"/>
          <w:szCs w:val="28"/>
        </w:rPr>
        <w:t>ормувати в студентів чітке уявлення про дискурсологію як міждисциплінарну науку, її теоретичну та методологічну бази для подальшого вироблення в них навичок розв’язання прагмалінгвістичних задач, умінь проведення критичного дискурс-аналізу із урахуванням функціонально-стилістичних характеристик дискурсу та сучасних положень когнітивної лінгвістики і теорії комунікації.</w:t>
      </w:r>
    </w:p>
    <w:p w:rsidR="00C77D6B" w:rsidRDefault="00496782" w:rsidP="0011659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2. Мета навчальної дисципліни</w:t>
      </w:r>
    </w:p>
    <w:p w:rsidR="006E44E0" w:rsidRDefault="006E44E0" w:rsidP="006E44E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6E44E0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Метою викладання навчально</w:t>
      </w: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ї</w:t>
      </w:r>
      <w:r w:rsidR="00103DE7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дисципліни </w:t>
      </w:r>
      <w:r w:rsidR="00103DE7">
        <w:rPr>
          <w:rFonts w:ascii="Times New Roman" w:hAnsi="Times New Roman" w:cs="Times New Roman"/>
          <w:b/>
          <w:i/>
          <w:sz w:val="28"/>
          <w:szCs w:val="28"/>
        </w:rPr>
        <w:t>Аналіз дискурсу</w:t>
      </w:r>
      <w:r w:rsidR="00103DE7">
        <w:rPr>
          <w:rFonts w:ascii="Times New Roman" w:hAnsi="Times New Roman" w:cs="Times New Roman"/>
          <w:sz w:val="28"/>
          <w:szCs w:val="28"/>
        </w:rPr>
        <w:t xml:space="preserve"> </w:t>
      </w:r>
      <w:r w:rsidR="001C15BD">
        <w:rPr>
          <w:rFonts w:ascii="Times New Roman" w:hAnsi="Times New Roman" w:cs="Times New Roman"/>
          <w:sz w:val="28"/>
          <w:szCs w:val="28"/>
        </w:rPr>
        <w:t xml:space="preserve">– </w:t>
      </w:r>
      <w:r w:rsidRPr="006E44E0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формування</w:t>
      </w:r>
      <w:r w:rsidR="001C15BD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системних знань з дискурсології</w:t>
      </w:r>
      <w:r w:rsidRPr="006E44E0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.</w:t>
      </w:r>
      <w:r w:rsidR="001C15BD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="00824B0E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Завдання</w:t>
      </w:r>
      <w:r w:rsidRPr="006E44E0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: </w:t>
      </w:r>
      <w:r w:rsidR="00824B0E" w:rsidRPr="006E44E0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засвоєння</w:t>
      </w:r>
      <w:r w:rsidRPr="006E44E0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базових по</w:t>
      </w:r>
      <w:r w:rsidR="00824B0E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нять тeopiї</w:t>
      </w:r>
      <w:r w:rsidRPr="006E44E0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дискурсу; </w:t>
      </w:r>
      <w:r w:rsidR="00824B0E" w:rsidRPr="006E44E0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оволодіння</w:t>
      </w:r>
      <w:r w:rsidR="00824B0E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Pr="006E44E0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навичками </w:t>
      </w:r>
      <w:r w:rsidR="00824B0E" w:rsidRPr="006E44E0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аналізу</w:t>
      </w:r>
      <w:r w:rsidRPr="006E44E0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дискурсу з урахуванням його функцiонально-стилiстичних</w:t>
      </w:r>
      <w:r w:rsidR="00824B0E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Pr="006E44E0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характеристик; осмислення системних </w:t>
      </w:r>
      <w:r w:rsidR="00824B0E" w:rsidRPr="006E44E0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когнітивних</w:t>
      </w:r>
      <w:r w:rsidRPr="006E44E0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i </w:t>
      </w:r>
      <w:r w:rsidR="00824B0E" w:rsidRPr="006E44E0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комунікативних</w:t>
      </w:r>
      <w:r w:rsidRPr="006E44E0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проблем</w:t>
      </w:r>
      <w:r w:rsidR="00824B0E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Pr="006E44E0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дискурсу.</w:t>
      </w:r>
    </w:p>
    <w:p w:rsidR="00642C6F" w:rsidRPr="0028569F" w:rsidRDefault="00C11A36" w:rsidP="0011659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3</w:t>
      </w:r>
      <w:r w:rsidR="00C77D6B"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. Пререквізити. </w:t>
      </w:r>
    </w:p>
    <w:p w:rsidR="00C77D6B" w:rsidRPr="00824B0E" w:rsidRDefault="00642C6F" w:rsidP="0011659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ro-RO"/>
        </w:rPr>
      </w:pPr>
      <w:r w:rsidRPr="00766776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Вступ до загального мовознавства</w:t>
      </w:r>
      <w:r w:rsidR="00C77D6B" w:rsidRPr="00766776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.</w:t>
      </w:r>
      <w:r w:rsidRPr="00766776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="00824B0E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Риторика та культура мовлення. </w:t>
      </w:r>
      <w:r w:rsidR="0011659C" w:rsidRPr="00766776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Сучасна румунська мова</w:t>
      </w:r>
      <w:r w:rsidRPr="00766776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. </w:t>
      </w:r>
      <w:r w:rsidR="00824B0E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Теорія літератури</w:t>
      </w:r>
    </w:p>
    <w:p w:rsidR="00C77D6B" w:rsidRPr="0028569F" w:rsidRDefault="00C11A36" w:rsidP="0011659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4</w:t>
      </w:r>
      <w:r w:rsidR="00C77D6B"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. Результати навчання</w:t>
      </w:r>
      <w:r w:rsidR="00C77D6B"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</w:p>
    <w:p w:rsidR="00C11A36" w:rsidRPr="00C11A36" w:rsidRDefault="00C11A36" w:rsidP="00C11A36">
      <w:pPr>
        <w:pStyle w:val="a9"/>
        <w:spacing w:after="0" w:line="360" w:lineRule="auto"/>
        <w:jc w:val="both"/>
        <w:rPr>
          <w:rFonts w:eastAsiaTheme="minorHAnsi"/>
          <w:color w:val="000000" w:themeColor="text1"/>
          <w:kern w:val="24"/>
          <w:szCs w:val="28"/>
          <w:lang w:val="uk-UA" w:eastAsia="en-US"/>
        </w:rPr>
      </w:pPr>
      <w:r w:rsidRPr="00C11A36">
        <w:rPr>
          <w:rFonts w:eastAsiaTheme="minorHAnsi"/>
          <w:color w:val="000000" w:themeColor="text1"/>
          <w:kern w:val="24"/>
          <w:szCs w:val="28"/>
          <w:lang w:val="uk-UA" w:eastAsia="en-US"/>
        </w:rPr>
        <w:t>У результаті вивчення навчальної дисципліни студент повинен набути таких компетентностей</w:t>
      </w:r>
    </w:p>
    <w:p w:rsidR="00C11A36" w:rsidRDefault="00C11A36" w:rsidP="00C13D24">
      <w:pPr>
        <w:pStyle w:val="a9"/>
        <w:spacing w:after="0" w:line="360" w:lineRule="auto"/>
        <w:ind w:firstLine="426"/>
        <w:jc w:val="both"/>
        <w:rPr>
          <w:rFonts w:eastAsiaTheme="minorHAnsi"/>
          <w:color w:val="000000" w:themeColor="text1"/>
          <w:kern w:val="24"/>
          <w:szCs w:val="28"/>
          <w:lang w:val="uk-UA" w:eastAsia="en-US"/>
        </w:rPr>
      </w:pPr>
      <w:r w:rsidRPr="00C11A36">
        <w:rPr>
          <w:rFonts w:eastAsiaTheme="minorHAnsi"/>
          <w:b/>
          <w:i/>
          <w:color w:val="000000" w:themeColor="text1"/>
          <w:kern w:val="24"/>
          <w:szCs w:val="28"/>
          <w:lang w:val="uk-UA" w:eastAsia="en-US"/>
        </w:rPr>
        <w:t>знати</w:t>
      </w:r>
      <w:r w:rsidRPr="00C11A36">
        <w:rPr>
          <w:rFonts w:eastAsiaTheme="minorHAnsi"/>
          <w:color w:val="000000" w:themeColor="text1"/>
          <w:kern w:val="24"/>
          <w:szCs w:val="28"/>
          <w:lang w:val="uk-UA" w:eastAsia="en-US"/>
        </w:rPr>
        <w:t>:</w:t>
      </w:r>
    </w:p>
    <w:p w:rsidR="00824B0E" w:rsidRDefault="00824B0E" w:rsidP="00D42E1A">
      <w:pPr>
        <w:pStyle w:val="a9"/>
        <w:numPr>
          <w:ilvl w:val="0"/>
          <w:numId w:val="29"/>
        </w:numPr>
        <w:spacing w:after="0" w:line="360" w:lineRule="auto"/>
        <w:jc w:val="both"/>
        <w:rPr>
          <w:lang w:val="uk-UA"/>
        </w:rPr>
      </w:pPr>
      <w:r w:rsidRPr="00824B0E">
        <w:rPr>
          <w:lang w:val="uk-UA"/>
        </w:rPr>
        <w:t>онтологію</w:t>
      </w:r>
      <w:r>
        <w:t>i</w:t>
      </w:r>
      <w:r w:rsidRPr="00824B0E">
        <w:rPr>
          <w:lang w:val="uk-UA"/>
        </w:rPr>
        <w:t>ю та евристику дискурсу, виходячи з розум</w:t>
      </w:r>
      <w:r>
        <w:t>i</w:t>
      </w:r>
      <w:r w:rsidRPr="00824B0E">
        <w:rPr>
          <w:lang w:val="uk-UA"/>
        </w:rPr>
        <w:t xml:space="preserve">ння його </w:t>
      </w:r>
      <w:r>
        <w:t>c</w:t>
      </w:r>
      <w:r w:rsidR="00D42E1A">
        <w:rPr>
          <w:lang w:val="uk-UA"/>
        </w:rPr>
        <w:t>утності</w:t>
      </w:r>
      <w:r w:rsidRPr="00824B0E">
        <w:rPr>
          <w:lang w:val="uk-UA"/>
        </w:rPr>
        <w:t xml:space="preserve"> як мисленнево-комун</w:t>
      </w:r>
      <w:r>
        <w:t>i</w:t>
      </w:r>
      <w:r w:rsidRPr="00824B0E">
        <w:rPr>
          <w:lang w:val="uk-UA"/>
        </w:rPr>
        <w:t xml:space="preserve">кативного феномена; </w:t>
      </w:r>
    </w:p>
    <w:p w:rsidR="00824B0E" w:rsidRDefault="00824B0E" w:rsidP="00D42E1A">
      <w:pPr>
        <w:pStyle w:val="a9"/>
        <w:numPr>
          <w:ilvl w:val="0"/>
          <w:numId w:val="29"/>
        </w:numPr>
        <w:spacing w:after="0" w:line="360" w:lineRule="auto"/>
        <w:jc w:val="both"/>
        <w:rPr>
          <w:lang w:val="uk-UA"/>
        </w:rPr>
      </w:pPr>
      <w:r w:rsidRPr="00824B0E">
        <w:rPr>
          <w:lang w:val="uk-UA"/>
        </w:rPr>
        <w:t>т</w:t>
      </w:r>
      <w:r w:rsidR="00D42E1A">
        <w:rPr>
          <w:lang w:val="uk-UA"/>
        </w:rPr>
        <w:t>и</w:t>
      </w:r>
      <w:r w:rsidRPr="00824B0E">
        <w:rPr>
          <w:lang w:val="uk-UA"/>
        </w:rPr>
        <w:t>полог</w:t>
      </w:r>
      <w:r>
        <w:t>i</w:t>
      </w:r>
      <w:r w:rsidRPr="00824B0E">
        <w:rPr>
          <w:lang w:val="uk-UA"/>
        </w:rPr>
        <w:t xml:space="preserve">ю дискурсу та </w:t>
      </w:r>
      <w:r w:rsidR="00D42E1A" w:rsidRPr="00824B0E">
        <w:rPr>
          <w:lang w:val="uk-UA"/>
        </w:rPr>
        <w:t>властивості</w:t>
      </w:r>
      <w:r>
        <w:t>i</w:t>
      </w:r>
      <w:r w:rsidRPr="00824B0E">
        <w:rPr>
          <w:lang w:val="uk-UA"/>
        </w:rPr>
        <w:t xml:space="preserve"> окремих тип</w:t>
      </w:r>
      <w:r>
        <w:t>i</w:t>
      </w:r>
      <w:r w:rsidRPr="00824B0E">
        <w:rPr>
          <w:lang w:val="uk-UA"/>
        </w:rPr>
        <w:t xml:space="preserve">в дискурсу; </w:t>
      </w:r>
    </w:p>
    <w:p w:rsidR="00824B0E" w:rsidRPr="00824B0E" w:rsidRDefault="00824B0E" w:rsidP="00D42E1A">
      <w:pPr>
        <w:pStyle w:val="a9"/>
        <w:numPr>
          <w:ilvl w:val="0"/>
          <w:numId w:val="29"/>
        </w:numPr>
        <w:spacing w:after="0" w:line="360" w:lineRule="auto"/>
        <w:jc w:val="both"/>
        <w:rPr>
          <w:rFonts w:eastAsiaTheme="minorHAnsi"/>
          <w:color w:val="000000" w:themeColor="text1"/>
          <w:kern w:val="24"/>
          <w:szCs w:val="28"/>
          <w:lang w:val="uk-UA" w:eastAsia="en-US"/>
        </w:rPr>
      </w:pPr>
      <w:r w:rsidRPr="00824B0E">
        <w:rPr>
          <w:lang w:val="uk-UA"/>
        </w:rPr>
        <w:t>м</w:t>
      </w:r>
      <w:r>
        <w:t>i</w:t>
      </w:r>
      <w:r w:rsidRPr="00824B0E">
        <w:rPr>
          <w:lang w:val="uk-UA"/>
        </w:rPr>
        <w:t>сце дискурсивного анал</w:t>
      </w:r>
      <w:r>
        <w:t>i</w:t>
      </w:r>
      <w:r w:rsidRPr="00824B0E">
        <w:rPr>
          <w:lang w:val="uk-UA"/>
        </w:rPr>
        <w:t>зу у сучасн</w:t>
      </w:r>
      <w:r>
        <w:t>i</w:t>
      </w:r>
      <w:r w:rsidRPr="00824B0E">
        <w:rPr>
          <w:lang w:val="uk-UA"/>
        </w:rPr>
        <w:t>й л</w:t>
      </w:r>
      <w:r>
        <w:t>i</w:t>
      </w:r>
      <w:r w:rsidRPr="00824B0E">
        <w:rPr>
          <w:lang w:val="uk-UA"/>
        </w:rPr>
        <w:t>нгв</w:t>
      </w:r>
      <w:r>
        <w:t>i</w:t>
      </w:r>
      <w:r w:rsidRPr="00824B0E">
        <w:rPr>
          <w:lang w:val="uk-UA"/>
        </w:rPr>
        <w:t>стиц</w:t>
      </w:r>
      <w:r>
        <w:t>i</w:t>
      </w:r>
      <w:r w:rsidRPr="00824B0E">
        <w:rPr>
          <w:lang w:val="uk-UA"/>
        </w:rPr>
        <w:t xml:space="preserve"> та методолог</w:t>
      </w:r>
      <w:r>
        <w:t>i</w:t>
      </w:r>
      <w:r w:rsidRPr="00824B0E">
        <w:rPr>
          <w:lang w:val="uk-UA"/>
        </w:rPr>
        <w:t>ю анал</w:t>
      </w:r>
      <w:r>
        <w:t>i</w:t>
      </w:r>
      <w:r w:rsidRPr="00824B0E">
        <w:rPr>
          <w:lang w:val="uk-UA"/>
        </w:rPr>
        <w:t>зу дискурсу.</w:t>
      </w:r>
    </w:p>
    <w:p w:rsidR="00C11A36" w:rsidRDefault="00C11A36" w:rsidP="00C13D24">
      <w:pPr>
        <w:pStyle w:val="a9"/>
        <w:spacing w:after="0" w:line="360" w:lineRule="auto"/>
        <w:ind w:firstLine="710"/>
        <w:jc w:val="both"/>
        <w:rPr>
          <w:rFonts w:eastAsiaTheme="minorHAnsi"/>
          <w:color w:val="000000" w:themeColor="text1"/>
          <w:kern w:val="24"/>
          <w:szCs w:val="28"/>
          <w:lang w:val="uk-UA" w:eastAsia="en-US"/>
        </w:rPr>
      </w:pPr>
      <w:r w:rsidRPr="00C11A36">
        <w:rPr>
          <w:rFonts w:eastAsiaTheme="minorHAnsi"/>
          <w:b/>
          <w:i/>
          <w:color w:val="000000" w:themeColor="text1"/>
          <w:kern w:val="24"/>
          <w:szCs w:val="28"/>
          <w:lang w:val="uk-UA" w:eastAsia="en-US"/>
        </w:rPr>
        <w:t>уміти</w:t>
      </w:r>
      <w:r w:rsidRPr="00C11A36">
        <w:rPr>
          <w:rFonts w:eastAsiaTheme="minorHAnsi"/>
          <w:color w:val="000000" w:themeColor="text1"/>
          <w:kern w:val="24"/>
          <w:szCs w:val="28"/>
          <w:lang w:val="uk-UA" w:eastAsia="en-US"/>
        </w:rPr>
        <w:t>:</w:t>
      </w:r>
    </w:p>
    <w:p w:rsidR="00D42E1A" w:rsidRPr="00D42E1A" w:rsidRDefault="00D42E1A" w:rsidP="00D42E1A">
      <w:pPr>
        <w:pStyle w:val="a9"/>
        <w:numPr>
          <w:ilvl w:val="0"/>
          <w:numId w:val="25"/>
        </w:numPr>
        <w:spacing w:after="0" w:line="360" w:lineRule="auto"/>
        <w:jc w:val="both"/>
        <w:rPr>
          <w:rFonts w:eastAsiaTheme="minorHAnsi"/>
          <w:color w:val="000000" w:themeColor="text1"/>
          <w:kern w:val="24"/>
          <w:szCs w:val="28"/>
          <w:lang w:val="uk-UA" w:eastAsia="en-US"/>
        </w:rPr>
      </w:pPr>
      <w:r w:rsidRPr="00D42E1A">
        <w:rPr>
          <w:lang w:val="uk-UA"/>
        </w:rPr>
        <w:t>анал</w:t>
      </w:r>
      <w:r>
        <w:t>i</w:t>
      </w:r>
      <w:r w:rsidRPr="00D42E1A">
        <w:rPr>
          <w:lang w:val="uk-UA"/>
        </w:rPr>
        <w:t>зувати п</w:t>
      </w:r>
      <w:r>
        <w:t>i</w:t>
      </w:r>
      <w:r w:rsidRPr="00D42E1A">
        <w:rPr>
          <w:lang w:val="uk-UA"/>
        </w:rPr>
        <w:t>дходи до вивчення дискурсу у сучасній л</w:t>
      </w:r>
      <w:r>
        <w:t>i</w:t>
      </w:r>
      <w:r w:rsidRPr="00D42E1A">
        <w:rPr>
          <w:lang w:val="uk-UA"/>
        </w:rPr>
        <w:t>нгв</w:t>
      </w:r>
      <w:r>
        <w:t>i</w:t>
      </w:r>
      <w:r w:rsidRPr="00D42E1A">
        <w:rPr>
          <w:lang w:val="uk-UA"/>
        </w:rPr>
        <w:t>стиц</w:t>
      </w:r>
      <w:r>
        <w:t>i</w:t>
      </w:r>
      <w:r w:rsidRPr="00D42E1A">
        <w:rPr>
          <w:lang w:val="uk-UA"/>
        </w:rPr>
        <w:t xml:space="preserve">; </w:t>
      </w:r>
    </w:p>
    <w:p w:rsidR="00D42E1A" w:rsidRPr="00D42E1A" w:rsidRDefault="00D42E1A" w:rsidP="00D42E1A">
      <w:pPr>
        <w:pStyle w:val="a9"/>
        <w:numPr>
          <w:ilvl w:val="0"/>
          <w:numId w:val="25"/>
        </w:numPr>
        <w:spacing w:after="0" w:line="360" w:lineRule="auto"/>
        <w:jc w:val="both"/>
        <w:rPr>
          <w:rFonts w:eastAsiaTheme="minorHAnsi"/>
          <w:color w:val="000000" w:themeColor="text1"/>
          <w:kern w:val="24"/>
          <w:szCs w:val="28"/>
          <w:lang w:val="uk-UA" w:eastAsia="en-US"/>
        </w:rPr>
      </w:pPr>
      <w:r w:rsidRPr="00D42E1A">
        <w:rPr>
          <w:lang w:val="uk-UA"/>
        </w:rPr>
        <w:lastRenderedPageBreak/>
        <w:t>вид</w:t>
      </w:r>
      <w:r>
        <w:t>i</w:t>
      </w:r>
      <w:r w:rsidRPr="00D42E1A">
        <w:rPr>
          <w:lang w:val="uk-UA"/>
        </w:rPr>
        <w:t>ляти, систематизувати та узагальнювати центральн</w:t>
      </w:r>
      <w:r>
        <w:t>i</w:t>
      </w:r>
      <w:r w:rsidRPr="00D42E1A">
        <w:rPr>
          <w:lang w:val="uk-UA"/>
        </w:rPr>
        <w:t xml:space="preserve"> аспекти досл</w:t>
      </w:r>
      <w:r>
        <w:t>i</w:t>
      </w:r>
      <w:r w:rsidRPr="00D42E1A">
        <w:rPr>
          <w:lang w:val="uk-UA"/>
        </w:rPr>
        <w:t>дження мови як головно</w:t>
      </w:r>
      <w:r>
        <w:rPr>
          <w:lang w:val="uk-UA"/>
        </w:rPr>
        <w:t>ї</w:t>
      </w:r>
      <w:r w:rsidRPr="00D42E1A">
        <w:rPr>
          <w:lang w:val="uk-UA"/>
        </w:rPr>
        <w:t xml:space="preserve"> складово</w:t>
      </w:r>
      <w:r>
        <w:t>i</w:t>
      </w:r>
      <w:r w:rsidRPr="00D42E1A">
        <w:rPr>
          <w:lang w:val="uk-UA"/>
        </w:rPr>
        <w:t xml:space="preserve"> д</w:t>
      </w:r>
      <w:r>
        <w:t>i</w:t>
      </w:r>
      <w:r w:rsidRPr="00D42E1A">
        <w:rPr>
          <w:lang w:val="uk-UA"/>
        </w:rPr>
        <w:t>яльност</w:t>
      </w:r>
      <w:r>
        <w:t>i</w:t>
      </w:r>
      <w:r w:rsidRPr="00D42E1A">
        <w:rPr>
          <w:lang w:val="uk-UA"/>
        </w:rPr>
        <w:t xml:space="preserve"> л</w:t>
      </w:r>
      <w:r>
        <w:rPr>
          <w:lang w:val="uk-UA"/>
        </w:rPr>
        <w:t>ю</w:t>
      </w:r>
      <w:r w:rsidRPr="00D42E1A">
        <w:rPr>
          <w:lang w:val="uk-UA"/>
        </w:rPr>
        <w:t>дини у соц</w:t>
      </w:r>
      <w:r>
        <w:t>i</w:t>
      </w:r>
      <w:r w:rsidRPr="00D42E1A">
        <w:rPr>
          <w:lang w:val="uk-UA"/>
        </w:rPr>
        <w:t xml:space="preserve">альному </w:t>
      </w:r>
      <w:r>
        <w:rPr>
          <w:lang w:val="uk-UA"/>
        </w:rPr>
        <w:t>контексті</w:t>
      </w:r>
      <w:r w:rsidRPr="00D42E1A">
        <w:rPr>
          <w:lang w:val="uk-UA"/>
        </w:rPr>
        <w:t xml:space="preserve">; </w:t>
      </w:r>
    </w:p>
    <w:p w:rsidR="00D42E1A" w:rsidRPr="00D42E1A" w:rsidRDefault="00D42E1A" w:rsidP="00D42E1A">
      <w:pPr>
        <w:pStyle w:val="a9"/>
        <w:numPr>
          <w:ilvl w:val="0"/>
          <w:numId w:val="25"/>
        </w:numPr>
        <w:spacing w:after="0" w:line="360" w:lineRule="auto"/>
        <w:jc w:val="both"/>
        <w:rPr>
          <w:rFonts w:eastAsiaTheme="minorHAnsi"/>
          <w:color w:val="000000" w:themeColor="text1"/>
          <w:kern w:val="24"/>
          <w:szCs w:val="28"/>
          <w:lang w:val="uk-UA" w:eastAsia="en-US"/>
        </w:rPr>
      </w:pPr>
      <w:r w:rsidRPr="00D42E1A">
        <w:rPr>
          <w:lang w:val="uk-UA"/>
        </w:rPr>
        <w:t>вир</w:t>
      </w:r>
      <w:r>
        <w:t>i</w:t>
      </w:r>
      <w:r w:rsidRPr="00D42E1A">
        <w:rPr>
          <w:lang w:val="uk-UA"/>
        </w:rPr>
        <w:t>шувати когн</w:t>
      </w:r>
      <w:r>
        <w:t>i</w:t>
      </w:r>
      <w:r w:rsidRPr="00D42E1A">
        <w:rPr>
          <w:lang w:val="uk-UA"/>
        </w:rPr>
        <w:t>тивн</w:t>
      </w:r>
      <w:r>
        <w:t>i</w:t>
      </w:r>
      <w:r w:rsidRPr="00D42E1A">
        <w:rPr>
          <w:lang w:val="uk-UA"/>
        </w:rPr>
        <w:t xml:space="preserve"> та комун</w:t>
      </w:r>
      <w:r>
        <w:t>i</w:t>
      </w:r>
      <w:r w:rsidRPr="00D42E1A">
        <w:rPr>
          <w:lang w:val="uk-UA"/>
        </w:rPr>
        <w:t>кативн</w:t>
      </w:r>
      <w:r>
        <w:t>i</w:t>
      </w:r>
      <w:r w:rsidRPr="00D42E1A">
        <w:rPr>
          <w:lang w:val="uk-UA"/>
        </w:rPr>
        <w:t xml:space="preserve"> проблеми дискурсу на матер</w:t>
      </w:r>
      <w:r>
        <w:t>i</w:t>
      </w:r>
      <w:r w:rsidRPr="00D42E1A">
        <w:rPr>
          <w:lang w:val="uk-UA"/>
        </w:rPr>
        <w:t>ал</w:t>
      </w:r>
      <w:r>
        <w:t>i</w:t>
      </w:r>
      <w:r w:rsidRPr="00D42E1A">
        <w:rPr>
          <w:lang w:val="uk-UA"/>
        </w:rPr>
        <w:t xml:space="preserve"> слов'янських та </w:t>
      </w:r>
      <w:r>
        <w:rPr>
          <w:lang w:val="uk-UA"/>
        </w:rPr>
        <w:t>рома</w:t>
      </w:r>
      <w:r w:rsidRPr="00D42E1A">
        <w:rPr>
          <w:lang w:val="uk-UA"/>
        </w:rPr>
        <w:t xml:space="preserve">нських мов; </w:t>
      </w:r>
    </w:p>
    <w:p w:rsidR="00C11A36" w:rsidRPr="00D42E1A" w:rsidRDefault="00D42E1A" w:rsidP="00D42E1A">
      <w:pPr>
        <w:pStyle w:val="a9"/>
        <w:numPr>
          <w:ilvl w:val="0"/>
          <w:numId w:val="25"/>
        </w:numPr>
        <w:spacing w:after="0" w:line="360" w:lineRule="auto"/>
        <w:jc w:val="both"/>
        <w:rPr>
          <w:rFonts w:eastAsiaTheme="minorHAnsi"/>
          <w:color w:val="000000" w:themeColor="text1"/>
          <w:kern w:val="24"/>
          <w:szCs w:val="28"/>
          <w:lang w:val="uk-UA" w:eastAsia="en-US"/>
        </w:rPr>
      </w:pPr>
      <w:r w:rsidRPr="00D42E1A">
        <w:rPr>
          <w:lang w:val="uk-UA"/>
        </w:rPr>
        <w:t>вибудовувати методолог</w:t>
      </w:r>
      <w:r>
        <w:t>i</w:t>
      </w:r>
      <w:r w:rsidRPr="00D42E1A">
        <w:rPr>
          <w:lang w:val="uk-UA"/>
        </w:rPr>
        <w:t>ю дискурс-анал</w:t>
      </w:r>
      <w:r>
        <w:t>i</w:t>
      </w:r>
      <w:r>
        <w:rPr>
          <w:lang w:val="uk-UA"/>
        </w:rPr>
        <w:t>зу</w:t>
      </w:r>
      <w:r w:rsidR="00C11A36" w:rsidRPr="00D42E1A">
        <w:rPr>
          <w:rFonts w:eastAsiaTheme="minorHAnsi"/>
          <w:color w:val="000000" w:themeColor="text1"/>
          <w:kern w:val="24"/>
          <w:szCs w:val="28"/>
          <w:lang w:val="uk-UA" w:eastAsia="en-US"/>
        </w:rPr>
        <w:t>.</w:t>
      </w:r>
    </w:p>
    <w:p w:rsidR="00496782" w:rsidRPr="00C11A36" w:rsidRDefault="00496782" w:rsidP="00496782">
      <w:pPr>
        <w:pStyle w:val="a9"/>
        <w:spacing w:after="0" w:line="360" w:lineRule="auto"/>
        <w:jc w:val="both"/>
        <w:rPr>
          <w:color w:val="000000" w:themeColor="text1"/>
          <w:kern w:val="24"/>
          <w:szCs w:val="28"/>
          <w:lang w:val="uk-UA"/>
        </w:rPr>
      </w:pPr>
    </w:p>
    <w:p w:rsidR="00E67F54" w:rsidRPr="0028569F" w:rsidRDefault="00E67F54" w:rsidP="0011659C">
      <w:pPr>
        <w:pStyle w:val="a5"/>
        <w:numPr>
          <w:ilvl w:val="0"/>
          <w:numId w:val="6"/>
        </w:numPr>
        <w:spacing w:after="0" w:line="360" w:lineRule="auto"/>
        <w:ind w:left="1418" w:hanging="284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br w:type="page"/>
      </w:r>
    </w:p>
    <w:p w:rsidR="00E67F54" w:rsidRDefault="00E67F54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sectPr w:rsidR="00E67F54" w:rsidSect="009D5D34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C77D6B" w:rsidRPr="00E17335" w:rsidRDefault="002023E4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lastRenderedPageBreak/>
        <w:t>5.</w:t>
      </w:r>
      <w:r w:rsidR="00C77D6B" w:rsidRPr="00E17335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Опис навчальної дисципліни</w:t>
      </w:r>
    </w:p>
    <w:p w:rsidR="00C77D6B" w:rsidRDefault="002023E4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</w:t>
      </w:r>
      <w:r w:rsidR="00C77D6B" w:rsidRPr="00E17335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.1. Загальна інформація</w:t>
      </w:r>
    </w:p>
    <w:tbl>
      <w:tblPr>
        <w:tblW w:w="15046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8"/>
        <w:gridCol w:w="1047"/>
        <w:gridCol w:w="1168"/>
        <w:gridCol w:w="1105"/>
        <w:gridCol w:w="1345"/>
        <w:gridCol w:w="644"/>
        <w:gridCol w:w="1225"/>
        <w:gridCol w:w="994"/>
        <w:gridCol w:w="1225"/>
        <w:gridCol w:w="985"/>
        <w:gridCol w:w="1191"/>
        <w:gridCol w:w="1122"/>
        <w:gridCol w:w="1737"/>
      </w:tblGrid>
      <w:tr w:rsidR="00C77D6B" w:rsidRPr="00E17335" w:rsidTr="002023E4">
        <w:trPr>
          <w:trHeight w:val="419"/>
          <w:jc w:val="center"/>
        </w:trPr>
        <w:tc>
          <w:tcPr>
            <w:tcW w:w="15046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67F6" w:rsidRDefault="00C77D6B" w:rsidP="004A67F6">
            <w:pPr>
              <w:spacing w:after="0" w:line="240" w:lineRule="auto"/>
              <w:ind w:firstLine="709"/>
              <w:jc w:val="center"/>
            </w:pPr>
            <w:r w:rsidRPr="002023E4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Назва навчальної дисципліни</w:t>
            </w:r>
            <w:r w:rsidR="00FA104B" w:rsidRPr="002023E4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r w:rsidR="00A501C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Аналіз дискурсу</w:t>
            </w:r>
          </w:p>
          <w:p w:rsidR="00E15B04" w:rsidRPr="00E17335" w:rsidRDefault="00E15B04" w:rsidP="004A67F6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</w:tr>
      <w:tr w:rsidR="00E15B04" w:rsidRPr="00E17335" w:rsidTr="002023E4">
        <w:trPr>
          <w:trHeight w:val="419"/>
          <w:jc w:val="center"/>
        </w:trPr>
        <w:tc>
          <w:tcPr>
            <w:tcW w:w="12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Форма навчання</w:t>
            </w:r>
          </w:p>
        </w:tc>
        <w:tc>
          <w:tcPr>
            <w:tcW w:w="10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Рік підготовки</w:t>
            </w:r>
          </w:p>
        </w:tc>
        <w:tc>
          <w:tcPr>
            <w:tcW w:w="117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Семестр</w:t>
            </w:r>
          </w:p>
        </w:tc>
        <w:tc>
          <w:tcPr>
            <w:tcW w:w="31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Кількість</w:t>
            </w:r>
          </w:p>
        </w:tc>
        <w:tc>
          <w:tcPr>
            <w:tcW w:w="665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Кількість годин</w:t>
            </w:r>
          </w:p>
        </w:tc>
        <w:tc>
          <w:tcPr>
            <w:tcW w:w="17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Вид </w:t>
            </w:r>
          </w:p>
          <w:p w:rsidR="00C77D6B" w:rsidRPr="00E17335" w:rsidRDefault="00E15B04" w:rsidP="00E15B04">
            <w:pPr>
              <w:spacing w:after="0" w:line="240" w:lineRule="auto"/>
              <w:ind w:firstLine="26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П</w:t>
            </w:r>
            <w:r w:rsidR="00C77D6B"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ідсумкового контролю</w:t>
            </w:r>
          </w:p>
        </w:tc>
      </w:tr>
      <w:tr w:rsidR="002023E4" w:rsidRPr="00E17335" w:rsidTr="002023E4">
        <w:trPr>
          <w:trHeight w:val="1517"/>
          <w:jc w:val="center"/>
        </w:trPr>
        <w:tc>
          <w:tcPr>
            <w:tcW w:w="12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117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785E23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</w:t>
            </w:r>
            <w:r w:rsidR="00C77D6B"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редитів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годин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змістових модулів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лекції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практичні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семінарські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лабораторні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самостійна робота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індивідуальні завдання</w:t>
            </w:r>
          </w:p>
        </w:tc>
        <w:tc>
          <w:tcPr>
            <w:tcW w:w="17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</w:tr>
      <w:tr w:rsidR="002023E4" w:rsidRPr="00E17335" w:rsidTr="002023E4">
        <w:trPr>
          <w:trHeight w:val="33"/>
          <w:jc w:val="center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Денна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4A67F6" w:rsidRDefault="003132E4" w:rsidP="004A67F6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  <w:t>5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2023E4" w:rsidRDefault="002023E4" w:rsidP="00DD758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1D6687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4</w:t>
            </w:r>
            <w:r w:rsidR="00C77D6B"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1D6687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120</w:t>
            </w:r>
            <w:r w:rsidR="00C77D6B"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2023E4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15</w:t>
            </w:r>
            <w:r w:rsidR="00C77D6B"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1D6687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15</w:t>
            </w:r>
            <w:r w:rsidR="00C77D6B"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1D6687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84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1D6687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6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1D6687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екзамен</w:t>
            </w:r>
          </w:p>
        </w:tc>
      </w:tr>
      <w:tr w:rsidR="002023E4" w:rsidRPr="00E17335" w:rsidTr="002023E4">
        <w:trPr>
          <w:trHeight w:val="33"/>
          <w:jc w:val="center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Заочна 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4A67F6" w:rsidRDefault="00C77D6B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</w:pP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4A67F6" w:rsidRDefault="00C77D6B" w:rsidP="00DD758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</w:pP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</w:tr>
    </w:tbl>
    <w:p w:rsidR="00C77D6B" w:rsidRDefault="002023E4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</w:t>
      </w:r>
      <w:r w:rsidR="00C77D6B" w:rsidRPr="008550DD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.2. Дидактична карта навчальної дисципліни</w:t>
      </w:r>
    </w:p>
    <w:p w:rsidR="002023E4" w:rsidRDefault="002023E4" w:rsidP="003132E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</w:pPr>
    </w:p>
    <w:tbl>
      <w:tblPr>
        <w:tblW w:w="5013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1"/>
        <w:gridCol w:w="1135"/>
        <w:gridCol w:w="652"/>
        <w:gridCol w:w="849"/>
        <w:gridCol w:w="1055"/>
        <w:gridCol w:w="1052"/>
        <w:gridCol w:w="1065"/>
        <w:gridCol w:w="218"/>
        <w:gridCol w:w="719"/>
        <w:gridCol w:w="45"/>
        <w:gridCol w:w="698"/>
        <w:gridCol w:w="828"/>
        <w:gridCol w:w="1046"/>
        <w:gridCol w:w="837"/>
        <w:gridCol w:w="825"/>
      </w:tblGrid>
      <w:tr w:rsidR="002023E4" w:rsidRPr="002023E4" w:rsidTr="00E053FC">
        <w:trPr>
          <w:cantSplit/>
        </w:trPr>
        <w:tc>
          <w:tcPr>
            <w:tcW w:w="1365" w:type="pct"/>
            <w:vMerge w:val="restart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Назви змістових модулів і тем</w:t>
            </w:r>
          </w:p>
        </w:tc>
        <w:tc>
          <w:tcPr>
            <w:tcW w:w="3635" w:type="pct"/>
            <w:gridSpan w:val="14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Кількість годин</w:t>
            </w:r>
          </w:p>
        </w:tc>
      </w:tr>
      <w:tr w:rsidR="002023E4" w:rsidRPr="002023E4" w:rsidTr="004E0941">
        <w:trPr>
          <w:cantSplit/>
        </w:trPr>
        <w:tc>
          <w:tcPr>
            <w:tcW w:w="1365" w:type="pct"/>
            <w:vMerge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15" w:type="pct"/>
            <w:gridSpan w:val="6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Денна форма</w:t>
            </w:r>
          </w:p>
        </w:tc>
        <w:tc>
          <w:tcPr>
            <w:tcW w:w="1720" w:type="pct"/>
            <w:gridSpan w:val="8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Заочна форма</w:t>
            </w:r>
          </w:p>
        </w:tc>
      </w:tr>
      <w:tr w:rsidR="002023E4" w:rsidRPr="002023E4" w:rsidTr="004E0941">
        <w:trPr>
          <w:cantSplit/>
        </w:trPr>
        <w:tc>
          <w:tcPr>
            <w:tcW w:w="1365" w:type="pct"/>
            <w:vMerge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4" w:type="pct"/>
            <w:vMerge w:val="restar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  <w:lang w:val="en-US" w:eastAsia="ru-RU"/>
              </w:rPr>
            </w:pPr>
            <w:r w:rsidRPr="002023E4"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  <w:lang w:eastAsia="ru-RU"/>
              </w:rPr>
              <w:t>усього</w:t>
            </w:r>
          </w:p>
        </w:tc>
        <w:tc>
          <w:tcPr>
            <w:tcW w:w="1541" w:type="pct"/>
            <w:gridSpan w:val="5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 тому числі</w:t>
            </w:r>
          </w:p>
        </w:tc>
        <w:tc>
          <w:tcPr>
            <w:tcW w:w="309" w:type="pct"/>
            <w:gridSpan w:val="2"/>
            <w:vMerge w:val="restar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8"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/>
                <w:spacing w:val="-8"/>
                <w:sz w:val="24"/>
                <w:szCs w:val="24"/>
                <w:lang w:eastAsia="ru-RU"/>
              </w:rPr>
              <w:t>усього</w:t>
            </w:r>
          </w:p>
        </w:tc>
        <w:tc>
          <w:tcPr>
            <w:tcW w:w="1411" w:type="pct"/>
            <w:gridSpan w:val="6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 тому числі</w:t>
            </w:r>
          </w:p>
        </w:tc>
      </w:tr>
      <w:tr w:rsidR="002023E4" w:rsidRPr="002023E4" w:rsidTr="004E0941">
        <w:trPr>
          <w:cantSplit/>
        </w:trPr>
        <w:tc>
          <w:tcPr>
            <w:tcW w:w="1365" w:type="pct"/>
            <w:vMerge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4" w:type="pct"/>
            <w:vMerge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15" w:type="pc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280" w:type="pct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48" w:type="pct"/>
          </w:tcPr>
          <w:p w:rsidR="002023E4" w:rsidRPr="002023E4" w:rsidRDefault="001D6687" w:rsidP="002023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  <w:lang w:eastAsia="ru-RU"/>
              </w:rPr>
              <w:t>сем</w:t>
            </w:r>
          </w:p>
        </w:tc>
        <w:tc>
          <w:tcPr>
            <w:tcW w:w="347" w:type="pct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інд</w:t>
            </w:r>
          </w:p>
        </w:tc>
        <w:tc>
          <w:tcPr>
            <w:tcW w:w="351" w:type="pct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с.р.</w:t>
            </w:r>
          </w:p>
        </w:tc>
        <w:tc>
          <w:tcPr>
            <w:tcW w:w="309" w:type="pct"/>
            <w:gridSpan w:val="2"/>
            <w:vMerge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45" w:type="pct"/>
            <w:gridSpan w:val="2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273" w:type="pct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45" w:type="pct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лаб</w:t>
            </w:r>
          </w:p>
        </w:tc>
        <w:tc>
          <w:tcPr>
            <w:tcW w:w="276" w:type="pct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інд</w:t>
            </w:r>
          </w:p>
        </w:tc>
        <w:tc>
          <w:tcPr>
            <w:tcW w:w="272" w:type="pct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2023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ср</w:t>
            </w:r>
          </w:p>
        </w:tc>
      </w:tr>
      <w:tr w:rsidR="002023E4" w:rsidRPr="002023E4" w:rsidTr="004E0941">
        <w:tc>
          <w:tcPr>
            <w:tcW w:w="1365" w:type="pct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4" w:type="pc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5" w:type="pc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80" w:type="pct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48" w:type="pct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47" w:type="pct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51" w:type="pct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09" w:type="pct"/>
            <w:gridSpan w:val="2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45" w:type="pct"/>
            <w:gridSpan w:val="2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73" w:type="pct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45" w:type="pct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76" w:type="pct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72" w:type="pct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13</w:t>
            </w:r>
          </w:p>
        </w:tc>
      </w:tr>
      <w:tr w:rsidR="002023E4" w:rsidRPr="002023E4" w:rsidTr="006E44E0">
        <w:trPr>
          <w:cantSplit/>
          <w:trHeight w:val="257"/>
        </w:trPr>
        <w:tc>
          <w:tcPr>
            <w:tcW w:w="5000" w:type="pct"/>
            <w:gridSpan w:val="15"/>
            <w:tcBorders>
              <w:bottom w:val="single" w:sz="4" w:space="0" w:color="auto"/>
            </w:tcBorders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Змістовий модуль 1.</w:t>
            </w:r>
          </w:p>
          <w:p w:rsidR="002023E4" w:rsidRPr="002023E4" w:rsidRDefault="004E0941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  <w:lang w:val="en-US" w:eastAsia="ru-RU"/>
              </w:rPr>
              <w:t>ELEMENTE DE TEORIE A DISCURSIVITĂȚII</w:t>
            </w:r>
          </w:p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023E4" w:rsidRPr="002023E4" w:rsidTr="004E0941">
        <w:tc>
          <w:tcPr>
            <w:tcW w:w="1365" w:type="pct"/>
          </w:tcPr>
          <w:p w:rsidR="002023E4" w:rsidRPr="004E0941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4E094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Тема 1. </w:t>
            </w:r>
          </w:p>
          <w:p w:rsidR="002023E4" w:rsidRPr="004E0941" w:rsidRDefault="00570EA2" w:rsidP="00350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4E09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Definirea domeniului</w:t>
            </w:r>
            <w:r w:rsidR="004E0941" w:rsidRPr="004E09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discursivității</w:t>
            </w:r>
            <w:r w:rsidRPr="004E09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concept</w:t>
            </w:r>
            <w:r w:rsidR="004E0941" w:rsidRPr="004E09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4E09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operatorii</w:t>
            </w:r>
          </w:p>
        </w:tc>
        <w:tc>
          <w:tcPr>
            <w:tcW w:w="374" w:type="pct"/>
            <w:shd w:val="clear" w:color="auto" w:fill="auto"/>
          </w:tcPr>
          <w:p w:rsidR="002023E4" w:rsidRPr="002023E4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215" w:type="pct"/>
            <w:shd w:val="clear" w:color="auto" w:fill="auto"/>
          </w:tcPr>
          <w:p w:rsidR="002023E4" w:rsidRPr="002023E4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80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8" w:type="pct"/>
          </w:tcPr>
          <w:p w:rsidR="002023E4" w:rsidRPr="002023E4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47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51" w:type="pct"/>
          </w:tcPr>
          <w:p w:rsidR="002023E4" w:rsidRPr="002023E4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324" w:type="pct"/>
            <w:gridSpan w:val="3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0" w:type="pc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3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5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2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023E4" w:rsidRPr="002023E4" w:rsidTr="004E0941">
        <w:tc>
          <w:tcPr>
            <w:tcW w:w="1365" w:type="pct"/>
          </w:tcPr>
          <w:p w:rsidR="002023E4" w:rsidRPr="004E0941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94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 2.</w:t>
            </w:r>
            <w:r w:rsidRPr="004E09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135BCF" w:rsidRPr="004E0941" w:rsidRDefault="00135BCF" w:rsidP="00135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9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Actele de limbaj şi funcţiile</w:t>
            </w:r>
          </w:p>
          <w:p w:rsidR="002023E4" w:rsidRPr="004E0941" w:rsidRDefault="00135BCF" w:rsidP="00135B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9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limbajului</w:t>
            </w:r>
          </w:p>
        </w:tc>
        <w:tc>
          <w:tcPr>
            <w:tcW w:w="374" w:type="pct"/>
            <w:shd w:val="clear" w:color="auto" w:fill="auto"/>
          </w:tcPr>
          <w:p w:rsidR="002023E4" w:rsidRPr="002023E4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215" w:type="pct"/>
            <w:shd w:val="clear" w:color="auto" w:fill="auto"/>
          </w:tcPr>
          <w:p w:rsidR="002023E4" w:rsidRPr="002023E4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80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8" w:type="pct"/>
          </w:tcPr>
          <w:p w:rsidR="002023E4" w:rsidRPr="002023E4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47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51" w:type="pct"/>
          </w:tcPr>
          <w:p w:rsidR="002023E4" w:rsidRPr="002023E4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324" w:type="pct"/>
            <w:gridSpan w:val="3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0" w:type="pc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3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5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2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023E4" w:rsidRPr="002023E4" w:rsidTr="004E0941">
        <w:tc>
          <w:tcPr>
            <w:tcW w:w="1365" w:type="pct"/>
          </w:tcPr>
          <w:p w:rsidR="002023E4" w:rsidRPr="004E0941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94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</w:t>
            </w:r>
            <w:r w:rsidRPr="004E09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3.</w:t>
            </w:r>
          </w:p>
          <w:p w:rsidR="002023E4" w:rsidRPr="004E0941" w:rsidRDefault="004E0941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E09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Interacţiunile comunicative.</w:t>
            </w:r>
          </w:p>
        </w:tc>
        <w:tc>
          <w:tcPr>
            <w:tcW w:w="374" w:type="pct"/>
            <w:shd w:val="clear" w:color="auto" w:fill="auto"/>
          </w:tcPr>
          <w:p w:rsidR="002023E4" w:rsidRPr="002023E4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215" w:type="pct"/>
            <w:shd w:val="clear" w:color="auto" w:fill="auto"/>
          </w:tcPr>
          <w:p w:rsidR="002023E4" w:rsidRPr="002023E4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80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48" w:type="pct"/>
          </w:tcPr>
          <w:p w:rsidR="002023E4" w:rsidRPr="002023E4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347" w:type="pct"/>
          </w:tcPr>
          <w:p w:rsidR="002023E4" w:rsidRPr="002023E4" w:rsidRDefault="00E053FC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51" w:type="pct"/>
          </w:tcPr>
          <w:p w:rsidR="002023E4" w:rsidRPr="002023E4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324" w:type="pct"/>
            <w:gridSpan w:val="3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0" w:type="pc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3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5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2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023E4" w:rsidRPr="002023E4" w:rsidTr="004E0941">
        <w:tc>
          <w:tcPr>
            <w:tcW w:w="1365" w:type="pct"/>
          </w:tcPr>
          <w:p w:rsidR="002023E4" w:rsidRPr="004E0941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E094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</w:t>
            </w:r>
            <w:r w:rsidRPr="004E09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4.</w:t>
            </w:r>
            <w:r w:rsidRPr="004E09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</w:p>
          <w:p w:rsidR="002023E4" w:rsidRPr="004E0941" w:rsidRDefault="004E0941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o-RO" w:eastAsia="ru-RU"/>
              </w:rPr>
            </w:pPr>
            <w:r w:rsidRPr="00DC26D2">
              <w:rPr>
                <w:rFonts w:ascii="Times New Roman" w:eastAsia="Times New Roman" w:hAnsi="Times New Roman" w:cs="Times New Roman"/>
                <w:bCs/>
                <w:sz w:val="24"/>
                <w:szCs w:val="24"/>
                <w:bdr w:val="single" w:sz="4" w:space="0" w:color="auto"/>
                <w:lang w:val="ro-RO" w:eastAsia="ru-RU"/>
              </w:rPr>
              <w:t>Moduri de organizare a discursului</w:t>
            </w:r>
          </w:p>
        </w:tc>
        <w:tc>
          <w:tcPr>
            <w:tcW w:w="374" w:type="pct"/>
            <w:shd w:val="clear" w:color="auto" w:fill="auto"/>
          </w:tcPr>
          <w:p w:rsidR="002023E4" w:rsidRPr="002023E4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215" w:type="pct"/>
            <w:shd w:val="clear" w:color="auto" w:fill="auto"/>
          </w:tcPr>
          <w:p w:rsidR="002023E4" w:rsidRPr="002023E4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80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48" w:type="pct"/>
          </w:tcPr>
          <w:p w:rsidR="002023E4" w:rsidRPr="002023E4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347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23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51" w:type="pct"/>
          </w:tcPr>
          <w:p w:rsidR="002023E4" w:rsidRPr="002023E4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324" w:type="pct"/>
            <w:gridSpan w:val="3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0" w:type="pc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3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5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2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023E4" w:rsidRPr="002023E4" w:rsidTr="004E0941">
        <w:tc>
          <w:tcPr>
            <w:tcW w:w="1365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lastRenderedPageBreak/>
              <w:t>Разом за змістовим модулем 1</w:t>
            </w:r>
          </w:p>
        </w:tc>
        <w:tc>
          <w:tcPr>
            <w:tcW w:w="374" w:type="pct"/>
            <w:shd w:val="clear" w:color="auto" w:fill="auto"/>
          </w:tcPr>
          <w:p w:rsidR="002023E4" w:rsidRPr="002023E4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57</w:t>
            </w:r>
          </w:p>
        </w:tc>
        <w:tc>
          <w:tcPr>
            <w:tcW w:w="215" w:type="pct"/>
            <w:shd w:val="clear" w:color="auto" w:fill="auto"/>
          </w:tcPr>
          <w:p w:rsidR="002023E4" w:rsidRPr="002023E4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280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48" w:type="pct"/>
          </w:tcPr>
          <w:p w:rsidR="002023E4" w:rsidRPr="002023E4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347" w:type="pct"/>
          </w:tcPr>
          <w:p w:rsidR="002023E4" w:rsidRPr="002023E4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351" w:type="pct"/>
          </w:tcPr>
          <w:p w:rsidR="002023E4" w:rsidRPr="002023E4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  <w:r w:rsidR="002023E4" w:rsidRPr="002023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324" w:type="pct"/>
            <w:gridSpan w:val="3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0" w:type="pc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3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5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2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023E4" w:rsidRPr="002023E4" w:rsidTr="006E44E0">
        <w:trPr>
          <w:cantSplit/>
        </w:trPr>
        <w:tc>
          <w:tcPr>
            <w:tcW w:w="5000" w:type="pct"/>
            <w:gridSpan w:val="15"/>
          </w:tcPr>
          <w:p w:rsidR="002023E4" w:rsidRPr="002023E4" w:rsidRDefault="002023E4" w:rsidP="002023E4">
            <w:pPr>
              <w:tabs>
                <w:tab w:val="left" w:pos="284"/>
                <w:tab w:val="left" w:pos="567"/>
              </w:tabs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</w:pPr>
            <w:r w:rsidRPr="00202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Змістовий модуль 2.</w:t>
            </w:r>
          </w:p>
          <w:p w:rsidR="002023E4" w:rsidRPr="00350EB0" w:rsidRDefault="00350EB0" w:rsidP="00350E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24"/>
                <w:lang w:val="ro-RO" w:eastAsia="ru-RU"/>
              </w:rPr>
            </w:pPr>
            <w:r w:rsidRPr="00350EB0">
              <w:rPr>
                <w:rFonts w:ascii="Times New Roman" w:hAnsi="Times New Roman" w:cs="Times New Roman"/>
                <w:b/>
                <w:sz w:val="28"/>
                <w:szCs w:val="21"/>
                <w:lang w:val="en-US"/>
              </w:rPr>
              <w:t>ANALIZA APLICATĂ A DISCURSULUI</w:t>
            </w:r>
          </w:p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023E4" w:rsidRPr="002023E4" w:rsidTr="004E0941">
        <w:tc>
          <w:tcPr>
            <w:tcW w:w="1365" w:type="pct"/>
          </w:tcPr>
          <w:p w:rsidR="002023E4" w:rsidRPr="00335F76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335F76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Tema 1</w:t>
            </w:r>
          </w:p>
          <w:p w:rsidR="002023E4" w:rsidRPr="00335F76" w:rsidRDefault="00335F76" w:rsidP="00335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F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 de analiză a discurului</w:t>
            </w:r>
          </w:p>
        </w:tc>
        <w:tc>
          <w:tcPr>
            <w:tcW w:w="374" w:type="pct"/>
            <w:shd w:val="clear" w:color="auto" w:fill="auto"/>
          </w:tcPr>
          <w:p w:rsidR="002023E4" w:rsidRPr="002023E4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15" w:type="pct"/>
            <w:shd w:val="clear" w:color="auto" w:fill="auto"/>
          </w:tcPr>
          <w:p w:rsidR="002023E4" w:rsidRPr="002023E4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280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48" w:type="pct"/>
          </w:tcPr>
          <w:p w:rsidR="002023E4" w:rsidRPr="002B7152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347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3" w:type="pct"/>
            <w:gridSpan w:val="2"/>
          </w:tcPr>
          <w:p w:rsidR="002023E4" w:rsidRPr="002023E4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37" w:type="pc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" w:type="pct"/>
            <w:gridSpan w:val="2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3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5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2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023E4" w:rsidRPr="002023E4" w:rsidTr="004E0941">
        <w:tc>
          <w:tcPr>
            <w:tcW w:w="1365" w:type="pct"/>
          </w:tcPr>
          <w:p w:rsidR="002023E4" w:rsidRPr="00335F76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335F7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Тема 2. </w:t>
            </w:r>
          </w:p>
          <w:p w:rsidR="00335F76" w:rsidRPr="00335F76" w:rsidRDefault="00335F76" w:rsidP="00335F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5F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Discursul oral (introducere, caracteristici</w:t>
            </w:r>
          </w:p>
          <w:p w:rsidR="00335F76" w:rsidRPr="00335F76" w:rsidRDefault="00335F76" w:rsidP="00335F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5F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 bază)</w:t>
            </w:r>
          </w:p>
          <w:p w:rsidR="002023E4" w:rsidRPr="00335F76" w:rsidRDefault="002023E4" w:rsidP="00335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4" w:type="pct"/>
            <w:shd w:val="clear" w:color="auto" w:fill="auto"/>
          </w:tcPr>
          <w:p w:rsidR="002023E4" w:rsidRPr="002023E4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14</w:t>
            </w:r>
          </w:p>
        </w:tc>
        <w:tc>
          <w:tcPr>
            <w:tcW w:w="215" w:type="pc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023E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80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48" w:type="pct"/>
          </w:tcPr>
          <w:p w:rsidR="002023E4" w:rsidRPr="002B7152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347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23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23" w:type="pct"/>
            <w:gridSpan w:val="2"/>
          </w:tcPr>
          <w:p w:rsidR="002023E4" w:rsidRPr="002023E4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37" w:type="pc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" w:type="pct"/>
            <w:gridSpan w:val="2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3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5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2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023E4" w:rsidRPr="002023E4" w:rsidTr="004E0941">
        <w:tc>
          <w:tcPr>
            <w:tcW w:w="1365" w:type="pct"/>
          </w:tcPr>
          <w:p w:rsidR="002023E4" w:rsidRPr="00335F76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5F7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</w:t>
            </w:r>
            <w:r w:rsidRPr="00335F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3. </w:t>
            </w:r>
          </w:p>
          <w:p w:rsidR="00335F76" w:rsidRPr="00335F76" w:rsidRDefault="00335F76" w:rsidP="00335F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5F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Discursul jurnalistic (introducere,</w:t>
            </w:r>
          </w:p>
          <w:p w:rsidR="00335F76" w:rsidRPr="00335F76" w:rsidRDefault="00335F76" w:rsidP="00335F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5F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caracteristici de bază)</w:t>
            </w:r>
          </w:p>
          <w:p w:rsidR="002023E4" w:rsidRPr="00335F76" w:rsidRDefault="002023E4" w:rsidP="00335F7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o-RO" w:eastAsia="ru-RU"/>
              </w:rPr>
            </w:pPr>
          </w:p>
        </w:tc>
        <w:tc>
          <w:tcPr>
            <w:tcW w:w="374" w:type="pct"/>
            <w:shd w:val="clear" w:color="auto" w:fill="auto"/>
          </w:tcPr>
          <w:p w:rsidR="002023E4" w:rsidRPr="002023E4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14</w:t>
            </w:r>
          </w:p>
        </w:tc>
        <w:tc>
          <w:tcPr>
            <w:tcW w:w="215" w:type="pc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23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80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48" w:type="pct"/>
          </w:tcPr>
          <w:p w:rsidR="002023E4" w:rsidRPr="002B7152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347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23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23" w:type="pct"/>
            <w:gridSpan w:val="2"/>
          </w:tcPr>
          <w:p w:rsidR="002023E4" w:rsidRPr="002023E4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37" w:type="pc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" w:type="pct"/>
            <w:gridSpan w:val="2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3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5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2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023E4" w:rsidRPr="002023E4" w:rsidTr="004E0941">
        <w:tc>
          <w:tcPr>
            <w:tcW w:w="1365" w:type="pct"/>
          </w:tcPr>
          <w:p w:rsidR="002023E4" w:rsidRPr="00335F76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335F7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</w:t>
            </w:r>
            <w:r w:rsidRPr="00335F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4.</w:t>
            </w:r>
          </w:p>
          <w:p w:rsidR="00335F76" w:rsidRPr="00335F76" w:rsidRDefault="00335F76" w:rsidP="00335F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5F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Discursul politic (introducere,</w:t>
            </w:r>
          </w:p>
          <w:p w:rsidR="002023E4" w:rsidRPr="00335F76" w:rsidRDefault="00335F76" w:rsidP="00335F7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35F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caracteristici de bază)</w:t>
            </w:r>
          </w:p>
        </w:tc>
        <w:tc>
          <w:tcPr>
            <w:tcW w:w="374" w:type="pct"/>
            <w:shd w:val="clear" w:color="auto" w:fill="auto"/>
          </w:tcPr>
          <w:p w:rsidR="002023E4" w:rsidRPr="002023E4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215" w:type="pc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23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80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48" w:type="pct"/>
          </w:tcPr>
          <w:p w:rsidR="002023E4" w:rsidRPr="002B7152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347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23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23" w:type="pct"/>
            <w:gridSpan w:val="2"/>
          </w:tcPr>
          <w:p w:rsidR="002023E4" w:rsidRPr="002023E4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37" w:type="pc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" w:type="pct"/>
            <w:gridSpan w:val="2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3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5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2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023E4" w:rsidRPr="002023E4" w:rsidTr="004E0941">
        <w:tc>
          <w:tcPr>
            <w:tcW w:w="1365" w:type="pct"/>
          </w:tcPr>
          <w:p w:rsidR="002023E4" w:rsidRPr="00335F76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335F7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</w:t>
            </w:r>
            <w:r w:rsidRPr="00335F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35F76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5</w:t>
            </w:r>
            <w:r w:rsidRPr="00335F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335F76" w:rsidRPr="00335F76" w:rsidRDefault="00335F76" w:rsidP="00335F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5F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Discursul academic (introducere,</w:t>
            </w:r>
          </w:p>
          <w:p w:rsidR="002023E4" w:rsidRPr="00335F76" w:rsidRDefault="00335F76" w:rsidP="00335F7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o-RO" w:eastAsia="ru-RU"/>
              </w:rPr>
            </w:pPr>
            <w:r w:rsidRPr="00335F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caracteristici de bază)</w:t>
            </w:r>
          </w:p>
        </w:tc>
        <w:tc>
          <w:tcPr>
            <w:tcW w:w="374" w:type="pct"/>
            <w:shd w:val="clear" w:color="auto" w:fill="auto"/>
          </w:tcPr>
          <w:p w:rsidR="002023E4" w:rsidRPr="002023E4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14</w:t>
            </w:r>
          </w:p>
        </w:tc>
        <w:tc>
          <w:tcPr>
            <w:tcW w:w="215" w:type="pc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23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80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48" w:type="pct"/>
          </w:tcPr>
          <w:p w:rsidR="002023E4" w:rsidRPr="002B7152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347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23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23" w:type="pct"/>
            <w:gridSpan w:val="2"/>
          </w:tcPr>
          <w:p w:rsidR="002023E4" w:rsidRPr="002023E4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37" w:type="pc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" w:type="pct"/>
            <w:gridSpan w:val="2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3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5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2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023E4" w:rsidRPr="002023E4" w:rsidTr="004E0941">
        <w:tc>
          <w:tcPr>
            <w:tcW w:w="1365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Разом за змістовим модулем 2</w:t>
            </w:r>
          </w:p>
        </w:tc>
        <w:tc>
          <w:tcPr>
            <w:tcW w:w="374" w:type="pct"/>
            <w:shd w:val="clear" w:color="auto" w:fill="auto"/>
          </w:tcPr>
          <w:p w:rsidR="002023E4" w:rsidRPr="002023E4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63</w:t>
            </w:r>
          </w:p>
        </w:tc>
        <w:tc>
          <w:tcPr>
            <w:tcW w:w="215" w:type="pct"/>
            <w:shd w:val="clear" w:color="auto" w:fill="auto"/>
          </w:tcPr>
          <w:p w:rsidR="002023E4" w:rsidRPr="002023E4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280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348" w:type="pct"/>
          </w:tcPr>
          <w:p w:rsidR="002023E4" w:rsidRPr="002B7152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9</w:t>
            </w:r>
          </w:p>
        </w:tc>
        <w:tc>
          <w:tcPr>
            <w:tcW w:w="347" w:type="pct"/>
          </w:tcPr>
          <w:p w:rsidR="002023E4" w:rsidRPr="002023E4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423" w:type="pct"/>
            <w:gridSpan w:val="2"/>
          </w:tcPr>
          <w:p w:rsidR="002023E4" w:rsidRPr="002023E4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44</w:t>
            </w:r>
          </w:p>
        </w:tc>
        <w:tc>
          <w:tcPr>
            <w:tcW w:w="237" w:type="pc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" w:type="pct"/>
            <w:gridSpan w:val="2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3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5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2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023E4" w:rsidRPr="002023E4" w:rsidTr="004E0941">
        <w:tc>
          <w:tcPr>
            <w:tcW w:w="1365" w:type="pct"/>
          </w:tcPr>
          <w:p w:rsidR="002023E4" w:rsidRPr="002023E4" w:rsidRDefault="002023E4" w:rsidP="002023E4">
            <w:pPr>
              <w:keepNext/>
              <w:spacing w:after="0" w:line="240" w:lineRule="auto"/>
              <w:jc w:val="right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</w:p>
          <w:p w:rsidR="002023E4" w:rsidRPr="002023E4" w:rsidRDefault="002023E4" w:rsidP="002023E4">
            <w:pPr>
              <w:keepNext/>
              <w:spacing w:after="0" w:line="240" w:lineRule="auto"/>
              <w:jc w:val="right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Усього годин </w:t>
            </w:r>
          </w:p>
        </w:tc>
        <w:tc>
          <w:tcPr>
            <w:tcW w:w="374" w:type="pct"/>
            <w:shd w:val="clear" w:color="auto" w:fill="auto"/>
          </w:tcPr>
          <w:p w:rsidR="002023E4" w:rsidRPr="002023E4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120</w:t>
            </w:r>
          </w:p>
        </w:tc>
        <w:tc>
          <w:tcPr>
            <w:tcW w:w="215" w:type="pc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80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8" w:type="pct"/>
          </w:tcPr>
          <w:p w:rsidR="002023E4" w:rsidRPr="002B7152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15</w:t>
            </w:r>
          </w:p>
        </w:tc>
        <w:tc>
          <w:tcPr>
            <w:tcW w:w="347" w:type="pct"/>
          </w:tcPr>
          <w:p w:rsidR="002023E4" w:rsidRPr="002023E4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23" w:type="pct"/>
            <w:gridSpan w:val="2"/>
          </w:tcPr>
          <w:p w:rsidR="002023E4" w:rsidRPr="002023E4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237" w:type="pc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" w:type="pct"/>
            <w:gridSpan w:val="2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3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5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2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2023E4" w:rsidRDefault="002023E4" w:rsidP="003132E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</w:pPr>
    </w:p>
    <w:p w:rsidR="002023E4" w:rsidRDefault="002023E4" w:rsidP="003132E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</w:pPr>
    </w:p>
    <w:p w:rsidR="00E67F54" w:rsidRDefault="00E67F54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sectPr w:rsidR="00E67F54" w:rsidSect="00E67F54">
          <w:pgSz w:w="16838" w:h="11906" w:orient="landscape"/>
          <w:pgMar w:top="851" w:right="851" w:bottom="1418" w:left="851" w:header="709" w:footer="709" w:gutter="0"/>
          <w:cols w:space="708"/>
          <w:docGrid w:linePitch="360"/>
        </w:sectPr>
      </w:pPr>
    </w:p>
    <w:p w:rsidR="00EA44AD" w:rsidRDefault="00EA44AD" w:rsidP="00A501C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lang w:val="ro-RO"/>
        </w:rPr>
        <w:lastRenderedPageBreak/>
        <w:t>5.3</w:t>
      </w:r>
      <w:r w:rsidR="00C77D6B" w:rsidRPr="00562C57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. Тематика індивідуальних завдань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9"/>
        <w:gridCol w:w="8264"/>
      </w:tblGrid>
      <w:tr w:rsidR="002B7152" w:rsidRPr="00EA44AD" w:rsidTr="00A501C7">
        <w:trPr>
          <w:trHeight w:val="486"/>
        </w:trPr>
        <w:tc>
          <w:tcPr>
            <w:tcW w:w="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7152" w:rsidRPr="00EA44AD" w:rsidRDefault="002B7152" w:rsidP="00EA44AD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A44A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№</w:t>
            </w:r>
          </w:p>
          <w:p w:rsidR="002B7152" w:rsidRPr="00EA44AD" w:rsidRDefault="002B7152" w:rsidP="00EA44AD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val="ru-RU" w:eastAsia="ru-RU"/>
              </w:rPr>
            </w:pPr>
            <w:r w:rsidRPr="00EA44A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з/п</w:t>
            </w:r>
          </w:p>
        </w:tc>
        <w:tc>
          <w:tcPr>
            <w:tcW w:w="4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B7152" w:rsidRPr="00EA44AD" w:rsidRDefault="002B7152" w:rsidP="00EA44AD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val="ru-RU" w:eastAsia="ru-RU"/>
              </w:rPr>
            </w:pPr>
            <w:r w:rsidRPr="00EA44A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Назва теми</w:t>
            </w:r>
          </w:p>
        </w:tc>
      </w:tr>
      <w:tr w:rsidR="002B7152" w:rsidRPr="00EA44AD" w:rsidTr="002B7152">
        <w:trPr>
          <w:trHeight w:val="433"/>
        </w:trPr>
        <w:tc>
          <w:tcPr>
            <w:tcW w:w="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7152" w:rsidRPr="00EA44AD" w:rsidRDefault="002B7152" w:rsidP="00EA44AD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A44A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4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B7152" w:rsidRPr="00EA44AD" w:rsidRDefault="00DC26D2" w:rsidP="00EA44AD">
            <w:pPr>
              <w:spacing w:after="0" w:line="240" w:lineRule="auto"/>
              <w:ind w:left="56" w:hanging="56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Tipologia interacțiunilor comunicative</w:t>
            </w:r>
          </w:p>
        </w:tc>
      </w:tr>
      <w:tr w:rsidR="002B7152" w:rsidRPr="00EA44AD" w:rsidTr="002B7152">
        <w:trPr>
          <w:trHeight w:val="433"/>
        </w:trPr>
        <w:tc>
          <w:tcPr>
            <w:tcW w:w="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7152" w:rsidRPr="00EA44AD" w:rsidRDefault="002B7152" w:rsidP="00EA44AD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A44AD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4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B7152" w:rsidRPr="00DC26D2" w:rsidRDefault="00DC26D2" w:rsidP="00DC26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26D2">
              <w:rPr>
                <w:rFonts w:ascii="Times-Roman" w:hAnsi="Times-Roman" w:cs="Times-Roman"/>
                <w:sz w:val="28"/>
                <w:szCs w:val="28"/>
                <w:lang w:val="en-US"/>
              </w:rPr>
              <w:t xml:space="preserve">Moduri de organizare a discursului: </w:t>
            </w:r>
            <w:r w:rsidRPr="00DC26D2">
              <w:rPr>
                <w:rFonts w:ascii="TimesNewRoman" w:hAnsi="TimesNewRoman" w:cs="TimesNewRoman"/>
                <w:sz w:val="28"/>
                <w:szCs w:val="28"/>
                <w:lang w:val="en-US"/>
              </w:rPr>
              <w:t>enunţiativ, decriptiv, narativ, argumentativ</w:t>
            </w:r>
          </w:p>
        </w:tc>
      </w:tr>
      <w:tr w:rsidR="002B7152" w:rsidRPr="00EA44AD" w:rsidTr="00DC26D2">
        <w:trPr>
          <w:trHeight w:val="433"/>
        </w:trPr>
        <w:tc>
          <w:tcPr>
            <w:tcW w:w="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7152" w:rsidRPr="00EA44AD" w:rsidRDefault="002B7152" w:rsidP="00EA44AD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A44AD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3</w:t>
            </w:r>
          </w:p>
        </w:tc>
        <w:tc>
          <w:tcPr>
            <w:tcW w:w="4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AB4CA4" w:rsidRPr="00335F76" w:rsidRDefault="00AB4CA4" w:rsidP="00AB4C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5F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Discursul oral (introducere, caracteristici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35F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 bază)</w:t>
            </w:r>
          </w:p>
          <w:p w:rsidR="002B7152" w:rsidRPr="00AB4CA4" w:rsidRDefault="002B7152" w:rsidP="00EA44AD">
            <w:pPr>
              <w:spacing w:after="0" w:line="240" w:lineRule="auto"/>
              <w:ind w:left="56" w:hanging="56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</w:tr>
      <w:tr w:rsidR="002B7152" w:rsidRPr="00EA44AD" w:rsidTr="00DC26D2">
        <w:trPr>
          <w:trHeight w:val="433"/>
        </w:trPr>
        <w:tc>
          <w:tcPr>
            <w:tcW w:w="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7152" w:rsidRPr="00EA44AD" w:rsidRDefault="002B7152" w:rsidP="00EA44AD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A44AD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4</w:t>
            </w:r>
          </w:p>
        </w:tc>
        <w:tc>
          <w:tcPr>
            <w:tcW w:w="4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AB4CA4" w:rsidRPr="00335F76" w:rsidRDefault="00AB4CA4" w:rsidP="00AB4C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5F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Discursul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jurnalistic</w:t>
            </w:r>
            <w:r w:rsidRPr="00335F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(introducere, caracteristici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35F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 bază)</w:t>
            </w:r>
          </w:p>
          <w:p w:rsidR="002B7152" w:rsidRPr="00AB4CA4" w:rsidRDefault="002B7152" w:rsidP="00EA44AD">
            <w:pPr>
              <w:spacing w:after="0" w:line="240" w:lineRule="auto"/>
              <w:ind w:left="56" w:hanging="56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</w:tr>
      <w:tr w:rsidR="002B7152" w:rsidRPr="00EA44AD" w:rsidTr="00DC26D2">
        <w:trPr>
          <w:trHeight w:val="433"/>
        </w:trPr>
        <w:tc>
          <w:tcPr>
            <w:tcW w:w="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7152" w:rsidRPr="00EA44AD" w:rsidRDefault="002B7152" w:rsidP="00EA44AD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A44AD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 xml:space="preserve">5. </w:t>
            </w:r>
          </w:p>
        </w:tc>
        <w:tc>
          <w:tcPr>
            <w:tcW w:w="4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AB4CA4" w:rsidRPr="00335F76" w:rsidRDefault="00AB4CA4" w:rsidP="00AB4C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Discursul politic</w:t>
            </w:r>
            <w:r w:rsidRPr="00335F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(introducere, caracteristici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35F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 bază)</w:t>
            </w:r>
          </w:p>
          <w:p w:rsidR="002B7152" w:rsidRPr="00EA44AD" w:rsidRDefault="002B7152" w:rsidP="00EA44AD">
            <w:pPr>
              <w:spacing w:after="0" w:line="240" w:lineRule="auto"/>
              <w:ind w:left="56" w:hanging="56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2B7152" w:rsidRPr="00EA44AD" w:rsidTr="00DC26D2">
        <w:tc>
          <w:tcPr>
            <w:tcW w:w="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B7152" w:rsidRPr="00EA44AD" w:rsidRDefault="006466A9" w:rsidP="00AB4CA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6</w:t>
            </w:r>
          </w:p>
        </w:tc>
        <w:tc>
          <w:tcPr>
            <w:tcW w:w="4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4CA4" w:rsidRPr="00335F76" w:rsidRDefault="00AB4CA4" w:rsidP="00AB4C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5F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Discursul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academic</w:t>
            </w:r>
            <w:r w:rsidRPr="00335F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(introducere, caracteristici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35F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 bază)</w:t>
            </w:r>
          </w:p>
          <w:p w:rsidR="002B7152" w:rsidRPr="00AB4CA4" w:rsidRDefault="002B7152" w:rsidP="00EA44A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  <w:lang w:val="en-US" w:eastAsia="ru-RU"/>
              </w:rPr>
            </w:pPr>
          </w:p>
        </w:tc>
      </w:tr>
    </w:tbl>
    <w:p w:rsidR="00F250F7" w:rsidRPr="00B5704C" w:rsidRDefault="00F250F7" w:rsidP="00F250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250F7" w:rsidRPr="00B5704C" w:rsidRDefault="00F250F7" w:rsidP="00EA44AD">
      <w:pPr>
        <w:spacing w:after="0" w:line="240" w:lineRule="auto"/>
        <w:ind w:left="142"/>
        <w:rPr>
          <w:rFonts w:ascii="Times New Roman" w:eastAsia="Times New Roman" w:hAnsi="Times New Roman" w:cs="Times New Roman"/>
          <w:b/>
          <w:sz w:val="24"/>
          <w:szCs w:val="24"/>
          <w:lang w:val="ro-RO" w:eastAsia="ru-RU"/>
        </w:rPr>
      </w:pPr>
      <w:r w:rsidRPr="00B5704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Індивідуальні завдання</w:t>
      </w:r>
      <w:r w:rsidR="005F3234" w:rsidRPr="00B5704C">
        <w:rPr>
          <w:rFonts w:ascii="Times New Roman" w:eastAsia="Times New Roman" w:hAnsi="Times New Roman" w:cs="Times New Roman"/>
          <w:b/>
          <w:sz w:val="24"/>
          <w:szCs w:val="24"/>
          <w:lang w:val="ro-RO" w:eastAsia="ru-RU"/>
        </w:rPr>
        <w:t xml:space="preserve"> (</w:t>
      </w:r>
      <w:r w:rsidR="005F3234" w:rsidRPr="00B5704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ІНДЗ</w:t>
      </w:r>
      <w:r w:rsidR="005F3234" w:rsidRPr="00B5704C">
        <w:rPr>
          <w:rFonts w:ascii="Times New Roman" w:eastAsia="Times New Roman" w:hAnsi="Times New Roman" w:cs="Times New Roman"/>
          <w:b/>
          <w:sz w:val="24"/>
          <w:szCs w:val="24"/>
          <w:lang w:val="ro-RO" w:eastAsia="ru-RU"/>
        </w:rPr>
        <w:t>)</w:t>
      </w:r>
    </w:p>
    <w:p w:rsidR="00EA44AD" w:rsidRPr="00EA44AD" w:rsidRDefault="00EA44AD" w:rsidP="00EA44A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ro-RO" w:eastAsia="ru-RU"/>
        </w:rPr>
      </w:pPr>
      <w:r w:rsidRPr="00EA44AD">
        <w:rPr>
          <w:rFonts w:ascii="Times New Roman" w:eastAsia="Times New Roman" w:hAnsi="Times New Roman" w:cs="Times New Roman"/>
          <w:b/>
          <w:i/>
          <w:sz w:val="24"/>
          <w:szCs w:val="24"/>
          <w:lang w:val="ro-RO" w:eastAsia="ru-RU"/>
        </w:rPr>
        <w:t xml:space="preserve">De scris şi de prezentat comunicări pe temele date. </w:t>
      </w:r>
    </w:p>
    <w:p w:rsidR="00A501C7" w:rsidRPr="00A501C7" w:rsidRDefault="00A501C7" w:rsidP="009C6C9D">
      <w:pPr>
        <w:spacing w:after="0" w:line="360" w:lineRule="auto"/>
        <w:jc w:val="both"/>
        <w:rPr>
          <w:rFonts w:ascii="Times New Roman" w:eastAsia="Times New Roman" w:hAnsi="Times New Roman" w:cs="Times New Roman"/>
          <w:sz w:val="12"/>
          <w:szCs w:val="24"/>
          <w:lang w:val="en-US" w:eastAsia="ru-RU"/>
        </w:rPr>
      </w:pPr>
    </w:p>
    <w:p w:rsidR="00EA44AD" w:rsidRPr="00EA44AD" w:rsidRDefault="006466A9" w:rsidP="009C6C9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Abordări actuale în analiza discursului</w:t>
      </w:r>
    </w:p>
    <w:p w:rsidR="00EA44AD" w:rsidRDefault="00BE64C8" w:rsidP="009C6C9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Procedeele discursive și legile discursului</w:t>
      </w:r>
    </w:p>
    <w:p w:rsidR="00A501C7" w:rsidRDefault="00A501C7" w:rsidP="009C6C9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8E4CB0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Modalităţi de construire a discursului. Strategii comunicaţionale</w:t>
      </w:r>
    </w:p>
    <w:p w:rsidR="00BE64C8" w:rsidRDefault="00A80A00" w:rsidP="009C6C9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Specificul dicursului didactic</w:t>
      </w:r>
    </w:p>
    <w:p w:rsidR="00A80A00" w:rsidRDefault="00581962" w:rsidP="009C6C9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4C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Pragmatică şi lin</w:t>
      </w:r>
      <w:r w:rsidR="009C6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gvistică. Interacţiunea </w:t>
      </w:r>
      <w:r w:rsidR="00A501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verbal</w:t>
      </w:r>
    </w:p>
    <w:p w:rsidR="00A501C7" w:rsidRPr="00EA44AD" w:rsidRDefault="00A501C7" w:rsidP="009C6C9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8E4CB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Relația logică – retorică – gramatică. Tehnici de organizare logică a discursului</w:t>
      </w:r>
    </w:p>
    <w:p w:rsidR="00F16605" w:rsidRDefault="00581962" w:rsidP="009C6C9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4C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Discursul în interacţiune. Rolul com</w:t>
      </w:r>
      <w:r w:rsidR="009C6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portamentului vizual şi gestual</w:t>
      </w:r>
    </w:p>
    <w:p w:rsidR="00581962" w:rsidRDefault="009C6C9D" w:rsidP="009C6C9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4C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Problema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„</w:t>
      </w:r>
      <w:r w:rsidRPr="008E4C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calităţii” unei limbi. Intenţional şi involuntar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în transmiterea mesajului oral</w:t>
      </w:r>
    </w:p>
    <w:p w:rsidR="009C6C9D" w:rsidRPr="00581962" w:rsidRDefault="009C6C9D" w:rsidP="009C6C9D">
      <w:pPr>
        <w:spacing w:after="0" w:line="36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</w:pPr>
    </w:p>
    <w:p w:rsidR="00C77D6B" w:rsidRPr="00A1227C" w:rsidRDefault="00B5704C" w:rsidP="00C77D6B">
      <w:pPr>
        <w:pStyle w:val="a3"/>
        <w:spacing w:before="0" w:beforeAutospacing="0" w:after="0" w:afterAutospacing="0"/>
        <w:ind w:left="144"/>
        <w:jc w:val="center"/>
        <w:rPr>
          <w:sz w:val="20"/>
        </w:rPr>
      </w:pPr>
      <w:r>
        <w:rPr>
          <w:rFonts w:eastAsia="+mn-ea"/>
          <w:b/>
          <w:bCs/>
          <w:color w:val="000000"/>
          <w:kern w:val="24"/>
          <w:szCs w:val="32"/>
          <w:lang w:val="ro-RO"/>
        </w:rPr>
        <w:t>6</w:t>
      </w:r>
      <w:r w:rsidR="00C77D6B" w:rsidRPr="00A1227C">
        <w:rPr>
          <w:rFonts w:eastAsia="+mn-ea"/>
          <w:b/>
          <w:bCs/>
          <w:color w:val="000000"/>
          <w:kern w:val="24"/>
          <w:szCs w:val="32"/>
        </w:rPr>
        <w:t>. Система контролю та оцінювання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left="144" w:firstLine="562"/>
        <w:rPr>
          <w:sz w:val="20"/>
        </w:rPr>
      </w:pPr>
      <w:r w:rsidRPr="00A1227C">
        <w:rPr>
          <w:rFonts w:eastAsia="+mn-ea"/>
          <w:b/>
          <w:bCs/>
          <w:color w:val="000000"/>
          <w:kern w:val="24"/>
          <w:szCs w:val="32"/>
        </w:rPr>
        <w:t xml:space="preserve">Види та форми контролю </w:t>
      </w:r>
    </w:p>
    <w:p w:rsidR="00C77D6B" w:rsidRPr="00A1227C" w:rsidRDefault="00C77D6B" w:rsidP="005F3234">
      <w:pPr>
        <w:pStyle w:val="a3"/>
        <w:spacing w:before="0" w:beforeAutospacing="0" w:after="0" w:afterAutospacing="0"/>
        <w:ind w:left="144" w:firstLine="57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 xml:space="preserve">Формами поточного контролю є усна </w:t>
      </w:r>
      <w:r w:rsidR="005F3234">
        <w:rPr>
          <w:rFonts w:eastAsia="+mn-ea"/>
          <w:color w:val="000000"/>
          <w:kern w:val="24"/>
          <w:szCs w:val="32"/>
        </w:rPr>
        <w:t>та</w:t>
      </w:r>
      <w:r w:rsidRPr="00A1227C">
        <w:rPr>
          <w:rFonts w:eastAsia="+mn-ea"/>
          <w:color w:val="000000"/>
          <w:kern w:val="24"/>
          <w:szCs w:val="32"/>
        </w:rPr>
        <w:t xml:space="preserve"> письмова (тестування, </w:t>
      </w:r>
      <w:r w:rsidR="005F3234">
        <w:rPr>
          <w:rFonts w:eastAsia="+mn-ea"/>
          <w:color w:val="000000"/>
          <w:kern w:val="24"/>
          <w:szCs w:val="32"/>
        </w:rPr>
        <w:t>реферат</w:t>
      </w:r>
      <w:r w:rsidRPr="00A1227C">
        <w:rPr>
          <w:rFonts w:eastAsia="+mn-ea"/>
          <w:color w:val="000000"/>
          <w:kern w:val="24"/>
          <w:szCs w:val="32"/>
        </w:rPr>
        <w:t>) відповідь студента  та ін. Форм</w:t>
      </w:r>
      <w:r w:rsidR="005F3234">
        <w:rPr>
          <w:rFonts w:eastAsia="+mn-ea"/>
          <w:color w:val="000000"/>
          <w:kern w:val="24"/>
          <w:szCs w:val="32"/>
        </w:rPr>
        <w:t>ою</w:t>
      </w:r>
      <w:r w:rsidRPr="00A1227C">
        <w:rPr>
          <w:rFonts w:eastAsia="+mn-ea"/>
          <w:color w:val="000000"/>
          <w:kern w:val="24"/>
          <w:szCs w:val="32"/>
        </w:rPr>
        <w:t xml:space="preserve"> підсумкового  контролю є </w:t>
      </w:r>
      <w:r w:rsidR="005F3234">
        <w:rPr>
          <w:rFonts w:eastAsia="+mn-ea"/>
          <w:color w:val="000000"/>
          <w:kern w:val="24"/>
          <w:szCs w:val="32"/>
        </w:rPr>
        <w:t>екзамен</w:t>
      </w:r>
      <w:r w:rsidRPr="00A1227C">
        <w:rPr>
          <w:rFonts w:eastAsia="+mn-ea"/>
          <w:color w:val="000000"/>
          <w:kern w:val="24"/>
          <w:szCs w:val="32"/>
        </w:rPr>
        <w:t xml:space="preserve">. 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left="144" w:firstLine="576"/>
        <w:rPr>
          <w:sz w:val="20"/>
        </w:rPr>
      </w:pPr>
      <w:r w:rsidRPr="00A1227C">
        <w:rPr>
          <w:rFonts w:eastAsia="+mn-ea"/>
          <w:b/>
          <w:bCs/>
          <w:color w:val="000000"/>
          <w:kern w:val="24"/>
          <w:szCs w:val="32"/>
        </w:rPr>
        <w:t>Засоби оцінювання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Засобами оцінювання та демонстрування результатів навчання: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-  стандартизовані тести;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- проекти</w:t>
      </w:r>
      <w:r w:rsidRPr="00A1227C">
        <w:rPr>
          <w:rFonts w:eastAsia="+mn-ea"/>
          <w:color w:val="000000"/>
          <w:kern w:val="24"/>
          <w:szCs w:val="32"/>
          <w:lang w:val="ru-RU"/>
        </w:rPr>
        <w:t>;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 xml:space="preserve">- реферати; 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- презентації результатів виконаних завдань та досліджень;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- студентські презентації та виступи на наукових заходах;</w:t>
      </w:r>
    </w:p>
    <w:p w:rsidR="00C77D6B" w:rsidRPr="005F3234" w:rsidRDefault="00C77D6B" w:rsidP="005F3234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- контрольні роботи</w:t>
      </w:r>
      <w:r w:rsidRPr="00A1227C">
        <w:rPr>
          <w:rFonts w:eastAsia="+mn-ea"/>
          <w:color w:val="000000"/>
          <w:kern w:val="24"/>
          <w:szCs w:val="32"/>
          <w:lang w:val="ru-RU"/>
        </w:rPr>
        <w:t>.</w:t>
      </w:r>
      <w:r w:rsidRPr="00A1227C">
        <w:rPr>
          <w:rFonts w:eastAsia="+mn-ea"/>
          <w:color w:val="000000"/>
          <w:kern w:val="24"/>
          <w:szCs w:val="32"/>
        </w:rPr>
        <w:t xml:space="preserve">                                                             </w:t>
      </w:r>
    </w:p>
    <w:p w:rsidR="005F3234" w:rsidRDefault="005F3234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C77D6B" w:rsidRPr="00A1227C" w:rsidRDefault="00C77D6B" w:rsidP="00C77D6B">
      <w:pPr>
        <w:pStyle w:val="a3"/>
        <w:spacing w:before="0" w:beforeAutospacing="0" w:after="0" w:afterAutospacing="0"/>
        <w:jc w:val="center"/>
        <w:rPr>
          <w:sz w:val="16"/>
        </w:rPr>
      </w:pPr>
      <w:r w:rsidRPr="00A1227C">
        <w:rPr>
          <w:rFonts w:eastAsia="+mn-ea"/>
          <w:b/>
          <w:bCs/>
          <w:color w:val="000000"/>
          <w:kern w:val="24"/>
          <w:szCs w:val="40"/>
        </w:rPr>
        <w:t>Критерії оцінювання результатів навчання з навчальної дисципліни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Знання студентів з дисципліни „</w:t>
      </w:r>
      <w:r w:rsidR="00A501C7">
        <w:rPr>
          <w:rFonts w:ascii="Times New Roman" w:hAnsi="Times New Roman" w:cs="Times New Roman"/>
          <w:b/>
          <w:i/>
          <w:sz w:val="28"/>
          <w:szCs w:val="28"/>
        </w:rPr>
        <w:t>Аналіз дискурсу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” оцінюється відповідно до виконанням ними навчального плану.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lastRenderedPageBreak/>
        <w:t>Оцінка А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– </w:t>
      </w:r>
      <w:r w:rsidRPr="00F1660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„</w:t>
      </w:r>
      <w:r w:rsidRPr="00F1660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>відмінно</w:t>
      </w:r>
      <w:r w:rsidRPr="00F1660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”</w:t>
      </w:r>
      <w:r w:rsidRPr="00F1660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студенту, який: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вільно володіє матеріалом навчальної дисципліни, розуміє предмет, методологію, структуру, місце </w:t>
      </w:r>
      <w:r w:rsidR="00680699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uk-UA"/>
        </w:rPr>
        <w:t>курсу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серед інших дисциплін;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уміє не тільки відтворити засвоєне, а й обґрунтувати власну думку з приводу вивченого, з актуальних і дискусійних проблем;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демонструє ґрунтовні знання не тільки лекційних тем курсів, а й основної та додаткової рекомендованої літератури;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переносить раніше засвоєні знання і вміння в нову ситуацію;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самостійно обирає аспект запропонованої теми, висловлює власну позицію, наводить приклади, аргументи, ілюструє відповідь власними прикладами;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володіє нормами літературної мови;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усне та писемне висловлювання вирізняється стильовою та комунікативною доцільністю.</w:t>
      </w:r>
    </w:p>
    <w:p w:rsidR="00871F62" w:rsidRPr="00871F62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В - </w:t>
      </w:r>
      <w:r w:rsidRPr="00F1660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„</w:t>
      </w:r>
      <w:r w:rsidRPr="00F1660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>добре</w:t>
      </w:r>
      <w:r w:rsidRPr="00F1660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”</w:t>
      </w:r>
      <w:r w:rsidRPr="00F1660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студенту, який</w:t>
      </w:r>
      <w:r w:rsidR="00871F6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</w:t>
      </w:r>
    </w:p>
    <w:p w:rsidR="00F16605" w:rsidRPr="00871F62" w:rsidRDefault="00871F62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71F6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</w:t>
      </w:r>
      <w:r w:rsidR="00F16605" w:rsidRPr="00871F6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засвоїв обов'язковий обсяг програмного матеріалу, основного переліку джерел із лекційного та семінарського курсів;</w:t>
      </w:r>
    </w:p>
    <w:p w:rsidR="00F16605" w:rsidRPr="00871F62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71F6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розуміє категорійно-поняттєвий апарат дисциплін;</w:t>
      </w:r>
    </w:p>
    <w:p w:rsidR="00F16605" w:rsidRPr="00F16605" w:rsidRDefault="00F16605" w:rsidP="00F166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</w:pPr>
      <w:r w:rsidRPr="00871F6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переносить раніше засвоєні знання і вміння в нову ситуацію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самостійно обирає аспект запропонованої теми, висловлює власні позицію, наводить приклади, аргументи, ілюструє відповідь власними прикладами;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володіє нормами літературної мови;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усне та писемне висловлювання вирізняється стильовою та комунікативною доцільністю.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добре володіє теоретичним матеріалом, але під час конкретного аналізу допускає незначні неточності які не впливають на загальний результат;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окремі похибки та неточності, які не впливають на загальну стрункість знань і свідчать про розуміння теоретичного і практичного матеріалу. 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С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uk-UA"/>
        </w:rPr>
        <w:t xml:space="preserve">- </w:t>
      </w:r>
      <w:r w:rsidRPr="00F1660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„</w:t>
      </w:r>
      <w:r w:rsidRPr="00F1660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>добре</w:t>
      </w:r>
      <w:r w:rsidRPr="00F1660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”</w:t>
      </w:r>
      <w:r w:rsidRPr="00F1660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студенту, який: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-</w:t>
      </w:r>
      <w:r w:rsidRPr="00F16605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ro-RO" w:eastAsia="ro-RO"/>
        </w:rPr>
        <w:t xml:space="preserve"> </w:t>
      </w:r>
      <w:r w:rsidRPr="00F16605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o-RO"/>
        </w:rPr>
        <w:t>в основному володіє матеріалом дисципліни, показує розуміння її предмета, методології, структури;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</w:pPr>
      <w:r w:rsidRPr="00F16605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ro-RO" w:eastAsia="ro-RO"/>
        </w:rPr>
        <w:t xml:space="preserve">- </w:t>
      </w:r>
      <w:r w:rsidRPr="00F16605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  <w:t>засвоїв найбільш важливі поняття і категорії, може сформулювати визначення більшості з них;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</w:pPr>
      <w:r w:rsidRPr="00F16605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ro-RO" w:eastAsia="ro-RO"/>
        </w:rPr>
        <w:t xml:space="preserve">- </w:t>
      </w:r>
      <w:r w:rsidRPr="00F16605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  <w:t>уміє пов'язувати відповідь на питання з іншими темами курсу, висловлюючи власне розуміння;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моделює мовні й позамовні поняття, явища та закономірності, проте власні висновки на ґрунті спостережень викликають труднощі;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не завжди послідовно застосовує раніше засвоєні знання в новій ситуації;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</w:pPr>
      <w:r w:rsidRPr="00F16605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ro-RO" w:eastAsia="ro-RO"/>
        </w:rPr>
        <w:t xml:space="preserve">- </w:t>
      </w:r>
      <w:r w:rsidRPr="00F16605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  <w:t>допускає окремі неточності в термінології, окремі похибки у доборі ілюстративного матеріалу;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мовлення відзначається деякими порушеннями літературних норм;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неточності не впливають на загальну стрункість знань і свідчать про розуміння теоретичного і практичного матеріалу. 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</w:t>
      </w:r>
      <w:r w:rsidRPr="00F166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o-RO" w:eastAsia="uk-UA"/>
        </w:rPr>
        <w:t xml:space="preserve">D - </w:t>
      </w:r>
      <w:r w:rsidRPr="00F1660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«задовільно»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студентові, який засвоїв «контрольний пакет» програмного матеріалу, при цьому він:</w:t>
      </w:r>
    </w:p>
    <w:p w:rsidR="00F16605" w:rsidRPr="00F16605" w:rsidRDefault="00F16605" w:rsidP="00F16605">
      <w:pPr>
        <w:numPr>
          <w:ilvl w:val="0"/>
          <w:numId w:val="12"/>
        </w:numPr>
        <w:tabs>
          <w:tab w:val="left" w:pos="851"/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o-RO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орієнтується в проблемному полі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методики викладання румунської мови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демонструє навички репродуктивного відтворення змісту текстів лекцій викладача;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опрацював певну частину (до 50%) основної та додаткової літератури, проте поверхово володіє теоретичним матеріалом;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завжди послідовно застосовує раніше засвоєні знання в новій ситуації;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допускає неточності в термінології, помилки в доборі ілюстративного матеріалу;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вміє встановити причинно-наслідкові зв'язки між мовними явищами;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зовсім точно трактує поняття і терміни;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мовлення відзначається порушеннями літературних норм румунської мови;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 xml:space="preserve">- </w:t>
      </w:r>
      <w:r w:rsidRPr="00F16605"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lang w:eastAsia="uk-UA"/>
        </w:rPr>
        <w:t>володіє мінімальними знаннями, які дають змогу в майбутньому виконувати свої фахові функції.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Е - </w:t>
      </w:r>
      <w:r w:rsidRPr="00F1660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«задовільно»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студентові, який засвоїв значну частину програмного матеріалу, але при цьому: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демонструє не надто глибоке знання матеріалу, не зовсім упевнено висловлюється з приводу предмета, методу, структури дисципліни;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посередньо засвоїв основні поняття і категорії, визначення дає поверхові, не систематизовані;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відповідає на поставлені запитання, проте не висловлює власного розуміння;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частково засвоїв рекомендовану літературу з курсу;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вміє застосовувати раніше засвоєні знання в новій ситуації;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плутається в термінології;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помиляється в доборі ілюстративного матеріалу;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вміє встановити причинно-наслідкові зв'язки між мовними явищами;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зовсім точно трактує поняття і терміни;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мовлення відзначається грубими порушеннями літературних норм румунської мови;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lang w:eastAsia="uk-UA"/>
        </w:rPr>
        <w:t>- володіє мінімальними знаннями, які дають змогу в майбутньому виконувати свої фахові функції.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</w:t>
      </w:r>
      <w:r w:rsidRPr="00F166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  <w:t>F</w:t>
      </w:r>
      <w:r w:rsidRPr="00F166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х - </w:t>
      </w:r>
      <w:r w:rsidRPr="00F1660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«незадовільно»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студенту, який: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володіє матеріалом навчальної дисципліни, не розуміє специфіки, предмета і його структури;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засвоїв основних понять і категорій, не вміє дати їх основні визначення;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опрацював основної рекомендованої літератури до більшості програмних тем.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вміє відтворити пройдений матеріал і не орієнтується в проблематиці, що висвітлювалася на заняттях;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вміє встановити причинно-наслідкові зв'язки між мовними явищами;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вміє застосовувати раніше засвоєні знання в новій ситуації;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плутається в термінології;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помиляється в доборі ілюстративного матеріалу;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мовлення відзначається грубими порушеннями літературних норм румунської мови;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обсяги теоретичних знань і практичних навичок не достатні для виконання фахових обов'язків.</w:t>
      </w:r>
    </w:p>
    <w:p w:rsidR="00F16605" w:rsidRPr="00F16605" w:rsidRDefault="00F16605" w:rsidP="00F16605">
      <w:pPr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166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</w:t>
      </w:r>
      <w:r w:rsidRPr="00F166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  <w:t>F</w:t>
      </w:r>
      <w:r w:rsidRPr="00F166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 - </w:t>
      </w:r>
      <w:r w:rsidRPr="00F1660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«незадовільно»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студенту, який з поважних чи без поважних причин пропустив половину лекційних годин курсів, не засвоїв навчальну програму, демонструє повне незнання програмового матеріалу; має потребу в повторному прослуховуванні курсів.</w:t>
      </w:r>
    </w:p>
    <w:p w:rsidR="0098680F" w:rsidRDefault="0098680F" w:rsidP="0013006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2F39" w:rsidRPr="00D61E0B" w:rsidRDefault="000213BC" w:rsidP="00D61E0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13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Розподі</w:t>
      </w:r>
      <w:r w:rsidR="00D61E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 балів, які отримують студенти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993"/>
        <w:gridCol w:w="992"/>
        <w:gridCol w:w="992"/>
        <w:gridCol w:w="851"/>
        <w:gridCol w:w="850"/>
        <w:gridCol w:w="709"/>
        <w:gridCol w:w="850"/>
        <w:gridCol w:w="1134"/>
        <w:gridCol w:w="851"/>
      </w:tblGrid>
      <w:tr w:rsidR="000D2F39" w:rsidRPr="000D2F39" w:rsidTr="00680699">
        <w:tc>
          <w:tcPr>
            <w:tcW w:w="7933" w:type="dxa"/>
            <w:gridSpan w:val="9"/>
          </w:tcPr>
          <w:p w:rsidR="000D2F39" w:rsidRPr="000D2F39" w:rsidRDefault="000D2F39" w:rsidP="000D2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D2F3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Поточне тестування та самостійна робота</w:t>
            </w:r>
          </w:p>
        </w:tc>
        <w:tc>
          <w:tcPr>
            <w:tcW w:w="1134" w:type="dxa"/>
            <w:vMerge w:val="restart"/>
          </w:tcPr>
          <w:p w:rsidR="000D2F3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екзамен</w:t>
            </w:r>
            <w:r w:rsidR="00933E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851" w:type="dxa"/>
            <w:vMerge w:val="restart"/>
          </w:tcPr>
          <w:p w:rsidR="000D2F39" w:rsidRPr="00871F62" w:rsidRDefault="000D2F3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871F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Сума</w:t>
            </w:r>
          </w:p>
        </w:tc>
      </w:tr>
      <w:tr w:rsidR="000D2F39" w:rsidRPr="000D2F39" w:rsidTr="00680699">
        <w:tc>
          <w:tcPr>
            <w:tcW w:w="3681" w:type="dxa"/>
            <w:gridSpan w:val="4"/>
          </w:tcPr>
          <w:p w:rsidR="000D2F39" w:rsidRPr="000D2F39" w:rsidRDefault="000D2F39" w:rsidP="000D2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D2F3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Змістовий модуль №1</w:t>
            </w:r>
          </w:p>
          <w:p w:rsidR="000D2F39" w:rsidRPr="000D2F39" w:rsidRDefault="000D2F39" w:rsidP="000D2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2" w:type="dxa"/>
            <w:gridSpan w:val="5"/>
          </w:tcPr>
          <w:p w:rsidR="000D2F39" w:rsidRPr="000D2F39" w:rsidRDefault="000D2F39" w:rsidP="000D2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D2F3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Змістовий модуль №2</w:t>
            </w:r>
          </w:p>
        </w:tc>
        <w:tc>
          <w:tcPr>
            <w:tcW w:w="1134" w:type="dxa"/>
            <w:vMerge/>
          </w:tcPr>
          <w:p w:rsidR="000D2F39" w:rsidRPr="00871F62" w:rsidRDefault="000D2F3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851" w:type="dxa"/>
            <w:vMerge/>
          </w:tcPr>
          <w:p w:rsidR="000D2F39" w:rsidRPr="00871F62" w:rsidRDefault="000D2F3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</w:tr>
      <w:tr w:rsidR="00680699" w:rsidRPr="000D2F39" w:rsidTr="00680699">
        <w:tc>
          <w:tcPr>
            <w:tcW w:w="846" w:type="dxa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871F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Т1</w:t>
            </w:r>
          </w:p>
        </w:tc>
        <w:tc>
          <w:tcPr>
            <w:tcW w:w="850" w:type="dxa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871F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Т2</w:t>
            </w:r>
          </w:p>
        </w:tc>
        <w:tc>
          <w:tcPr>
            <w:tcW w:w="993" w:type="dxa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871F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Т3</w:t>
            </w:r>
          </w:p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871F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Т4</w:t>
            </w:r>
          </w:p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871F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Т1</w:t>
            </w:r>
          </w:p>
        </w:tc>
        <w:tc>
          <w:tcPr>
            <w:tcW w:w="851" w:type="dxa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871F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Т2</w:t>
            </w:r>
          </w:p>
        </w:tc>
        <w:tc>
          <w:tcPr>
            <w:tcW w:w="850" w:type="dxa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Т3</w:t>
            </w:r>
          </w:p>
        </w:tc>
        <w:tc>
          <w:tcPr>
            <w:tcW w:w="709" w:type="dxa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Т4</w:t>
            </w:r>
          </w:p>
        </w:tc>
        <w:tc>
          <w:tcPr>
            <w:tcW w:w="850" w:type="dxa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Т5</w:t>
            </w:r>
          </w:p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1134" w:type="dxa"/>
            <w:vMerge w:val="restart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871F62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40</w:t>
            </w:r>
          </w:p>
        </w:tc>
        <w:tc>
          <w:tcPr>
            <w:tcW w:w="851" w:type="dxa"/>
            <w:vMerge w:val="restart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871F62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100</w:t>
            </w:r>
          </w:p>
        </w:tc>
      </w:tr>
      <w:tr w:rsidR="00680699" w:rsidRPr="000D2F39" w:rsidTr="00680699">
        <w:tc>
          <w:tcPr>
            <w:tcW w:w="846" w:type="dxa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6</w:t>
            </w:r>
          </w:p>
        </w:tc>
        <w:tc>
          <w:tcPr>
            <w:tcW w:w="850" w:type="dxa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6</w:t>
            </w:r>
          </w:p>
        </w:tc>
        <w:tc>
          <w:tcPr>
            <w:tcW w:w="993" w:type="dxa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7</w:t>
            </w:r>
          </w:p>
        </w:tc>
        <w:tc>
          <w:tcPr>
            <w:tcW w:w="992" w:type="dxa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7</w:t>
            </w:r>
          </w:p>
        </w:tc>
        <w:tc>
          <w:tcPr>
            <w:tcW w:w="992" w:type="dxa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6</w:t>
            </w:r>
          </w:p>
        </w:tc>
        <w:tc>
          <w:tcPr>
            <w:tcW w:w="851" w:type="dxa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7</w:t>
            </w:r>
          </w:p>
        </w:tc>
        <w:tc>
          <w:tcPr>
            <w:tcW w:w="850" w:type="dxa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7</w:t>
            </w:r>
          </w:p>
        </w:tc>
        <w:tc>
          <w:tcPr>
            <w:tcW w:w="709" w:type="dxa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7</w:t>
            </w:r>
          </w:p>
        </w:tc>
        <w:tc>
          <w:tcPr>
            <w:tcW w:w="850" w:type="dxa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7</w:t>
            </w:r>
          </w:p>
        </w:tc>
        <w:tc>
          <w:tcPr>
            <w:tcW w:w="1134" w:type="dxa"/>
            <w:vMerge/>
          </w:tcPr>
          <w:p w:rsidR="00680699" w:rsidRPr="000D2F39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1" w:type="dxa"/>
            <w:vMerge/>
          </w:tcPr>
          <w:p w:rsidR="00680699" w:rsidRPr="000D2F39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C77D6B" w:rsidRDefault="00C77D6B" w:rsidP="00E638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638A9" w:rsidRDefault="00E638A9" w:rsidP="00E638A9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C77D6B" w:rsidRPr="006E4631" w:rsidRDefault="008075E6" w:rsidP="00C77D6B">
      <w:pPr>
        <w:pStyle w:val="a3"/>
        <w:spacing w:before="0" w:beforeAutospacing="0" w:after="0" w:afterAutospacing="0"/>
        <w:jc w:val="center"/>
        <w:rPr>
          <w:sz w:val="18"/>
        </w:rPr>
      </w:pPr>
      <w:r>
        <w:rPr>
          <w:b/>
          <w:bCs/>
          <w:color w:val="000000"/>
          <w:kern w:val="24"/>
          <w:szCs w:val="36"/>
        </w:rPr>
        <w:t>7</w:t>
      </w:r>
      <w:r w:rsidR="00C77D6B" w:rsidRPr="006E4631">
        <w:rPr>
          <w:b/>
          <w:bCs/>
          <w:color w:val="000000"/>
          <w:kern w:val="24"/>
          <w:szCs w:val="36"/>
        </w:rPr>
        <w:t>. Рекомендована література</w:t>
      </w:r>
    </w:p>
    <w:p w:rsidR="008075E6" w:rsidRPr="008075E6" w:rsidRDefault="008075E6" w:rsidP="008075E6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075E6">
        <w:rPr>
          <w:rFonts w:ascii="Times New Roman" w:eastAsia="Times New Roman" w:hAnsi="Times New Roman" w:cs="Times New Roman"/>
          <w:b/>
          <w:bCs/>
          <w:spacing w:val="-6"/>
          <w:sz w:val="28"/>
          <w:szCs w:val="24"/>
          <w:lang w:eastAsia="ru-RU"/>
        </w:rPr>
        <w:t>Базова</w:t>
      </w:r>
    </w:p>
    <w:p w:rsidR="00D61E0B" w:rsidRPr="00D61E0B" w:rsidRDefault="00D61E0B" w:rsidP="00D61E0B">
      <w:pPr>
        <w:pStyle w:val="a5"/>
        <w:numPr>
          <w:ilvl w:val="0"/>
          <w:numId w:val="3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Charaudeau, P., Grammaire du sens et de l’expression, Hachette, Paris, 1992</w:t>
      </w:r>
    </w:p>
    <w:p w:rsidR="00D61E0B" w:rsidRPr="00D61E0B" w:rsidRDefault="00D61E0B" w:rsidP="00D61E0B">
      <w:pPr>
        <w:pStyle w:val="a5"/>
        <w:numPr>
          <w:ilvl w:val="0"/>
          <w:numId w:val="3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Coroi, I.-C., Normele</w:t>
      </w: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imaginarului</w:t>
      </w: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lingvistic</w:t>
      </w: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în</w:t>
      </w: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presa</w:t>
      </w: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literară, Casa Cărţii de Ştiinţă, Cluj-Napoca, 2013</w:t>
      </w:r>
    </w:p>
    <w:p w:rsidR="00D61E0B" w:rsidRPr="00D61E0B" w:rsidRDefault="00D61E0B" w:rsidP="00D61E0B">
      <w:pPr>
        <w:pStyle w:val="a5"/>
        <w:numPr>
          <w:ilvl w:val="0"/>
          <w:numId w:val="3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lastRenderedPageBreak/>
        <w:t>Coşeriu E. Introducere în lingvistică. – Cluj: Echinox, 1995.</w:t>
      </w:r>
    </w:p>
    <w:p w:rsidR="00D61E0B" w:rsidRPr="00D61E0B" w:rsidRDefault="00D61E0B" w:rsidP="00D61E0B">
      <w:pPr>
        <w:pStyle w:val="a5"/>
        <w:numPr>
          <w:ilvl w:val="0"/>
          <w:numId w:val="3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Coşeriu E. Lecţii de lingvistică generală. Chişinău: ARC, 2000.</w:t>
      </w:r>
    </w:p>
    <w:p w:rsidR="00D61E0B" w:rsidRPr="00D61E0B" w:rsidRDefault="00D61E0B" w:rsidP="00D61E0B">
      <w:pPr>
        <w:pStyle w:val="a5"/>
        <w:numPr>
          <w:ilvl w:val="0"/>
          <w:numId w:val="3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Coşeriu E. Lingvistica integrală. – Bucureşti: Editura Fundaţiei Culturale Române, 1996.</w:t>
      </w:r>
    </w:p>
    <w:p w:rsidR="00D61E0B" w:rsidRPr="00D61E0B" w:rsidRDefault="00D61E0B" w:rsidP="00D61E0B">
      <w:pPr>
        <w:pStyle w:val="a5"/>
        <w:numPr>
          <w:ilvl w:val="0"/>
          <w:numId w:val="3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Courtes, J. et al., Une introduction à la recherche scientifique en didactiquedes langues, Paris, Ed.</w:t>
      </w: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Didier, 1987</w:t>
      </w:r>
    </w:p>
    <w:p w:rsidR="00D61E0B" w:rsidRPr="00D61E0B" w:rsidRDefault="00D61E0B" w:rsidP="00D61E0B">
      <w:pPr>
        <w:pStyle w:val="a5"/>
        <w:numPr>
          <w:ilvl w:val="0"/>
          <w:numId w:val="3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Courtes, J., Analyse sémiotique du discours - de l`énoncé à l`énonciation, Paris, Hachette, 1991</w:t>
      </w:r>
    </w:p>
    <w:p w:rsidR="00D61E0B" w:rsidRPr="00D61E0B" w:rsidRDefault="00D61E0B" w:rsidP="00D61E0B">
      <w:pPr>
        <w:pStyle w:val="a5"/>
        <w:numPr>
          <w:ilvl w:val="0"/>
          <w:numId w:val="3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Grize, J.-B., Logique et langage, Génève, Ophrys, 1990</w:t>
      </w:r>
    </w:p>
    <w:p w:rsidR="00D61E0B" w:rsidRPr="00D61E0B" w:rsidRDefault="00D61E0B" w:rsidP="00D61E0B">
      <w:pPr>
        <w:pStyle w:val="a5"/>
        <w:numPr>
          <w:ilvl w:val="0"/>
          <w:numId w:val="3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Ionescu E. Manual de lingvistică generală. – Bucureşti, 1997.</w:t>
      </w:r>
    </w:p>
    <w:p w:rsidR="00D61E0B" w:rsidRPr="00D61E0B" w:rsidRDefault="00D61E0B" w:rsidP="00D61E0B">
      <w:pPr>
        <w:pStyle w:val="a5"/>
        <w:numPr>
          <w:ilvl w:val="0"/>
          <w:numId w:val="3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Irimia D. Curs de lingvistică generală. – Iaşi, 1986.</w:t>
      </w:r>
    </w:p>
    <w:p w:rsidR="00D61E0B" w:rsidRPr="00D61E0B" w:rsidRDefault="00D61E0B" w:rsidP="00D61E0B">
      <w:pPr>
        <w:pStyle w:val="a5"/>
        <w:numPr>
          <w:ilvl w:val="0"/>
          <w:numId w:val="3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Maingueneau, D., Genese du discours, Bruxelles, Pierre Mardaga Editeur,1984</w:t>
      </w:r>
    </w:p>
    <w:p w:rsidR="00D61E0B" w:rsidRPr="00D61E0B" w:rsidRDefault="00D61E0B" w:rsidP="00D61E0B">
      <w:pPr>
        <w:pStyle w:val="a5"/>
        <w:numPr>
          <w:ilvl w:val="0"/>
          <w:numId w:val="3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Maingueneau, D., L`analyse du discours. Introduction aux lectures del`archive, Paris, Hachette, 1991</w:t>
      </w:r>
    </w:p>
    <w:p w:rsidR="00D61E0B" w:rsidRPr="00D61E0B" w:rsidRDefault="00D61E0B" w:rsidP="00D61E0B">
      <w:pPr>
        <w:pStyle w:val="a5"/>
        <w:numPr>
          <w:ilvl w:val="0"/>
          <w:numId w:val="3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Maingueneau, D., Nouvelles tendances en analyse dudiscours, Paris, Hachette, 1987</w:t>
      </w:r>
    </w:p>
    <w:p w:rsidR="00D61E0B" w:rsidRPr="00D61E0B" w:rsidRDefault="00D61E0B" w:rsidP="00D61E0B">
      <w:pPr>
        <w:pStyle w:val="a5"/>
        <w:numPr>
          <w:ilvl w:val="0"/>
          <w:numId w:val="3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Miclău P. Semiotica lingvistică. – Bucureşti, 1977.</w:t>
      </w:r>
    </w:p>
    <w:p w:rsidR="00D61E0B" w:rsidRPr="00D61E0B" w:rsidRDefault="00D61E0B" w:rsidP="00D61E0B">
      <w:pPr>
        <w:pStyle w:val="a5"/>
        <w:numPr>
          <w:ilvl w:val="0"/>
          <w:numId w:val="3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uk-UA"/>
        </w:rPr>
        <w:t>Munteanu, Eugen, Introducere în lingvistică, Iași, Editura Polirom, 2005</w:t>
      </w:r>
    </w:p>
    <w:p w:rsidR="00D61E0B" w:rsidRPr="00D61E0B" w:rsidRDefault="00D61E0B" w:rsidP="00D61E0B">
      <w:pPr>
        <w:pStyle w:val="a5"/>
        <w:numPr>
          <w:ilvl w:val="0"/>
          <w:numId w:val="3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Nagy, R. (coord.), Dicţionar de analiza discursului, Editura Institutul European, Iaşi, 2015</w:t>
      </w:r>
    </w:p>
    <w:p w:rsidR="00D61E0B" w:rsidRPr="00D61E0B" w:rsidRDefault="00D61E0B" w:rsidP="00D61E0B">
      <w:pPr>
        <w:pStyle w:val="a5"/>
        <w:numPr>
          <w:ilvl w:val="0"/>
          <w:numId w:val="3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Rovenţa-Frumuşani, Daniela, Analiza discursului. Ipoteze şi ipostaze, Ed. Tritonic, Bucureşti, 2004</w:t>
      </w:r>
    </w:p>
    <w:p w:rsidR="00D61E0B" w:rsidRPr="00D61E0B" w:rsidRDefault="00D61E0B" w:rsidP="00D61E0B">
      <w:pPr>
        <w:pStyle w:val="a5"/>
        <w:numPr>
          <w:ilvl w:val="0"/>
          <w:numId w:val="3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Saussure F. de. Curs de lingvistică generală. – Iaşi: Polirom, 1998.</w:t>
      </w:r>
    </w:p>
    <w:p w:rsidR="00680699" w:rsidRPr="008075E6" w:rsidRDefault="00680699" w:rsidP="008075E6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</w:p>
    <w:p w:rsidR="008075E6" w:rsidRPr="008075E6" w:rsidRDefault="008075E6" w:rsidP="008075E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ro-RO" w:eastAsia="ru-RU"/>
        </w:rPr>
      </w:pPr>
      <w:r w:rsidRPr="008075E6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eastAsia="ru-RU"/>
        </w:rPr>
        <w:t>Допоміжна</w:t>
      </w:r>
    </w:p>
    <w:p w:rsidR="008075E6" w:rsidRPr="008075E6" w:rsidRDefault="008075E6" w:rsidP="008075E6">
      <w:pPr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 w:rsidRPr="008075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Ciobanu A. Probleme de metodologie în lingvistică // în “Cursuri şi seminare speciale”. – Chişinău: USM, 2002, p. 5-35.</w:t>
      </w:r>
    </w:p>
    <w:p w:rsidR="00D61E0B" w:rsidRPr="00D61E0B" w:rsidRDefault="00D61E0B" w:rsidP="00D61E0B">
      <w:pPr>
        <w:pStyle w:val="a5"/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Bronckart, J-P, Le fonctionnement du discours, Neuchatel-Paris, Delachaux- Niestlé Editeur, 1985</w:t>
      </w:r>
    </w:p>
    <w:p w:rsidR="00D61E0B" w:rsidRPr="00D61E0B" w:rsidRDefault="00D61E0B" w:rsidP="00740F10">
      <w:pPr>
        <w:pStyle w:val="a5"/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Charaudeau, P., Maingueneau, D. (coord.), 2002, Dictionnaire d’analyse du discours, Seuil,</w:t>
      </w: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Paris</w:t>
      </w:r>
    </w:p>
    <w:p w:rsidR="008075E6" w:rsidRPr="008075E6" w:rsidRDefault="008075E6" w:rsidP="008075E6">
      <w:pPr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 w:rsidRPr="008075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Condrea I. Semiotică şi Metalimbaj. – Chişinău: USM, 2001.</w:t>
      </w:r>
    </w:p>
    <w:p w:rsidR="008075E6" w:rsidRPr="008075E6" w:rsidRDefault="008075E6" w:rsidP="008075E6">
      <w:pPr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 w:rsidRPr="008075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Coşeriu E. Sincronie, diacronie şi istorie. – Bucureşti: Ed. Enciclopedică, 1997.</w:t>
      </w:r>
    </w:p>
    <w:p w:rsidR="008075E6" w:rsidRPr="008075E6" w:rsidRDefault="008075E6" w:rsidP="008075E6">
      <w:pPr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 w:rsidRPr="008075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Coşeriu E. Lingvistică din perspectivă spaţială şi antropologică. – Chişinău: Ştiinţa, 1994.</w:t>
      </w:r>
    </w:p>
    <w:p w:rsidR="008075E6" w:rsidRPr="008075E6" w:rsidRDefault="008075E6" w:rsidP="008075E6">
      <w:pPr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 w:rsidRPr="008075E6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Coşeriu, Eugeniu, Omul şi limbajul său. </w:t>
      </w:r>
      <w:r w:rsidRPr="008075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Studii de filozofie a limbajului, teorie a limbii şi lingvistică generală. Antologie, argument, note, bibliografie şi indici de Dorel Fînaru, Editura Universităţii „Al. I. Cuza”, Iaşi, 2009</w:t>
      </w:r>
    </w:p>
    <w:p w:rsidR="00D61E0B" w:rsidRPr="00D61E0B" w:rsidRDefault="00D61E0B" w:rsidP="00D61E0B">
      <w:pPr>
        <w:pStyle w:val="a5"/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Ducrot, O., Todorov, T, Dictionnaire encyclopédique des sciences dulangage, Paris, Seuil, 1972</w:t>
      </w:r>
    </w:p>
    <w:p w:rsidR="00D61E0B" w:rsidRPr="00D61E0B" w:rsidRDefault="00D61E0B" w:rsidP="00D61E0B">
      <w:pPr>
        <w:pStyle w:val="a5"/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lastRenderedPageBreak/>
        <w:t>Greimas, A.-J. et J. Courtes, Sémiotique, dictionnaire raisonné de la théorie du</w:t>
      </w: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langage, Paris, Hachette, 1979</w:t>
      </w:r>
    </w:p>
    <w:p w:rsidR="008075E6" w:rsidRPr="008075E6" w:rsidRDefault="008075E6" w:rsidP="008075E6">
      <w:pPr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 w:rsidRPr="008075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Sebcok T.A. Semnele: o introducere în semiotică. – Bucureşti: Humanitas, 1994.</w:t>
      </w:r>
    </w:p>
    <w:p w:rsidR="008075E6" w:rsidRPr="008075E6" w:rsidRDefault="008075E6" w:rsidP="008075E6">
      <w:pPr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spacing w:val="-6"/>
          <w:sz w:val="24"/>
          <w:szCs w:val="24"/>
          <w:lang w:val="en-US" w:eastAsia="ru-RU"/>
        </w:rPr>
      </w:pPr>
      <w:r w:rsidRPr="008075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Vraciu A. Lingvistica generală şi comparată. – Bucureşti, 1980.</w:t>
      </w:r>
    </w:p>
    <w:p w:rsidR="008075E6" w:rsidRPr="008075E6" w:rsidRDefault="008075E6" w:rsidP="008075E6">
      <w:pPr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spacing w:val="-6"/>
          <w:sz w:val="24"/>
          <w:szCs w:val="24"/>
          <w:lang w:val="en-US" w:eastAsia="ru-RU"/>
        </w:rPr>
      </w:pPr>
      <w:r w:rsidRPr="008075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Wald L. Pagini de teorie şi istorie a lingvisticii. – Bucureşti: Ed. ALL, 1998</w:t>
      </w:r>
    </w:p>
    <w:p w:rsidR="00E638A9" w:rsidRPr="008955CC" w:rsidRDefault="00E638A9" w:rsidP="00E638A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C77D6B" w:rsidRPr="008955CC" w:rsidRDefault="008075E6" w:rsidP="00C77D6B">
      <w:pPr>
        <w:pStyle w:val="a3"/>
        <w:tabs>
          <w:tab w:val="left" w:pos="365"/>
        </w:tabs>
        <w:spacing w:before="14" w:beforeAutospacing="0" w:after="0" w:afterAutospacing="0" w:line="226" w:lineRule="exact"/>
        <w:jc w:val="center"/>
      </w:pPr>
      <w:r>
        <w:rPr>
          <w:b/>
          <w:bCs/>
          <w:color w:val="000000"/>
          <w:kern w:val="24"/>
        </w:rPr>
        <w:t>8</w:t>
      </w:r>
      <w:r w:rsidR="00C77D6B" w:rsidRPr="008955CC">
        <w:rPr>
          <w:b/>
          <w:bCs/>
          <w:color w:val="000000"/>
          <w:kern w:val="24"/>
        </w:rPr>
        <w:t>. Інформаційні ресурси</w:t>
      </w:r>
    </w:p>
    <w:p w:rsidR="00C77D6B" w:rsidRPr="008955CC" w:rsidRDefault="00C77D6B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C77D6B" w:rsidRPr="008955CC" w:rsidRDefault="00C77D6B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13006B" w:rsidRPr="008955CC" w:rsidRDefault="0013006B" w:rsidP="0013006B">
      <w:pPr>
        <w:shd w:val="clear" w:color="auto" w:fill="FFFFFF"/>
        <w:tabs>
          <w:tab w:val="left" w:pos="365"/>
        </w:tabs>
        <w:spacing w:before="14" w:after="0" w:line="226" w:lineRule="exact"/>
        <w:rPr>
          <w:rFonts w:ascii="Times New Roman" w:eastAsia="Times New Roman" w:hAnsi="Times New Roman" w:cs="Times New Roman"/>
          <w:spacing w:val="-20"/>
          <w:sz w:val="24"/>
          <w:szCs w:val="24"/>
          <w:lang w:eastAsia="ru-RU"/>
        </w:rPr>
      </w:pPr>
    </w:p>
    <w:p w:rsidR="0013006B" w:rsidRPr="008955CC" w:rsidRDefault="00A57850" w:rsidP="0013006B">
      <w:pPr>
        <w:widowControl w:val="0"/>
        <w:numPr>
          <w:ilvl w:val="0"/>
          <w:numId w:val="15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-13"/>
          <w:sz w:val="24"/>
          <w:szCs w:val="24"/>
          <w:lang w:eastAsia="ru-RU"/>
        </w:rPr>
      </w:pPr>
      <w:hyperlink r:id="rId13" w:history="1">
        <w:r w:rsidR="00601401" w:rsidRPr="008955CC">
          <w:rPr>
            <w:rStyle w:val="a4"/>
            <w:rFonts w:ascii="Times New Roman" w:hAnsi="Times New Roman" w:cs="Times New Roman"/>
            <w:sz w:val="24"/>
            <w:szCs w:val="24"/>
          </w:rPr>
          <w:t>https://moodle.chnu.edu.ua/course/view.php?id=1832</w:t>
        </w:r>
      </w:hyperlink>
      <w:r w:rsidR="00601401" w:rsidRPr="008955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006B" w:rsidRPr="008955CC" w:rsidRDefault="00A57850" w:rsidP="0013006B">
      <w:pPr>
        <w:widowControl w:val="0"/>
        <w:numPr>
          <w:ilvl w:val="0"/>
          <w:numId w:val="15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-13"/>
          <w:sz w:val="24"/>
          <w:szCs w:val="24"/>
          <w:lang w:eastAsia="ru-RU"/>
        </w:rPr>
      </w:pPr>
      <w:hyperlink r:id="rId14" w:history="1">
        <w:r w:rsidR="0013006B" w:rsidRPr="008955CC">
          <w:rPr>
            <w:rFonts w:ascii="Times New Roman" w:eastAsia="Times New Roman" w:hAnsi="Times New Roman" w:cs="Times New Roman"/>
            <w:color w:val="0000FF"/>
            <w:spacing w:val="-13"/>
            <w:sz w:val="24"/>
            <w:szCs w:val="24"/>
            <w:u w:val="single"/>
            <w:lang w:eastAsia="ru-RU"/>
          </w:rPr>
          <w:t>http://ebooks.unibuc.ro/Filologie.htm</w:t>
        </w:r>
      </w:hyperlink>
    </w:p>
    <w:p w:rsidR="002B4C71" w:rsidRPr="008955CC" w:rsidRDefault="00AC5469">
      <w:pPr>
        <w:rPr>
          <w:sz w:val="24"/>
          <w:szCs w:val="24"/>
          <w:lang w:val="ro-RO"/>
        </w:rPr>
      </w:pPr>
      <w:r w:rsidRPr="008955CC">
        <w:rPr>
          <w:sz w:val="24"/>
          <w:szCs w:val="24"/>
          <w:lang w:val="ro-RO"/>
        </w:rPr>
        <w:t xml:space="preserve"> </w:t>
      </w:r>
    </w:p>
    <w:sectPr w:rsidR="002B4C71" w:rsidRPr="008955CC" w:rsidSect="009D5D34">
      <w:footerReference w:type="even" r:id="rId15"/>
      <w:footerReference w:type="default" r:id="rId16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850" w:rsidRDefault="00A57850">
      <w:pPr>
        <w:spacing w:after="0" w:line="240" w:lineRule="auto"/>
      </w:pPr>
      <w:r>
        <w:separator/>
      </w:r>
    </w:p>
  </w:endnote>
  <w:endnote w:type="continuationSeparator" w:id="0">
    <w:p w:rsidR="00A57850" w:rsidRDefault="00A57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4E0" w:rsidRDefault="006E44E0" w:rsidP="008764CA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6E44E0" w:rsidRDefault="006E44E0" w:rsidP="008764CA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4E0" w:rsidRDefault="006E44E0" w:rsidP="008764CA">
    <w:pPr>
      <w:pStyle w:val="a6"/>
      <w:framePr w:wrap="around" w:vAnchor="text" w:hAnchor="margin" w:xAlign="right" w:y="1"/>
      <w:rPr>
        <w:rStyle w:val="a8"/>
      </w:rPr>
    </w:pPr>
  </w:p>
  <w:p w:rsidR="006E44E0" w:rsidRDefault="006E44E0" w:rsidP="008764CA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850" w:rsidRDefault="00A57850">
      <w:pPr>
        <w:spacing w:after="0" w:line="240" w:lineRule="auto"/>
      </w:pPr>
      <w:r>
        <w:separator/>
      </w:r>
    </w:p>
  </w:footnote>
  <w:footnote w:type="continuationSeparator" w:id="0">
    <w:p w:rsidR="00A57850" w:rsidRDefault="00A578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D08D5"/>
    <w:multiLevelType w:val="hybridMultilevel"/>
    <w:tmpl w:val="1A5E0F1E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EF1ECB"/>
    <w:multiLevelType w:val="multilevel"/>
    <w:tmpl w:val="2D72E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CF3311"/>
    <w:multiLevelType w:val="hybridMultilevel"/>
    <w:tmpl w:val="EBFE2B86"/>
    <w:lvl w:ilvl="0" w:tplc="026A02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03C7C"/>
    <w:multiLevelType w:val="hybridMultilevel"/>
    <w:tmpl w:val="47063B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91A15"/>
    <w:multiLevelType w:val="hybridMultilevel"/>
    <w:tmpl w:val="058AE316"/>
    <w:lvl w:ilvl="0" w:tplc="7FF2E6DE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4771D6"/>
    <w:multiLevelType w:val="singleLevel"/>
    <w:tmpl w:val="95568AAE"/>
    <w:lvl w:ilvl="0">
      <w:start w:val="1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242A09DD"/>
    <w:multiLevelType w:val="hybridMultilevel"/>
    <w:tmpl w:val="4A76E9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31E46"/>
    <w:multiLevelType w:val="hybridMultilevel"/>
    <w:tmpl w:val="1E3C5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E2ADC"/>
    <w:multiLevelType w:val="hybridMultilevel"/>
    <w:tmpl w:val="9B581154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36E694F6">
      <w:numFmt w:val="bullet"/>
      <w:lvlText w:val="•"/>
      <w:lvlJc w:val="left"/>
      <w:pPr>
        <w:ind w:left="2499" w:hanging="71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083B2D"/>
    <w:multiLevelType w:val="hybridMultilevel"/>
    <w:tmpl w:val="E81032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974F15"/>
    <w:multiLevelType w:val="hybridMultilevel"/>
    <w:tmpl w:val="3D6CBB8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1111FFC"/>
    <w:multiLevelType w:val="hybridMultilevel"/>
    <w:tmpl w:val="485A22EA"/>
    <w:lvl w:ilvl="0" w:tplc="EEAA78BE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4DD489D"/>
    <w:multiLevelType w:val="hybridMultilevel"/>
    <w:tmpl w:val="DD5CA1D6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3CBC2EAE"/>
    <w:multiLevelType w:val="hybridMultilevel"/>
    <w:tmpl w:val="8A484FB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5A3778"/>
    <w:multiLevelType w:val="hybridMultilevel"/>
    <w:tmpl w:val="058AE316"/>
    <w:lvl w:ilvl="0" w:tplc="7FF2E6DE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7E55FF3"/>
    <w:multiLevelType w:val="hybridMultilevel"/>
    <w:tmpl w:val="6250146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F9E35B1"/>
    <w:multiLevelType w:val="hybridMultilevel"/>
    <w:tmpl w:val="9E6E493E"/>
    <w:lvl w:ilvl="0" w:tplc="8342F3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F3204A"/>
    <w:multiLevelType w:val="hybridMultilevel"/>
    <w:tmpl w:val="EBFE2B86"/>
    <w:lvl w:ilvl="0" w:tplc="026A02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D43B9E"/>
    <w:multiLevelType w:val="hybridMultilevel"/>
    <w:tmpl w:val="C70248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8A151F1"/>
    <w:multiLevelType w:val="hybridMultilevel"/>
    <w:tmpl w:val="A4B08E04"/>
    <w:lvl w:ilvl="0" w:tplc="0409000D">
      <w:start w:val="1"/>
      <w:numFmt w:val="bullet"/>
      <w:lvlText w:val=""/>
      <w:lvlJc w:val="left"/>
      <w:pPr>
        <w:ind w:left="10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0" w15:restartNumberingAfterBreak="0">
    <w:nsid w:val="59776D51"/>
    <w:multiLevelType w:val="hybridMultilevel"/>
    <w:tmpl w:val="19E24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910E8F"/>
    <w:multiLevelType w:val="hybridMultilevel"/>
    <w:tmpl w:val="8218573C"/>
    <w:lvl w:ilvl="0" w:tplc="0409000D">
      <w:start w:val="1"/>
      <w:numFmt w:val="bullet"/>
      <w:lvlText w:val=""/>
      <w:lvlJc w:val="left"/>
      <w:pPr>
        <w:ind w:left="10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2" w15:restartNumberingAfterBreak="0">
    <w:nsid w:val="5CA02A4B"/>
    <w:multiLevelType w:val="hybridMultilevel"/>
    <w:tmpl w:val="7CAA076E"/>
    <w:lvl w:ilvl="0" w:tplc="7876A59A">
      <w:numFmt w:val="bullet"/>
      <w:lvlText w:val="•"/>
      <w:lvlJc w:val="left"/>
      <w:pPr>
        <w:ind w:left="1439" w:hanging="73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5CE61B6C"/>
    <w:multiLevelType w:val="hybridMultilevel"/>
    <w:tmpl w:val="706EA95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56A6073"/>
    <w:multiLevelType w:val="hybridMultilevel"/>
    <w:tmpl w:val="E3EA45A0"/>
    <w:lvl w:ilvl="0" w:tplc="3C00164A">
      <w:start w:val="1"/>
      <w:numFmt w:val="decimal"/>
      <w:lvlText w:val="%1."/>
      <w:lvlJc w:val="left"/>
      <w:pPr>
        <w:ind w:left="502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FE4D45"/>
    <w:multiLevelType w:val="hybridMultilevel"/>
    <w:tmpl w:val="492A269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E54668D"/>
    <w:multiLevelType w:val="hybridMultilevel"/>
    <w:tmpl w:val="E26E4B9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576AAC"/>
    <w:multiLevelType w:val="multilevel"/>
    <w:tmpl w:val="2D72E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C37912"/>
    <w:multiLevelType w:val="hybridMultilevel"/>
    <w:tmpl w:val="FF1ED7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7FA09ED"/>
    <w:multiLevelType w:val="hybridMultilevel"/>
    <w:tmpl w:val="E4A65586"/>
    <w:lvl w:ilvl="0" w:tplc="67C4318E">
      <w:start w:val="1"/>
      <w:numFmt w:val="decimal"/>
      <w:lvlText w:val="%1."/>
      <w:lvlJc w:val="left"/>
      <w:pPr>
        <w:ind w:left="1080" w:hanging="360"/>
      </w:pPr>
      <w:rPr>
        <w:b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A823116"/>
    <w:multiLevelType w:val="hybridMultilevel"/>
    <w:tmpl w:val="E4A65586"/>
    <w:lvl w:ilvl="0" w:tplc="67C4318E">
      <w:start w:val="1"/>
      <w:numFmt w:val="decimal"/>
      <w:lvlText w:val="%1."/>
      <w:lvlJc w:val="left"/>
      <w:pPr>
        <w:ind w:left="1080" w:hanging="360"/>
      </w:pPr>
      <w:rPr>
        <w:b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8"/>
  </w:num>
  <w:num w:numId="3">
    <w:abstractNumId w:val="22"/>
  </w:num>
  <w:num w:numId="4">
    <w:abstractNumId w:val="6"/>
  </w:num>
  <w:num w:numId="5">
    <w:abstractNumId w:val="3"/>
  </w:num>
  <w:num w:numId="6">
    <w:abstractNumId w:val="9"/>
  </w:num>
  <w:num w:numId="7">
    <w:abstractNumId w:val="18"/>
  </w:num>
  <w:num w:numId="8">
    <w:abstractNumId w:val="28"/>
  </w:num>
  <w:num w:numId="9">
    <w:abstractNumId w:val="30"/>
  </w:num>
  <w:num w:numId="10">
    <w:abstractNumId w:val="29"/>
  </w:num>
  <w:num w:numId="11">
    <w:abstractNumId w:val="26"/>
  </w:num>
  <w:num w:numId="12">
    <w:abstractNumId w:val="16"/>
  </w:num>
  <w:num w:numId="13">
    <w:abstractNumId w:val="4"/>
  </w:num>
  <w:num w:numId="14">
    <w:abstractNumId w:val="14"/>
  </w:num>
  <w:num w:numId="15">
    <w:abstractNumId w:val="5"/>
  </w:num>
  <w:num w:numId="16">
    <w:abstractNumId w:val="11"/>
  </w:num>
  <w:num w:numId="17">
    <w:abstractNumId w:val="24"/>
  </w:num>
  <w:num w:numId="18">
    <w:abstractNumId w:val="13"/>
  </w:num>
  <w:num w:numId="19">
    <w:abstractNumId w:val="25"/>
  </w:num>
  <w:num w:numId="20">
    <w:abstractNumId w:val="12"/>
  </w:num>
  <w:num w:numId="21">
    <w:abstractNumId w:val="10"/>
  </w:num>
  <w:num w:numId="22">
    <w:abstractNumId w:val="17"/>
  </w:num>
  <w:num w:numId="23">
    <w:abstractNumId w:val="2"/>
  </w:num>
  <w:num w:numId="24">
    <w:abstractNumId w:val="19"/>
  </w:num>
  <w:num w:numId="25">
    <w:abstractNumId w:val="21"/>
  </w:num>
  <w:num w:numId="26">
    <w:abstractNumId w:val="27"/>
  </w:num>
  <w:num w:numId="27">
    <w:abstractNumId w:val="1"/>
  </w:num>
  <w:num w:numId="28">
    <w:abstractNumId w:val="23"/>
  </w:num>
  <w:num w:numId="29">
    <w:abstractNumId w:val="0"/>
  </w:num>
  <w:num w:numId="30">
    <w:abstractNumId w:val="7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D6B"/>
    <w:rsid w:val="000213BC"/>
    <w:rsid w:val="000252B7"/>
    <w:rsid w:val="0007183B"/>
    <w:rsid w:val="000A4EE8"/>
    <w:rsid w:val="000B44BE"/>
    <w:rsid w:val="000D2F39"/>
    <w:rsid w:val="00103DE7"/>
    <w:rsid w:val="0011659C"/>
    <w:rsid w:val="0013006B"/>
    <w:rsid w:val="00135BCF"/>
    <w:rsid w:val="001402A0"/>
    <w:rsid w:val="001C15BD"/>
    <w:rsid w:val="001C3D24"/>
    <w:rsid w:val="001C6E0E"/>
    <w:rsid w:val="001D6687"/>
    <w:rsid w:val="001F34E0"/>
    <w:rsid w:val="002023E4"/>
    <w:rsid w:val="0028569F"/>
    <w:rsid w:val="002934F3"/>
    <w:rsid w:val="002B4C71"/>
    <w:rsid w:val="002B7152"/>
    <w:rsid w:val="002C4A69"/>
    <w:rsid w:val="003132E4"/>
    <w:rsid w:val="00324198"/>
    <w:rsid w:val="0033346E"/>
    <w:rsid w:val="00335F76"/>
    <w:rsid w:val="00350EB0"/>
    <w:rsid w:val="00391BF9"/>
    <w:rsid w:val="003F2911"/>
    <w:rsid w:val="00400FC4"/>
    <w:rsid w:val="00425289"/>
    <w:rsid w:val="00445FD2"/>
    <w:rsid w:val="004471B6"/>
    <w:rsid w:val="00474C09"/>
    <w:rsid w:val="00496782"/>
    <w:rsid w:val="004A67F6"/>
    <w:rsid w:val="004D4DB9"/>
    <w:rsid w:val="004D7F23"/>
    <w:rsid w:val="004E0941"/>
    <w:rsid w:val="00507724"/>
    <w:rsid w:val="00544605"/>
    <w:rsid w:val="00554EB2"/>
    <w:rsid w:val="00570EA2"/>
    <w:rsid w:val="00581962"/>
    <w:rsid w:val="005A6044"/>
    <w:rsid w:val="005F3234"/>
    <w:rsid w:val="00601401"/>
    <w:rsid w:val="00642C6F"/>
    <w:rsid w:val="006466A9"/>
    <w:rsid w:val="00657D42"/>
    <w:rsid w:val="00680699"/>
    <w:rsid w:val="00683F6C"/>
    <w:rsid w:val="006E1922"/>
    <w:rsid w:val="006E44E0"/>
    <w:rsid w:val="00703225"/>
    <w:rsid w:val="00717BEB"/>
    <w:rsid w:val="00766776"/>
    <w:rsid w:val="00785E23"/>
    <w:rsid w:val="007C3C09"/>
    <w:rsid w:val="007F6109"/>
    <w:rsid w:val="00805CD6"/>
    <w:rsid w:val="008075E6"/>
    <w:rsid w:val="00812748"/>
    <w:rsid w:val="00824B0E"/>
    <w:rsid w:val="00825498"/>
    <w:rsid w:val="00855DD7"/>
    <w:rsid w:val="00871F62"/>
    <w:rsid w:val="008764CA"/>
    <w:rsid w:val="00892E07"/>
    <w:rsid w:val="008955CC"/>
    <w:rsid w:val="008A692E"/>
    <w:rsid w:val="008C49B5"/>
    <w:rsid w:val="008D2AA6"/>
    <w:rsid w:val="00933E6A"/>
    <w:rsid w:val="0098680F"/>
    <w:rsid w:val="00987D9C"/>
    <w:rsid w:val="009C6C9D"/>
    <w:rsid w:val="009D5051"/>
    <w:rsid w:val="009D5D34"/>
    <w:rsid w:val="009E390A"/>
    <w:rsid w:val="00A501C7"/>
    <w:rsid w:val="00A57850"/>
    <w:rsid w:val="00A80A00"/>
    <w:rsid w:val="00A91421"/>
    <w:rsid w:val="00AB109C"/>
    <w:rsid w:val="00AB4CA4"/>
    <w:rsid w:val="00AC5469"/>
    <w:rsid w:val="00B55975"/>
    <w:rsid w:val="00B5704C"/>
    <w:rsid w:val="00BB106A"/>
    <w:rsid w:val="00BC2B0C"/>
    <w:rsid w:val="00BC33AA"/>
    <w:rsid w:val="00BC5D9D"/>
    <w:rsid w:val="00BD3DCC"/>
    <w:rsid w:val="00BD6437"/>
    <w:rsid w:val="00BE64C8"/>
    <w:rsid w:val="00C11A36"/>
    <w:rsid w:val="00C13D24"/>
    <w:rsid w:val="00C1598C"/>
    <w:rsid w:val="00C77D6B"/>
    <w:rsid w:val="00CB318C"/>
    <w:rsid w:val="00D24566"/>
    <w:rsid w:val="00D42E1A"/>
    <w:rsid w:val="00D61D09"/>
    <w:rsid w:val="00D61E0B"/>
    <w:rsid w:val="00DB22C5"/>
    <w:rsid w:val="00DC26D2"/>
    <w:rsid w:val="00DD7584"/>
    <w:rsid w:val="00E053FC"/>
    <w:rsid w:val="00E10F87"/>
    <w:rsid w:val="00E15B04"/>
    <w:rsid w:val="00E34F12"/>
    <w:rsid w:val="00E3731C"/>
    <w:rsid w:val="00E638A9"/>
    <w:rsid w:val="00E67F54"/>
    <w:rsid w:val="00E968CF"/>
    <w:rsid w:val="00EA44AD"/>
    <w:rsid w:val="00EB7475"/>
    <w:rsid w:val="00EF79E4"/>
    <w:rsid w:val="00F16605"/>
    <w:rsid w:val="00F250F7"/>
    <w:rsid w:val="00FA104B"/>
    <w:rsid w:val="00FC7430"/>
    <w:rsid w:val="00FD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DBDC3"/>
  <w15:chartTrackingRefBased/>
  <w15:docId w15:val="{890D7809-8D70-4E40-8769-27EFD5C3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D6B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7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32419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8569F"/>
    <w:pPr>
      <w:ind w:left="720"/>
      <w:contextualSpacing/>
    </w:pPr>
  </w:style>
  <w:style w:type="paragraph" w:styleId="a6">
    <w:name w:val="footer"/>
    <w:basedOn w:val="a"/>
    <w:link w:val="a7"/>
    <w:uiPriority w:val="99"/>
    <w:semiHidden/>
    <w:unhideWhenUsed/>
    <w:rsid w:val="000213B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213BC"/>
    <w:rPr>
      <w:lang w:val="uk-UA"/>
    </w:rPr>
  </w:style>
  <w:style w:type="character" w:styleId="a8">
    <w:name w:val="page number"/>
    <w:basedOn w:val="a0"/>
    <w:rsid w:val="000213BC"/>
  </w:style>
  <w:style w:type="paragraph" w:styleId="3">
    <w:name w:val="Body Text Indent 3"/>
    <w:basedOn w:val="a"/>
    <w:link w:val="30"/>
    <w:uiPriority w:val="99"/>
    <w:semiHidden/>
    <w:unhideWhenUsed/>
    <w:rsid w:val="0013006B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13006B"/>
    <w:rPr>
      <w:sz w:val="16"/>
      <w:szCs w:val="16"/>
      <w:lang w:val="uk-UA"/>
    </w:rPr>
  </w:style>
  <w:style w:type="paragraph" w:styleId="a9">
    <w:name w:val="Body Text Indent"/>
    <w:basedOn w:val="a"/>
    <w:link w:val="aa"/>
    <w:uiPriority w:val="99"/>
    <w:unhideWhenUsed/>
    <w:rsid w:val="00496782"/>
    <w:pPr>
      <w:spacing w:after="120" w:line="240" w:lineRule="auto"/>
      <w:ind w:left="283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a">
    <w:name w:val="Основной текст с отступом Знак"/>
    <w:basedOn w:val="a0"/>
    <w:link w:val="a9"/>
    <w:uiPriority w:val="99"/>
    <w:rsid w:val="00496782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b">
    <w:name w:val="Balloon Text"/>
    <w:basedOn w:val="a"/>
    <w:link w:val="ac"/>
    <w:uiPriority w:val="99"/>
    <w:semiHidden/>
    <w:unhideWhenUsed/>
    <w:rsid w:val="008955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955CC"/>
    <w:rPr>
      <w:rFonts w:ascii="Segoe UI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rcid.org/0000-0001-8363-820X" TargetMode="External"/><Relationship Id="rId13" Type="http://schemas.openxmlformats.org/officeDocument/2006/relationships/hyperlink" Target="https://moodle.chnu.edu.ua/course/view.php?id=183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cholar.google.com.ua/citations?hl=uk&amp;imq=Felicia+Vranceanu&amp;authuser=2&amp;user=ieL18CQAAAAJ" TargetMode="External"/><Relationship Id="rId12" Type="http://schemas.openxmlformats.org/officeDocument/2006/relationships/hyperlink" Target="mailto:f.vranceanu@chnu.edu.u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felichi_2000@yahoo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philology.chnu.edu.ua/?page_id=2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searcher/2287782/vranceanu-felicia" TargetMode="External"/><Relationship Id="rId14" Type="http://schemas.openxmlformats.org/officeDocument/2006/relationships/hyperlink" Target="http://ebooks.unibuc.ro/Filologie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2232</Words>
  <Characters>12726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Фелічія</dc:creator>
  <cp:keywords/>
  <dc:description/>
  <cp:lastModifiedBy>Фелічія</cp:lastModifiedBy>
  <cp:revision>28</cp:revision>
  <cp:lastPrinted>2020-09-29T04:32:00Z</cp:lastPrinted>
  <dcterms:created xsi:type="dcterms:W3CDTF">2021-09-19T06:20:00Z</dcterms:created>
  <dcterms:modified xsi:type="dcterms:W3CDTF">2021-09-19T08:12:00Z</dcterms:modified>
</cp:coreProperties>
</file>