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34" w:rsidRPr="00987D9C" w:rsidRDefault="00C77D6B" w:rsidP="00C77D6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  <w:r w:rsidRPr="00AD6075">
        <w:rPr>
          <w:rFonts w:ascii="Times New Roman" w:hAnsi="Times New Roman" w:cs="Times New Roman"/>
          <w:color w:val="000000" w:themeColor="text1"/>
          <w:kern w:val="24"/>
          <w:sz w:val="18"/>
          <w:szCs w:val="18"/>
          <w:lang w:val="ru-RU"/>
        </w:rPr>
        <w:br/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 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Чернівецький національний університет імені Юрія Федькович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а</w:t>
      </w:r>
      <w:r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  <w:lang w:val="ru-RU"/>
        </w:rPr>
        <w:br/>
      </w:r>
    </w:p>
    <w:p w:rsidR="00987D9C" w:rsidRPr="00987D9C" w:rsidRDefault="00987D9C" w:rsidP="00987D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Філологічний факультет</w:t>
      </w:r>
    </w:p>
    <w:p w:rsidR="00C77D6B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Кафедра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br/>
      </w:r>
    </w:p>
    <w:p w:rsidR="00987D9C" w:rsidRPr="00987D9C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</w:rPr>
      </w:pPr>
    </w:p>
    <w:p w:rsidR="00C77D6B" w:rsidRDefault="00C77D6B" w:rsidP="00C77D6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</w:pP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="00D6596E">
        <w:rPr>
          <w:rFonts w:ascii="Times New Roman" w:hAnsi="Times New Roman" w:cs="Times New Roman"/>
          <w:b/>
          <w:i/>
          <w:sz w:val="28"/>
          <w:szCs w:val="28"/>
        </w:rPr>
        <w:t>Вступ до спеціальності</w:t>
      </w:r>
      <w:r w:rsidR="006E1922"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C49B5" w:rsidRPr="00987D9C">
        <w:rPr>
          <w:rFonts w:ascii="Times New Roman" w:hAnsi="Times New Roman" w:cs="Times New Roman"/>
          <w:b/>
          <w:i/>
          <w:sz w:val="28"/>
          <w:szCs w:val="28"/>
          <w:lang w:val="ro-RO"/>
        </w:rPr>
        <w:t>/</w:t>
      </w:r>
      <w:r w:rsidR="00D6596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6596E">
        <w:rPr>
          <w:rFonts w:ascii="Times New Roman" w:hAnsi="Times New Roman" w:cs="Times New Roman"/>
          <w:b/>
          <w:i/>
          <w:sz w:val="28"/>
          <w:szCs w:val="28"/>
          <w:lang w:val="ro-RO"/>
        </w:rPr>
        <w:t>Introducere în filologie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Pr="00987D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  <w:r w:rsidR="00D6596E">
        <w:rPr>
          <w:rFonts w:ascii="Times New Roman" w:hAnsi="Times New Roman" w:cs="Times New Roman"/>
          <w:b/>
          <w:sz w:val="24"/>
          <w:szCs w:val="24"/>
        </w:rPr>
        <w:t>обов’яз</w:t>
      </w:r>
      <w:r w:rsidR="00D6596E" w:rsidRPr="0028067E">
        <w:rPr>
          <w:rFonts w:ascii="Times New Roman" w:hAnsi="Times New Roman" w:cs="Times New Roman"/>
          <w:b/>
          <w:sz w:val="24"/>
          <w:szCs w:val="24"/>
        </w:rPr>
        <w:t>кова</w:t>
      </w:r>
      <w:r w:rsidR="0028067E" w:rsidRPr="002806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49B5" w:rsidRPr="0028067E">
        <w:rPr>
          <w:rFonts w:ascii="Times New Roman" w:hAnsi="Times New Roman" w:cs="Times New Roman"/>
          <w:b/>
          <w:sz w:val="24"/>
          <w:szCs w:val="24"/>
        </w:rPr>
        <w:t>дисципліна</w:t>
      </w:r>
    </w:p>
    <w:p w:rsidR="008A47A4" w:rsidRPr="0028067E" w:rsidRDefault="008A47A4" w:rsidP="00C77D6B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:rsidR="008A47A4" w:rsidRPr="001F5B5F" w:rsidRDefault="008A47A4" w:rsidP="008A47A4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</w:pPr>
      <w:r w:rsidRPr="001F5B5F"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  <w:t>Освітньо-професійна програма «Філологія (Румунська мова та література і англійська мова»</w:t>
      </w:r>
    </w:p>
    <w:p w:rsidR="008A47A4" w:rsidRDefault="008A47A4" w:rsidP="008A47A4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8A47A4" w:rsidRPr="000B3F71" w:rsidRDefault="008A47A4" w:rsidP="008A47A4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0B3F71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035 Філологія</w:t>
      </w:r>
    </w:p>
    <w:p w:rsidR="008A47A4" w:rsidRPr="00987D9C" w:rsidRDefault="008A47A4" w:rsidP="008A47A4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8A47A4" w:rsidRPr="00987D9C" w:rsidRDefault="008A47A4" w:rsidP="008A47A4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2E39E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03 «Гуманітарні науки»</w:t>
      </w:r>
    </w:p>
    <w:p w:rsidR="00987D9C" w:rsidRPr="00EB6559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перший бакалаврський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ind w:left="2160" w:firstLine="720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Філологічний факультет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Default="00987D9C" w:rsidP="00987D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 xml:space="preserve"> румунська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br/>
      </w:r>
      <w:r w:rsidR="00FF622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</w:t>
      </w:r>
      <w:r w:rsidR="00C77D6B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 </w:t>
      </w:r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Ф.Д.Вринчану, к.ф</w:t>
      </w:r>
      <w:r w:rsidR="00FF622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іл</w:t>
      </w:r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.н, асист. кафедри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:rsidR="00324198" w:rsidRDefault="00324198" w:rsidP="00FD3CC6">
      <w:pPr>
        <w:tabs>
          <w:tab w:val="left" w:pos="6237"/>
        </w:tabs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Профайл викладача </w:t>
      </w:r>
      <w:hyperlink r:id="rId7" w:history="1">
        <w:r w:rsidRPr="00253709">
          <w:rPr>
            <w:rStyle w:val="a4"/>
          </w:rPr>
          <w:t>https://scholar.google.com.ua/citations?hl=uk&amp;imq=Felicia+Vranceanu&amp;authuser=2&amp;user=ieL18CQAAAAJ</w:t>
        </w:r>
      </w:hyperlink>
    </w:p>
    <w:p w:rsidR="00324198" w:rsidRDefault="00D51249" w:rsidP="00FD3CC6">
      <w:pPr>
        <w:tabs>
          <w:tab w:val="left" w:pos="6237"/>
        </w:tabs>
        <w:spacing w:after="0" w:line="240" w:lineRule="auto"/>
      </w:pPr>
      <w:hyperlink r:id="rId8" w:history="1">
        <w:r w:rsidR="00324198">
          <w:rPr>
            <w:rStyle w:val="a4"/>
          </w:rPr>
          <w:t>http://orcid.org/0000-0001-8363-820X</w:t>
        </w:r>
      </w:hyperlink>
    </w:p>
    <w:p w:rsidR="00324198" w:rsidRPr="00FC7430" w:rsidRDefault="00D51249" w:rsidP="00FD3CC6">
      <w:pPr>
        <w:tabs>
          <w:tab w:val="left" w:pos="6237"/>
        </w:tabs>
        <w:spacing w:after="0" w:line="240" w:lineRule="auto"/>
      </w:pPr>
      <w:hyperlink r:id="rId9" w:history="1">
        <w:r w:rsidR="00FC7430" w:rsidRPr="00253709">
          <w:rPr>
            <w:rStyle w:val="a4"/>
            <w:lang w:val="ru-RU"/>
          </w:rPr>
          <w:t>http</w:t>
        </w:r>
        <w:r w:rsidR="00FC7430" w:rsidRPr="00FC7430">
          <w:rPr>
            <w:rStyle w:val="a4"/>
          </w:rPr>
          <w:t>://</w:t>
        </w:r>
        <w:r w:rsidR="00FC7430" w:rsidRPr="00253709">
          <w:rPr>
            <w:rStyle w:val="a4"/>
            <w:lang w:val="ru-RU"/>
          </w:rPr>
          <w:t>researcher</w:t>
        </w:r>
        <w:r w:rsidR="00FC7430" w:rsidRPr="00FC7430">
          <w:rPr>
            <w:rStyle w:val="a4"/>
          </w:rPr>
          <w:t>/2287782/</w:t>
        </w:r>
        <w:r w:rsidR="00FC7430" w:rsidRPr="00253709">
          <w:rPr>
            <w:rStyle w:val="a4"/>
            <w:lang w:val="ru-RU"/>
          </w:rPr>
          <w:t>vranceanu</w:t>
        </w:r>
        <w:r w:rsidR="00FC7430" w:rsidRPr="00FC7430">
          <w:rPr>
            <w:rStyle w:val="a4"/>
          </w:rPr>
          <w:t>-</w:t>
        </w:r>
        <w:r w:rsidR="00FC7430" w:rsidRPr="00253709">
          <w:rPr>
            <w:rStyle w:val="a4"/>
            <w:lang w:val="ru-RU"/>
          </w:rPr>
          <w:t>felicia</w:t>
        </w:r>
      </w:hyperlink>
      <w:r w:rsidR="00FC7430" w:rsidRPr="00FC7430">
        <w:t xml:space="preserve"> </w:t>
      </w:r>
    </w:p>
    <w:p w:rsidR="00324198" w:rsidRPr="00FC7430" w:rsidRDefault="00D51249" w:rsidP="00FD3CC6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hyperlink r:id="rId10" w:history="1">
        <w:r w:rsidR="00FC7430">
          <w:rPr>
            <w:rStyle w:val="a4"/>
          </w:rPr>
          <w:t>http://philology.chnu.edu.ua/?page_id=222</w:t>
        </w:r>
      </w:hyperlink>
    </w:p>
    <w:p w:rsidR="008A692E" w:rsidRDefault="00C77D6B" w:rsidP="008A692E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Контактний тел.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                                      </w:t>
      </w:r>
      <w:r w:rsidR="008A692E" w:rsidRP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+38(050)1062054</w:t>
      </w: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                               </w:t>
      </w:r>
      <w:hyperlink r:id="rId11" w:history="1"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felichi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_2000@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yahoo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.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com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; </w:t>
      </w:r>
      <w:hyperlink r:id="rId12" w:history="1"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f.vranceanu@chnu.edu.ua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 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:rsidR="0028067E" w:rsidRPr="0049100D" w:rsidRDefault="0028067E" w:rsidP="0028067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1B3CC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 w:rsidRPr="001B3CC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: </w:t>
      </w:r>
      <w:r w:rsidRPr="001B3CCD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1,8 </w:t>
      </w:r>
      <w:r w:rsidRPr="001B3C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год. </w:t>
      </w:r>
      <w:r w:rsidRPr="001B3CCD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(</w:t>
      </w:r>
      <w:r w:rsidRPr="001B3C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протягом семестру</w:t>
      </w:r>
      <w:r w:rsidRPr="001B3CCD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)</w:t>
      </w:r>
    </w:p>
    <w:p w:rsidR="0028067E" w:rsidRPr="00CB1CF2" w:rsidRDefault="0028067E" w:rsidP="0028067E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 консультації: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вівторок з 13.00 до 14.00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  <w:t>Онлайн-консульта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ції: за попередньою домовленістю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).</w:t>
      </w:r>
    </w:p>
    <w:p w:rsidR="00C77D6B" w:rsidRPr="0028067E" w:rsidRDefault="00C77D6B" w:rsidP="0028067E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</w:p>
    <w:p w:rsidR="00C77D6B" w:rsidRDefault="00C77D6B" w:rsidP="00C77D6B">
      <w:pPr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u-RU"/>
        </w:rPr>
      </w:pPr>
    </w:p>
    <w:p w:rsidR="00C77D6B" w:rsidRDefault="00C77D6B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C77D6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28569F" w:rsidRDefault="00C77D6B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lastRenderedPageBreak/>
        <w:t xml:space="preserve">1. </w:t>
      </w: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Анотація дисципліни (призначення навчальної дисципліни).</w:t>
      </w:r>
    </w:p>
    <w:p w:rsidR="005F0E5D" w:rsidRPr="0011659C" w:rsidRDefault="00A91421" w:rsidP="00B240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59C">
        <w:rPr>
          <w:rFonts w:ascii="Times New Roman" w:hAnsi="Times New Roman" w:cs="Times New Roman"/>
          <w:sz w:val="28"/>
          <w:szCs w:val="28"/>
        </w:rPr>
        <w:t>Програму навчальної дисци</w:t>
      </w:r>
      <w:r w:rsidR="007C3C09" w:rsidRPr="0011659C">
        <w:rPr>
          <w:rFonts w:ascii="Times New Roman" w:hAnsi="Times New Roman" w:cs="Times New Roman"/>
          <w:sz w:val="28"/>
          <w:szCs w:val="28"/>
        </w:rPr>
        <w:t>пліни</w:t>
      </w:r>
      <w:r w:rsidR="0011659C" w:rsidRPr="0011659C">
        <w:rPr>
          <w:rFonts w:ascii="Times New Roman" w:hAnsi="Times New Roman" w:cs="Times New Roman"/>
          <w:sz w:val="28"/>
          <w:szCs w:val="28"/>
        </w:rPr>
        <w:t xml:space="preserve"> </w:t>
      </w:r>
      <w:r w:rsidR="00BE7D98">
        <w:rPr>
          <w:rFonts w:ascii="Times New Roman" w:hAnsi="Times New Roman" w:cs="Times New Roman"/>
          <w:b/>
          <w:i/>
          <w:sz w:val="28"/>
          <w:szCs w:val="28"/>
        </w:rPr>
        <w:t>Вступ до спеціальності</w:t>
      </w:r>
      <w:r w:rsidR="00BE7D98"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E7D98" w:rsidRPr="00987D9C">
        <w:rPr>
          <w:rFonts w:ascii="Times New Roman" w:hAnsi="Times New Roman" w:cs="Times New Roman"/>
          <w:b/>
          <w:i/>
          <w:sz w:val="28"/>
          <w:szCs w:val="28"/>
          <w:lang w:val="ro-RO"/>
        </w:rPr>
        <w:t>/</w:t>
      </w:r>
      <w:r w:rsidR="00BE7D9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E7D98">
        <w:rPr>
          <w:rFonts w:ascii="Times New Roman" w:hAnsi="Times New Roman" w:cs="Times New Roman"/>
          <w:b/>
          <w:i/>
          <w:sz w:val="28"/>
          <w:szCs w:val="28"/>
          <w:lang w:val="ro-RO"/>
        </w:rPr>
        <w:t>Introducere în filologie</w:t>
      </w:r>
      <w:r w:rsidR="00BE7D98" w:rsidRPr="0011659C">
        <w:rPr>
          <w:rFonts w:ascii="Times New Roman" w:hAnsi="Times New Roman" w:cs="Times New Roman"/>
          <w:sz w:val="28"/>
          <w:szCs w:val="28"/>
        </w:rPr>
        <w:t xml:space="preserve"> </w:t>
      </w:r>
      <w:r w:rsidRPr="0011659C">
        <w:rPr>
          <w:rFonts w:ascii="Times New Roman" w:hAnsi="Times New Roman" w:cs="Times New Roman"/>
          <w:sz w:val="28"/>
          <w:szCs w:val="28"/>
        </w:rPr>
        <w:t xml:space="preserve">складено відповідно до освітньо-кваліфікаційного рівня підготовки бакалаврів спеціальності </w:t>
      </w:r>
      <w:r w:rsidR="00EB6559" w:rsidRPr="00EB6559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EB6559" w:rsidRPr="00EB6559"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035. </w:t>
      </w:r>
      <w:r w:rsidR="00EB6559" w:rsidRPr="00EB6559">
        <w:rPr>
          <w:rFonts w:ascii="Times New Roman" w:hAnsi="Times New Roman" w:cs="Times New Roman"/>
          <w:b/>
          <w:i/>
          <w:sz w:val="28"/>
          <w:szCs w:val="28"/>
        </w:rPr>
        <w:t>Філологія (Румунська мова та література і англійська мова»</w:t>
      </w:r>
      <w:r w:rsidRPr="0011659C">
        <w:rPr>
          <w:rFonts w:ascii="Times New Roman" w:hAnsi="Times New Roman" w:cs="Times New Roman"/>
          <w:sz w:val="28"/>
          <w:szCs w:val="28"/>
        </w:rPr>
        <w:t>.</w:t>
      </w:r>
      <w:r w:rsidR="00642C6F" w:rsidRPr="0011659C">
        <w:rPr>
          <w:rFonts w:ascii="Times New Roman" w:hAnsi="Times New Roman" w:cs="Times New Roman"/>
          <w:sz w:val="28"/>
          <w:szCs w:val="28"/>
        </w:rPr>
        <w:t xml:space="preserve"> </w:t>
      </w:r>
      <w:r w:rsidR="005F0E5D">
        <w:rPr>
          <w:rFonts w:ascii="Times New Roman" w:hAnsi="Times New Roman" w:cs="Times New Roman"/>
          <w:sz w:val="28"/>
          <w:szCs w:val="28"/>
        </w:rPr>
        <w:t xml:space="preserve">Курс «Вступ до спеціальності» є </w:t>
      </w:r>
      <w:r w:rsidR="005F0E5D" w:rsidRPr="005F0E5D">
        <w:rPr>
          <w:rFonts w:ascii="Times New Roman" w:hAnsi="Times New Roman" w:cs="Times New Roman"/>
          <w:sz w:val="28"/>
          <w:szCs w:val="28"/>
        </w:rPr>
        <w:t>вступом для вивчення студентами</w:t>
      </w:r>
      <w:r w:rsidR="005F0E5D">
        <w:rPr>
          <w:rFonts w:ascii="Times New Roman" w:hAnsi="Times New Roman" w:cs="Times New Roman"/>
          <w:sz w:val="28"/>
          <w:szCs w:val="28"/>
        </w:rPr>
        <w:t xml:space="preserve"> </w:t>
      </w:r>
      <w:r w:rsidR="005F0E5D" w:rsidRPr="005F0E5D">
        <w:rPr>
          <w:rFonts w:ascii="Times New Roman" w:hAnsi="Times New Roman" w:cs="Times New Roman"/>
          <w:sz w:val="28"/>
          <w:szCs w:val="28"/>
        </w:rPr>
        <w:t>в подальшому</w:t>
      </w:r>
      <w:r w:rsidR="005F0E5D">
        <w:rPr>
          <w:rFonts w:ascii="Times New Roman" w:hAnsi="Times New Roman" w:cs="Times New Roman"/>
          <w:sz w:val="28"/>
          <w:szCs w:val="28"/>
        </w:rPr>
        <w:t xml:space="preserve"> румунської мови та літератури. </w:t>
      </w:r>
    </w:p>
    <w:p w:rsidR="00C77D6B" w:rsidRDefault="00B46D47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2. Мета навчальної дисципліни</w:t>
      </w:r>
      <w:r w:rsidR="001165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</w:t>
      </w:r>
    </w:p>
    <w:p w:rsidR="009F1DF6" w:rsidRPr="009F1DF6" w:rsidRDefault="002130D5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Метою викладання дисципліни </w:t>
      </w:r>
      <w:r w:rsidR="009F1DF6" w:rsidRPr="009F1DF6">
        <w:rPr>
          <w:rFonts w:ascii="Times New Roman" w:hAnsi="Times New Roman" w:cs="Times New Roman"/>
          <w:i/>
          <w:sz w:val="28"/>
          <w:szCs w:val="28"/>
        </w:rPr>
        <w:t>Вступ до спеціальності</w:t>
      </w:r>
      <w:r w:rsidR="009F1DF6"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F1DF6" w:rsidRPr="009F1DF6">
        <w:rPr>
          <w:rFonts w:ascii="Times New Roman" w:hAnsi="Times New Roman" w:cs="Times New Roman"/>
          <w:sz w:val="28"/>
          <w:szCs w:val="28"/>
        </w:rPr>
        <w:t>є ознайомлення студентів із змістом, формами, методами навчання за філологічним напрямом підготовки, пропонує їм варіанти свого майбутнього у професії та окреслює перспективи її розвитку.</w:t>
      </w:r>
      <w:r w:rsidR="009F1DF6">
        <w:rPr>
          <w:rFonts w:ascii="Times New Roman" w:hAnsi="Times New Roman" w:cs="Times New Roman"/>
          <w:sz w:val="28"/>
          <w:szCs w:val="28"/>
        </w:rPr>
        <w:t xml:space="preserve"> </w:t>
      </w:r>
      <w:r w:rsidR="009F1DF6" w:rsidRPr="009F1DF6">
        <w:rPr>
          <w:rFonts w:ascii="Times New Roman" w:hAnsi="Times New Roman" w:cs="Times New Roman"/>
          <w:sz w:val="28"/>
          <w:szCs w:val="28"/>
        </w:rPr>
        <w:t xml:space="preserve">Також </w:t>
      </w:r>
      <w:r w:rsidR="009F1DF6">
        <w:rPr>
          <w:rFonts w:ascii="Times New Roman" w:hAnsi="Times New Roman" w:cs="Times New Roman"/>
          <w:sz w:val="28"/>
          <w:szCs w:val="28"/>
        </w:rPr>
        <w:t>курс</w:t>
      </w:r>
      <w:r w:rsidR="009F1DF6" w:rsidRPr="009F1DF6">
        <w:rPr>
          <w:rFonts w:ascii="Times New Roman" w:hAnsi="Times New Roman" w:cs="Times New Roman"/>
          <w:sz w:val="28"/>
          <w:szCs w:val="28"/>
        </w:rPr>
        <w:t xml:space="preserve"> повинен розкрити структуру філологічної науки та освіти, їхніх напрямів і складових. Окреслити засади наукової роботи, її принципи та інструментарій.</w:t>
      </w:r>
    </w:p>
    <w:p w:rsidR="00642C6F" w:rsidRPr="0028569F" w:rsidRDefault="00916F93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3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Пререквізити. </w:t>
      </w:r>
    </w:p>
    <w:p w:rsidR="00C77D6B" w:rsidRPr="0028569F" w:rsidRDefault="00642C6F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91428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Вступ до загального мовознавства</w:t>
      </w:r>
      <w:r w:rsidR="00C77D6B" w:rsidRPr="0091428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91428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11659C" w:rsidRPr="0091428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Сучасна румунська мова</w:t>
      </w:r>
      <w:r w:rsidRPr="0091428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C77D6B" w:rsidRPr="0028569F" w:rsidRDefault="00916F93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4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. Результати навчання</w:t>
      </w:r>
      <w:r w:rsidR="00C77D6B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E67F54" w:rsidRPr="0028569F" w:rsidRDefault="00E67F54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знати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F37321" w:rsidRPr="00F37321" w:rsidRDefault="00F37321" w:rsidP="00F3732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F3732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предмет, завдання і значення курсу; </w:t>
      </w:r>
    </w:p>
    <w:p w:rsidR="00F37321" w:rsidRPr="00F37321" w:rsidRDefault="00F37321" w:rsidP="00F3732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F3732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термінологію майбутнього фаху; </w:t>
      </w:r>
    </w:p>
    <w:p w:rsidR="00F37321" w:rsidRDefault="00F37321" w:rsidP="00F3732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F3732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основи культури професійного мовлення</w:t>
      </w:r>
    </w:p>
    <w:p w:rsidR="002130D5" w:rsidRPr="002130D5" w:rsidRDefault="002B2B64" w:rsidP="002130D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049B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структур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у</w:t>
      </w:r>
      <w:r w:rsidRPr="00C049B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філ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ологічної науки та її теоретичні</w:t>
      </w:r>
      <w:r w:rsidRPr="00C049B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основ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и</w:t>
      </w:r>
      <w:r w:rsidR="002130D5"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; </w:t>
      </w:r>
    </w:p>
    <w:p w:rsidR="00C049BE" w:rsidRPr="00F37321" w:rsidRDefault="00F37321" w:rsidP="00C049B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принципи </w:t>
      </w:r>
      <w:r w:rsidR="002B2B64" w:rsidRPr="00C049B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пошуку, опрацювання та аналізу інформації з різних джерел</w:t>
      </w:r>
      <w:r w:rsidR="00E67F54"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</w:p>
    <w:p w:rsidR="00E67F54" w:rsidRPr="0028569F" w:rsidRDefault="00E67F54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уміти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2130D5" w:rsidRDefault="002B2B64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049B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використовувати в професійній діяльності знання про мову як особливу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C049B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знакову систему, її природу, функції, рівні</w:t>
      </w:r>
      <w:r w:rsidR="002130D5"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; </w:t>
      </w:r>
    </w:p>
    <w:p w:rsidR="002B2B64" w:rsidRPr="002130D5" w:rsidRDefault="002B2B64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049B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вільно оперувати спеціальною термінологією для розв’язання професійних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C049B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завдань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;</w:t>
      </w:r>
    </w:p>
    <w:p w:rsidR="002130D5" w:rsidRPr="002130D5" w:rsidRDefault="002130D5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фахово спілкуватися, послуговуватися набутими знаннями у повсякденному житті;</w:t>
      </w:r>
    </w:p>
    <w:p w:rsidR="00E67F54" w:rsidRPr="00B240AD" w:rsidRDefault="002130D5" w:rsidP="00B240AD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володіти нормами румунської літературної мови</w:t>
      </w:r>
      <w:r w:rsidR="00C1598C" w:rsidRPr="00C1598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. </w:t>
      </w:r>
      <w:r w:rsidR="00E67F54" w:rsidRPr="00B240A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br w:type="page"/>
      </w:r>
    </w:p>
    <w:p w:rsidR="00E67F54" w:rsidRDefault="00E67F54" w:rsidP="00B240AD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9D5D3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A6D78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0A6D78" w:rsidRPr="00E17335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Опис навчальної дисципліни</w:t>
      </w:r>
    </w:p>
    <w:p w:rsidR="000A6D78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.1. Загальна інформація</w:t>
      </w:r>
    </w:p>
    <w:tbl>
      <w:tblPr>
        <w:tblW w:w="14732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4"/>
        <w:gridCol w:w="1057"/>
        <w:gridCol w:w="1074"/>
        <w:gridCol w:w="1052"/>
        <w:gridCol w:w="1165"/>
        <w:gridCol w:w="1058"/>
        <w:gridCol w:w="1165"/>
        <w:gridCol w:w="1005"/>
        <w:gridCol w:w="1165"/>
        <w:gridCol w:w="1005"/>
        <w:gridCol w:w="985"/>
        <w:gridCol w:w="985"/>
        <w:gridCol w:w="1752"/>
      </w:tblGrid>
      <w:tr w:rsidR="000A6D78" w:rsidRPr="00E17335" w:rsidTr="00382E4E">
        <w:trPr>
          <w:trHeight w:val="419"/>
          <w:jc w:val="center"/>
        </w:trPr>
        <w:tc>
          <w:tcPr>
            <w:tcW w:w="1473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0ADC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/>
              </w:rPr>
            </w:pPr>
            <w:r w:rsidRPr="000A6D78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Назва навчальної дисципліни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</w:p>
          <w:p w:rsidR="000A6D78" w:rsidRDefault="00C70ADC" w:rsidP="00382E4E">
            <w:pPr>
              <w:spacing w:after="0" w:line="240" w:lineRule="auto"/>
              <w:ind w:firstLine="709"/>
              <w:jc w:val="center"/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Вступ до спеціальності</w:t>
            </w:r>
            <w:r w:rsidRPr="006E192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987D9C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/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Introducere în filologie</w:t>
            </w:r>
          </w:p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534DEF" w:rsidRPr="00E17335" w:rsidTr="00382E4E">
        <w:trPr>
          <w:trHeight w:val="419"/>
          <w:jc w:val="center"/>
        </w:trPr>
        <w:tc>
          <w:tcPr>
            <w:tcW w:w="1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11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13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30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59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20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:rsidR="000A6D78" w:rsidRPr="00E17335" w:rsidRDefault="000A6D78" w:rsidP="00382E4E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</w:t>
            </w: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ідсумкового контролю</w:t>
            </w:r>
          </w:p>
        </w:tc>
      </w:tr>
      <w:tr w:rsidR="00534DEF" w:rsidRPr="00E17335" w:rsidTr="00382E4E">
        <w:trPr>
          <w:trHeight w:val="1517"/>
          <w:jc w:val="center"/>
        </w:trPr>
        <w:tc>
          <w:tcPr>
            <w:tcW w:w="13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</w:t>
            </w: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редитів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 модулів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2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534DEF" w:rsidRPr="00E17335" w:rsidTr="00382E4E">
        <w:trPr>
          <w:trHeight w:val="33"/>
          <w:jc w:val="center"/>
        </w:trPr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4A67F6" w:rsidRDefault="00534DEF" w:rsidP="00382E4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</w:t>
            </w:r>
            <w:r w:rsidR="000A6D78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534DEF" w:rsidRDefault="00534DEF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273E7C" w:rsidRDefault="00534DEF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534DEF" w:rsidRDefault="00534DEF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90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273E7C" w:rsidRDefault="00534DEF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534DEF" w:rsidRDefault="00534DEF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15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534DEF" w:rsidRDefault="00534DEF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-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534DEF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15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534DEF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-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534DE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5</w:t>
            </w:r>
            <w:r w:rsidR="00534DEF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534DEF" w:rsidRDefault="00534DEF" w:rsidP="00382E4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534DEF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  <w:tr w:rsidR="00534DEF" w:rsidRPr="00E17335" w:rsidTr="00382E4E">
        <w:trPr>
          <w:trHeight w:val="33"/>
          <w:jc w:val="center"/>
        </w:trPr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4A67F6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4A67F6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D78" w:rsidRPr="00E17335" w:rsidRDefault="000A6D78" w:rsidP="00382E4E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</w:tbl>
    <w:p w:rsidR="000A6D78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0A6D78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Pr="008550D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.2. Дидактична карта навчальної дисципліни</w:t>
      </w:r>
    </w:p>
    <w:p w:rsidR="000A6D78" w:rsidRPr="00DD7584" w:rsidRDefault="000A6D78" w:rsidP="000A6D7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tbl>
      <w:tblPr>
        <w:tblW w:w="50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9"/>
        <w:gridCol w:w="73"/>
        <w:gridCol w:w="850"/>
        <w:gridCol w:w="33"/>
        <w:gridCol w:w="299"/>
        <w:gridCol w:w="514"/>
        <w:gridCol w:w="6"/>
        <w:gridCol w:w="808"/>
        <w:gridCol w:w="45"/>
        <w:gridCol w:w="575"/>
        <w:gridCol w:w="566"/>
        <w:gridCol w:w="853"/>
        <w:gridCol w:w="39"/>
        <w:gridCol w:w="1879"/>
        <w:gridCol w:w="67"/>
        <w:gridCol w:w="974"/>
        <w:gridCol w:w="808"/>
        <w:gridCol w:w="962"/>
        <w:gridCol w:w="838"/>
        <w:gridCol w:w="738"/>
      </w:tblGrid>
      <w:tr w:rsidR="000A6D78" w:rsidRPr="00DD7584" w:rsidTr="00382E4E">
        <w:trPr>
          <w:cantSplit/>
        </w:trPr>
        <w:tc>
          <w:tcPr>
            <w:tcW w:w="1388" w:type="pct"/>
            <w:vMerge w:val="restar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Назви змістових модулів і тем</w:t>
            </w:r>
          </w:p>
        </w:tc>
        <w:tc>
          <w:tcPr>
            <w:tcW w:w="3612" w:type="pct"/>
            <w:gridSpan w:val="19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Кількість годин</w:t>
            </w:r>
          </w:p>
        </w:tc>
      </w:tr>
      <w:tr w:rsidR="000A6D78" w:rsidRPr="00DD7584" w:rsidTr="00C35B37">
        <w:trPr>
          <w:cantSplit/>
        </w:trPr>
        <w:tc>
          <w:tcPr>
            <w:tcW w:w="1388" w:type="pct"/>
            <w:vMerge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28" w:type="pct"/>
            <w:gridSpan w:val="11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денна форма</w:t>
            </w:r>
          </w:p>
        </w:tc>
        <w:tc>
          <w:tcPr>
            <w:tcW w:w="2084" w:type="pct"/>
            <w:gridSpan w:val="8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Заочна форма</w:t>
            </w:r>
          </w:p>
        </w:tc>
      </w:tr>
      <w:tr w:rsidR="000A6D78" w:rsidRPr="00DD7584" w:rsidTr="00C35B37">
        <w:trPr>
          <w:cantSplit/>
        </w:trPr>
        <w:tc>
          <w:tcPr>
            <w:tcW w:w="1388" w:type="pct"/>
            <w:vMerge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15" w:type="pct"/>
            <w:gridSpan w:val="4"/>
            <w:vMerge w:val="restart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ru-RU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113" w:type="pct"/>
            <w:gridSpan w:val="7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450" w:type="pct"/>
            <w:gridSpan w:val="6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</w:tr>
      <w:tr w:rsidR="000A6D78" w:rsidRPr="00DD7584" w:rsidTr="00C35B37">
        <w:trPr>
          <w:cantSplit/>
        </w:trPr>
        <w:tc>
          <w:tcPr>
            <w:tcW w:w="1388" w:type="pct"/>
            <w:vMerge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15" w:type="pct"/>
            <w:gridSpan w:val="4"/>
            <w:vMerge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0" w:type="pct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69" w:type="pct"/>
            <w:gridSpan w:val="2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05" w:type="pct"/>
            <w:gridSpan w:val="2"/>
          </w:tcPr>
          <w:p w:rsidR="000A6D78" w:rsidRPr="00DD7584" w:rsidRDefault="000A6D78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лаб</w:t>
            </w:r>
          </w:p>
        </w:tc>
        <w:tc>
          <w:tcPr>
            <w:tcW w:w="187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</w:p>
        </w:tc>
        <w:tc>
          <w:tcPr>
            <w:tcW w:w="295" w:type="pct"/>
            <w:gridSpan w:val="2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с.р.</w:t>
            </w:r>
          </w:p>
        </w:tc>
        <w:tc>
          <w:tcPr>
            <w:tcW w:w="621" w:type="pct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67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18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лаб</w:t>
            </w:r>
          </w:p>
        </w:tc>
        <w:tc>
          <w:tcPr>
            <w:tcW w:w="277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</w:p>
        </w:tc>
        <w:tc>
          <w:tcPr>
            <w:tcW w:w="244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</w:t>
            </w:r>
          </w:p>
        </w:tc>
      </w:tr>
      <w:tr w:rsidR="000A6D78" w:rsidRPr="00DD7584" w:rsidTr="00C35B37">
        <w:tc>
          <w:tcPr>
            <w:tcW w:w="1388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15" w:type="pct"/>
            <w:gridSpan w:val="4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70" w:type="pct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269" w:type="pct"/>
            <w:gridSpan w:val="2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205" w:type="pct"/>
            <w:gridSpan w:val="2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187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295" w:type="pct"/>
            <w:gridSpan w:val="2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621" w:type="pct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267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18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11</w:t>
            </w:r>
          </w:p>
        </w:tc>
        <w:tc>
          <w:tcPr>
            <w:tcW w:w="277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12</w:t>
            </w:r>
          </w:p>
        </w:tc>
        <w:tc>
          <w:tcPr>
            <w:tcW w:w="244" w:type="pct"/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13</w:t>
            </w:r>
          </w:p>
        </w:tc>
      </w:tr>
      <w:tr w:rsidR="000A6D78" w:rsidRPr="00DD7584" w:rsidTr="00382E4E">
        <w:trPr>
          <w:cantSplit/>
          <w:trHeight w:val="257"/>
        </w:trPr>
        <w:tc>
          <w:tcPr>
            <w:tcW w:w="5000" w:type="pct"/>
            <w:gridSpan w:val="20"/>
            <w:tcBorders>
              <w:bottom w:val="single" w:sz="4" w:space="0" w:color="auto"/>
            </w:tcBorders>
          </w:tcPr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ro-RO" w:eastAsia="ru-RU"/>
              </w:rPr>
            </w:pPr>
          </w:p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1.</w:t>
            </w:r>
          </w:p>
          <w:p w:rsidR="000A6D78" w:rsidRPr="00DD7584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8"/>
                <w:szCs w:val="28"/>
                <w:lang w:val="ro-RO" w:eastAsia="ru-RU"/>
              </w:rPr>
            </w:pPr>
            <w:r w:rsidRPr="000A6D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CONCEPTUL DE FILOLOGIE</w:t>
            </w:r>
          </w:p>
        </w:tc>
      </w:tr>
      <w:tr w:rsidR="000A6D78" w:rsidRPr="00DD7584" w:rsidTr="00C35B37">
        <w:tc>
          <w:tcPr>
            <w:tcW w:w="138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1.</w:t>
            </w:r>
          </w:p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Obiectul de studiu al filologiei. Evoluția filologiei ca știință.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2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DD7584" w:rsidTr="00C35B37">
        <w:tc>
          <w:tcPr>
            <w:tcW w:w="138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2.</w:t>
            </w: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Filologia ca știință în epoca antică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D61B9E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DD7584" w:rsidTr="00C35B37">
        <w:tc>
          <w:tcPr>
            <w:tcW w:w="1388" w:type="pct"/>
          </w:tcPr>
          <w:p w:rsidR="000A6D78" w:rsidRPr="00C35B37" w:rsidRDefault="000A6D78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Тема 3.</w:t>
            </w:r>
          </w:p>
          <w:p w:rsidR="000A6D78" w:rsidRPr="00C35B37" w:rsidRDefault="000A6D78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Filologia ca știință în epoca renascentistă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D61B9E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DD7584" w:rsidTr="00C35B37">
        <w:tc>
          <w:tcPr>
            <w:tcW w:w="1388" w:type="pct"/>
          </w:tcPr>
          <w:p w:rsidR="000A6D78" w:rsidRPr="00C35B37" w:rsidRDefault="000A6D78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4.</w:t>
            </w:r>
          </w:p>
          <w:p w:rsidR="000A6D78" w:rsidRPr="00C35B37" w:rsidRDefault="000A6D78" w:rsidP="00093B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Filologia ca știință în epoca modernă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D61B9E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DD7584" w:rsidTr="00C35B37">
        <w:tc>
          <w:tcPr>
            <w:tcW w:w="1388" w:type="pct"/>
          </w:tcPr>
          <w:p w:rsidR="000A6D78" w:rsidRPr="00C35B37" w:rsidRDefault="000A6D78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5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0A6D78" w:rsidRPr="00C35B37" w:rsidRDefault="000A6D78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Filologia ca știință în epoca contemporană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D61B9E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BBB" w:rsidRPr="00DD7584" w:rsidTr="00C35B37">
        <w:tc>
          <w:tcPr>
            <w:tcW w:w="1388" w:type="pct"/>
          </w:tcPr>
          <w:p w:rsidR="00093BBB" w:rsidRPr="00C35B37" w:rsidRDefault="00093BBB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6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093BBB" w:rsidRPr="00C35B37" w:rsidRDefault="00093BBB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Activitatea filologului: critica textelor, tehnica edițiilor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93BBB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93BBB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" w:type="pct"/>
            <w:gridSpan w:val="2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7" w:type="pct"/>
          </w:tcPr>
          <w:p w:rsidR="00093BBB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2" w:type="pct"/>
          </w:tcPr>
          <w:p w:rsidR="00093BBB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BBB" w:rsidRPr="00DD7584" w:rsidTr="00C35B37">
        <w:tc>
          <w:tcPr>
            <w:tcW w:w="1388" w:type="pct"/>
          </w:tcPr>
          <w:p w:rsidR="00093BBB" w:rsidRPr="00C35B37" w:rsidRDefault="00093BBB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7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093BBB" w:rsidRPr="00C35B37" w:rsidRDefault="00093BBB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Critica textelor vechi: Alfabetul chirilic, alfabetul grecesc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93BBB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93BBB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" w:type="pct"/>
            <w:gridSpan w:val="2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93BBB" w:rsidRPr="00D61B9E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093BBB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BBB" w:rsidRPr="00DD7584" w:rsidTr="00C35B37">
        <w:tc>
          <w:tcPr>
            <w:tcW w:w="1388" w:type="pct"/>
          </w:tcPr>
          <w:p w:rsidR="00093BBB" w:rsidRPr="00C35B37" w:rsidRDefault="00093BBB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8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093BBB" w:rsidRPr="00C35B37" w:rsidRDefault="00093BBB" w:rsidP="00093B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Scrierea limbii române cu alfabet chirilic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93BBB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93BBB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" w:type="pct"/>
            <w:gridSpan w:val="2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93BBB" w:rsidRPr="00D61B9E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093BBB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BBB" w:rsidRPr="00DD7584" w:rsidTr="00C35B37">
        <w:tc>
          <w:tcPr>
            <w:tcW w:w="1388" w:type="pct"/>
          </w:tcPr>
          <w:p w:rsidR="00093BBB" w:rsidRPr="00C35B37" w:rsidRDefault="00093BBB" w:rsidP="00093BB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9</w:t>
            </w: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093BBB" w:rsidRPr="00C35B37" w:rsidRDefault="00093BBB" w:rsidP="00093B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Scrierea limbii române cu alfabet latin:</w:t>
            </w:r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Școala Ardeleană</w:t>
            </w:r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Timotei Cipariu</w:t>
            </w:r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Ion Heliade-Rădulescu</w:t>
            </w:r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Titu Maiorescu</w:t>
            </w:r>
            <w:r w:rsidRPr="00C35B3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r w:rsidRPr="00C35B37">
              <w:rPr>
                <w:rFonts w:ascii="Times New Roman" w:hAnsi="Times New Roman" w:cs="Times New Roman"/>
                <w:sz w:val="24"/>
                <w:szCs w:val="24"/>
              </w:rPr>
              <w:t>Aron Pumnul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93BBB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93BBB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9" w:type="pct"/>
            <w:gridSpan w:val="2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93BBB" w:rsidRPr="00D61B9E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093BBB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93BBB" w:rsidRPr="00C35B37" w:rsidRDefault="00093BBB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DD7584" w:rsidTr="00C35B37">
        <w:tc>
          <w:tcPr>
            <w:tcW w:w="1388" w:type="pct"/>
          </w:tcPr>
          <w:p w:rsidR="000A6D78" w:rsidRPr="00C35B37" w:rsidRDefault="000A6D78" w:rsidP="00382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Разом за змістовим модулем 1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="000A6D78" w:rsidRPr="00C35B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69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2" w:type="pct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  <w:r w:rsidR="000A6D78" w:rsidRPr="00C35B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DD7584" w:rsidTr="00382E4E">
        <w:tc>
          <w:tcPr>
            <w:tcW w:w="5000" w:type="pct"/>
            <w:gridSpan w:val="20"/>
          </w:tcPr>
          <w:p w:rsidR="000A6D78" w:rsidRDefault="000A6D78" w:rsidP="00382E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</w:p>
          <w:p w:rsidR="00C35B37" w:rsidRPr="00C35B37" w:rsidRDefault="00C35B37" w:rsidP="00382E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</w:p>
          <w:p w:rsidR="000A6D78" w:rsidRPr="00C35B37" w:rsidRDefault="000A6D78" w:rsidP="00382E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Змістовий модуль 2.</w:t>
            </w:r>
          </w:p>
          <w:p w:rsidR="000A6D78" w:rsidRPr="00C70ADC" w:rsidRDefault="00C70ADC" w:rsidP="00382E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</w:pPr>
            <w:r w:rsidRPr="00C70ADC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METODOLOGIA CERCETĂRII ȘTIINȚIFICE</w:t>
            </w:r>
          </w:p>
        </w:tc>
      </w:tr>
      <w:tr w:rsidR="000A6D78" w:rsidRPr="00DD7584" w:rsidTr="00C35B37">
        <w:tc>
          <w:tcPr>
            <w:tcW w:w="138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Тема 1.</w:t>
            </w:r>
          </w:p>
          <w:p w:rsidR="000A6D78" w:rsidRPr="00C35B37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Structura lucrărilor științifice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7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2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DD7584" w:rsidTr="00C35B37">
        <w:tc>
          <w:tcPr>
            <w:tcW w:w="138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2.</w:t>
            </w:r>
          </w:p>
          <w:p w:rsidR="000A6D78" w:rsidRPr="00C35B37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Elaborarea și redactarea lucrărilor științifice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7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2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DD7584" w:rsidTr="00C35B37">
        <w:tc>
          <w:tcPr>
            <w:tcW w:w="138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</w:t>
            </w:r>
          </w:p>
          <w:p w:rsidR="000A6D78" w:rsidRPr="00C35B37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Utilizarea calculatorului în tehnoredactarea lucrărilor științifice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" w:type="pct"/>
            <w:gridSpan w:val="2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C35B37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0A6D78" w:rsidRPr="00C35B37" w:rsidRDefault="00534DEF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C35B37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DD7584" w:rsidTr="00C35B37">
        <w:tc>
          <w:tcPr>
            <w:tcW w:w="1388" w:type="pct"/>
          </w:tcPr>
          <w:p w:rsidR="000A6D78" w:rsidRPr="00DD7584" w:rsidRDefault="000A6D78" w:rsidP="00382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Разом за змістовим модулем</w:t>
            </w: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 2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0A6D78" w:rsidRPr="00DD7584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0A6D78" w:rsidRPr="00DD7584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9" w:type="pct"/>
            <w:gridSpan w:val="2"/>
          </w:tcPr>
          <w:p w:rsidR="000A6D78" w:rsidRPr="00DD7584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05" w:type="pct"/>
            <w:gridSpan w:val="2"/>
          </w:tcPr>
          <w:p w:rsidR="000A6D78" w:rsidRPr="00DD7584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7" w:type="pct"/>
          </w:tcPr>
          <w:p w:rsidR="000A6D78" w:rsidRPr="00DD7584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2" w:type="pct"/>
          </w:tcPr>
          <w:p w:rsidR="000A6D78" w:rsidRPr="00DD7584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0A6D78" w:rsidRPr="00DD7584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0A6D78" w:rsidRPr="00DD7584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0A6D78" w:rsidRPr="00DD7584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0A6D78" w:rsidRPr="00DD7584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0A6D78" w:rsidRPr="00DD7584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0A6D78" w:rsidRPr="00DD7584" w:rsidRDefault="000A6D78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5B37" w:rsidRPr="00DD7584" w:rsidTr="00C35B37">
        <w:tc>
          <w:tcPr>
            <w:tcW w:w="1412" w:type="pct"/>
            <w:gridSpan w:val="2"/>
          </w:tcPr>
          <w:p w:rsidR="00C35B37" w:rsidRPr="00DD7584" w:rsidRDefault="00C35B37" w:rsidP="00382E4E">
            <w:pPr>
              <w:keepNext/>
              <w:spacing w:after="0" w:line="36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  <w:p w:rsidR="00C35B37" w:rsidRPr="00DD7584" w:rsidRDefault="00C35B37" w:rsidP="00382E4E">
            <w:pPr>
              <w:keepNext/>
              <w:spacing w:after="0" w:line="36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Усього годин </w:t>
            </w:r>
          </w:p>
        </w:tc>
        <w:tc>
          <w:tcPr>
            <w:tcW w:w="281" w:type="pct"/>
            <w:shd w:val="clear" w:color="auto" w:fill="auto"/>
          </w:tcPr>
          <w:p w:rsidR="00C35B37" w:rsidRPr="00DD7584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282" w:type="pct"/>
            <w:gridSpan w:val="4"/>
            <w:shd w:val="clear" w:color="auto" w:fill="auto"/>
          </w:tcPr>
          <w:p w:rsidR="00C35B37" w:rsidRPr="00DD7584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82" w:type="pct"/>
            <w:gridSpan w:val="2"/>
          </w:tcPr>
          <w:p w:rsidR="00C35B37" w:rsidRPr="00DD7584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" w:type="pct"/>
          </w:tcPr>
          <w:p w:rsidR="00C35B37" w:rsidRPr="00DD7584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7" w:type="pct"/>
          </w:tcPr>
          <w:p w:rsidR="00C35B37" w:rsidRPr="00DD7584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2" w:type="pct"/>
          </w:tcPr>
          <w:p w:rsidR="00C35B37" w:rsidRPr="00DD7584" w:rsidRDefault="00D61B9E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656" w:type="pct"/>
            <w:gridSpan w:val="3"/>
          </w:tcPr>
          <w:p w:rsidR="00C35B37" w:rsidRPr="00DD7584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shd w:val="clear" w:color="auto" w:fill="auto"/>
          </w:tcPr>
          <w:p w:rsidR="00C35B37" w:rsidRPr="00DD7584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C35B37" w:rsidRPr="00DD7584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C35B37" w:rsidRPr="00DD7584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C35B37" w:rsidRPr="00DD7584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C35B37" w:rsidRPr="00DD7584" w:rsidRDefault="00C35B37" w:rsidP="00382E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A6D78" w:rsidRPr="00DD7584" w:rsidRDefault="000A6D78" w:rsidP="000A6D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:rsidR="000A6D78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0A6D78" w:rsidRPr="00E17335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0A6D78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0A6D78" w:rsidSect="00E67F54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0A6D78" w:rsidRPr="00562C57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 xml:space="preserve">5.3. </w:t>
      </w:r>
      <w:r w:rsidRPr="00562C5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Самостійна робота</w:t>
      </w:r>
    </w:p>
    <w:p w:rsidR="000A6D78" w:rsidRPr="00E716FC" w:rsidRDefault="000A6D78" w:rsidP="000A6D78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507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9073"/>
        <w:gridCol w:w="16"/>
      </w:tblGrid>
      <w:tr w:rsidR="000A6D78" w:rsidRPr="008764CA" w:rsidTr="00382E4E">
        <w:trPr>
          <w:trHeight w:val="387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D78" w:rsidRPr="00A867A1" w:rsidRDefault="000A6D78" w:rsidP="00382E4E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0A6D78" w:rsidRPr="00E716FC" w:rsidRDefault="000A6D78" w:rsidP="00382E4E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86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з/п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A6D78" w:rsidRDefault="000A6D78" w:rsidP="00382E4E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 теми</w:t>
            </w:r>
          </w:p>
          <w:p w:rsidR="00C35B37" w:rsidRPr="00E716FC" w:rsidRDefault="00C35B37" w:rsidP="00382E4E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0A6D78" w:rsidRPr="00A867A1" w:rsidTr="00382E4E">
        <w:trPr>
          <w:gridAfter w:val="1"/>
          <w:wAfter w:w="8" w:type="pct"/>
          <w:trHeight w:val="315"/>
        </w:trPr>
        <w:tc>
          <w:tcPr>
            <w:tcW w:w="499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D78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86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 1.</w:t>
            </w:r>
          </w:p>
          <w:p w:rsidR="00C35B37" w:rsidRPr="00A867A1" w:rsidRDefault="00C35B37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D78" w:rsidRPr="008764CA" w:rsidTr="00C35B37">
        <w:trPr>
          <w:trHeight w:val="236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D78" w:rsidRPr="008764CA" w:rsidRDefault="000A6D78" w:rsidP="00382E4E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A6D78" w:rsidRPr="00C35B37" w:rsidRDefault="00C35B37" w:rsidP="00382E4E">
            <w:pPr>
              <w:spacing w:after="0" w:line="240" w:lineRule="auto"/>
              <w:ind w:left="-8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Filologia românească: tradiții și perspective</w:t>
            </w:r>
          </w:p>
        </w:tc>
      </w:tr>
      <w:tr w:rsidR="00C35B37" w:rsidRPr="008764CA" w:rsidTr="00C35B37">
        <w:trPr>
          <w:trHeight w:val="202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37" w:rsidRPr="008764CA" w:rsidRDefault="00C35B37" w:rsidP="00C35B3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35B37" w:rsidRPr="00C35B37" w:rsidRDefault="00C35B37" w:rsidP="00C35B37">
            <w:pPr>
              <w:spacing w:after="0" w:line="240" w:lineRule="auto"/>
              <w:ind w:left="-8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Începuturile scrisului în limba română</w:t>
            </w:r>
          </w:p>
        </w:tc>
      </w:tr>
      <w:tr w:rsidR="00C35B37" w:rsidRPr="008764CA" w:rsidTr="00382E4E">
        <w:trPr>
          <w:gridAfter w:val="1"/>
          <w:wAfter w:w="8" w:type="pct"/>
          <w:trHeight w:val="433"/>
        </w:trPr>
        <w:tc>
          <w:tcPr>
            <w:tcW w:w="499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</w:t>
            </w: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 2</w:t>
            </w: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C35B37" w:rsidRPr="00C35B37" w:rsidTr="00382E4E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1. 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Etapele şi dinamica cercetării ştiinţifice.</w:t>
            </w:r>
          </w:p>
        </w:tc>
      </w:tr>
      <w:tr w:rsidR="00C35B37" w:rsidRPr="00C35B37" w:rsidTr="00382E4E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2. 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Desfăşurarea muncii de cercetare ştiinţifică în domeniul </w:t>
            </w: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filologic</w:t>
            </w: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35B37" w:rsidRPr="00C35B37" w:rsidTr="00382E4E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3.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Opţiuni şi direcţii de cercetarea în ştiinţifică contemporană.</w:t>
            </w:r>
          </w:p>
        </w:tc>
      </w:tr>
      <w:tr w:rsidR="00C35B37" w:rsidRPr="00C35B37" w:rsidTr="00382E4E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4.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Tehnici şi strategii ştiinţifice operaţionale individuale şi în echipă. Rolul studiilor de licenţă, masterale şi doctorale.</w:t>
            </w:r>
          </w:p>
        </w:tc>
      </w:tr>
      <w:tr w:rsidR="00C35B37" w:rsidRPr="00C35B37" w:rsidTr="00382E4E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5.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Elaborarea textului ştiinţific.Elementele constitutive ale textului ştiinţific.</w:t>
            </w:r>
          </w:p>
          <w:p w:rsidR="00C35B37" w:rsidRPr="00C35B37" w:rsidRDefault="00C35B37" w:rsidP="00C35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5B37" w:rsidRPr="00C35B37" w:rsidTr="00382E4E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Proprietatea intelectuală şi dreptul de autor. Reglementări europene şi internaţionale.</w:t>
            </w:r>
          </w:p>
        </w:tc>
      </w:tr>
      <w:tr w:rsidR="00C35B37" w:rsidRPr="00C35B37" w:rsidTr="00382E4E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35B37" w:rsidRPr="00C35B37" w:rsidRDefault="00C35B37" w:rsidP="00C35B37">
            <w:pPr>
              <w:spacing w:after="0" w:line="240" w:lineRule="auto"/>
              <w:ind w:left="142" w:hanging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Fundamentarea şi susţinera lucrărilor şi raportelor ştiinţifice</w:t>
            </w:r>
          </w:p>
        </w:tc>
      </w:tr>
      <w:tr w:rsidR="00C35B37" w:rsidRPr="00C35B37" w:rsidTr="00C35B37">
        <w:trPr>
          <w:gridAfter w:val="1"/>
          <w:wAfter w:w="8" w:type="pct"/>
          <w:trHeight w:val="308"/>
        </w:trPr>
        <w:tc>
          <w:tcPr>
            <w:tcW w:w="499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35B37" w:rsidRPr="00C35B37" w:rsidRDefault="00C35B37" w:rsidP="00C35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35B37" w:rsidRPr="00C35B37" w:rsidRDefault="00C35B37" w:rsidP="00C35B37">
      <w:pPr>
        <w:spacing w:after="0" w:line="240" w:lineRule="auto"/>
        <w:ind w:left="142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5B37" w:rsidRPr="008764CA" w:rsidRDefault="00C35B37" w:rsidP="000A6D78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A6D78" w:rsidRPr="005F3234" w:rsidRDefault="000A6D78" w:rsidP="000A6D78">
      <w:pPr>
        <w:spacing w:after="0" w:line="240" w:lineRule="auto"/>
        <w:ind w:left="142" w:firstLine="425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Індивідуальні 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ІНДЗ</w:t>
      </w: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)</w:t>
      </w:r>
    </w:p>
    <w:p w:rsidR="000A6D78" w:rsidRPr="008764CA" w:rsidRDefault="000A6D78" w:rsidP="000A6D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764CA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 scris şi de prezentat comunicări pe temele date. </w:t>
      </w:r>
    </w:p>
    <w:p w:rsidR="000A6D78" w:rsidRPr="00F35102" w:rsidRDefault="000A6D78" w:rsidP="000A6D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A6D78" w:rsidRDefault="00C70ADC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Primele scrieri în limba română: problem ale datării</w:t>
      </w:r>
    </w:p>
    <w:p w:rsidR="00C70ADC" w:rsidRDefault="00C70ADC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Peocupări filologice ale cronicarilor români</w:t>
      </w:r>
    </w:p>
    <w:p w:rsidR="00C70ADC" w:rsidRPr="00F35102" w:rsidRDefault="00C70ADC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Începuturile scrisului în limba română</w:t>
      </w:r>
    </w:p>
    <w:p w:rsidR="000A6D78" w:rsidRPr="00F35102" w:rsidRDefault="000A6D78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Rolul Școlii Ardelene în formarea limbii ro</w:t>
      </w:r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mâne literare</w:t>
      </w:r>
    </w:p>
    <w:p w:rsidR="000A6D78" w:rsidRPr="00F35102" w:rsidRDefault="00C70ADC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Concepția filologică a lui Aron Pumnul</w:t>
      </w:r>
    </w:p>
    <w:p w:rsidR="000A6D78" w:rsidRPr="00F35102" w:rsidRDefault="000A6D78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Contribuţia lui </w:t>
      </w:r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Ion Heliade Rădulescu</w:t>
      </w:r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dezvo</w:t>
      </w:r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ltarea limbii române literare</w:t>
      </w:r>
    </w:p>
    <w:p w:rsidR="000A6D78" w:rsidRPr="00F35102" w:rsidRDefault="000A6D78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Contribuţia lui Titu Maiorescu la dez</w:t>
      </w:r>
      <w:r w:rsidR="00C70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voltarea limbii române literare</w:t>
      </w:r>
    </w:p>
    <w:p w:rsidR="000A6D78" w:rsidRPr="00C70ADC" w:rsidRDefault="00C70ADC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993C0C">
        <w:rPr>
          <w:rFonts w:ascii="Times New Roman" w:hAnsi="Times New Roman"/>
          <w:sz w:val="24"/>
          <w:szCs w:val="24"/>
          <w:lang w:val="pt-BR"/>
        </w:rPr>
        <w:t xml:space="preserve">Direcţii de cercetarea în </w:t>
      </w:r>
      <w:r>
        <w:rPr>
          <w:rFonts w:ascii="Times New Roman" w:hAnsi="Times New Roman"/>
          <w:sz w:val="24"/>
          <w:szCs w:val="24"/>
          <w:lang w:val="pt-BR"/>
        </w:rPr>
        <w:t xml:space="preserve">filologia modernă </w:t>
      </w:r>
    </w:p>
    <w:p w:rsidR="00C70ADC" w:rsidRPr="00C70ADC" w:rsidRDefault="00C70ADC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993C0C">
        <w:rPr>
          <w:rFonts w:ascii="Times New Roman" w:hAnsi="Times New Roman"/>
          <w:sz w:val="24"/>
          <w:szCs w:val="24"/>
          <w:lang w:val="pt-BR"/>
        </w:rPr>
        <w:t>Legislaţia român</w:t>
      </w:r>
      <w:r>
        <w:rPr>
          <w:rFonts w:ascii="Times New Roman" w:hAnsi="Times New Roman"/>
          <w:sz w:val="24"/>
          <w:szCs w:val="24"/>
          <w:lang w:val="pt-BR"/>
        </w:rPr>
        <w:t xml:space="preserve">ească, ucraineană </w:t>
      </w:r>
      <w:r w:rsidRPr="00993C0C">
        <w:rPr>
          <w:rFonts w:ascii="Times New Roman" w:hAnsi="Times New Roman"/>
          <w:sz w:val="24"/>
          <w:szCs w:val="24"/>
          <w:lang w:val="pt-BR"/>
        </w:rPr>
        <w:t>şi a Uniunii Europene în domeniul pro</w:t>
      </w:r>
      <w:r>
        <w:rPr>
          <w:rFonts w:ascii="Times New Roman" w:hAnsi="Times New Roman"/>
          <w:sz w:val="24"/>
          <w:szCs w:val="24"/>
          <w:lang w:val="pt-BR"/>
        </w:rPr>
        <w:t>prietăţii intelectuale</w:t>
      </w:r>
    </w:p>
    <w:p w:rsidR="00C70ADC" w:rsidRPr="00F35102" w:rsidRDefault="00C70ADC" w:rsidP="000A6D78">
      <w:pPr>
        <w:numPr>
          <w:ilvl w:val="0"/>
          <w:numId w:val="16"/>
        </w:num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993C0C">
        <w:rPr>
          <w:rFonts w:ascii="Times New Roman" w:hAnsi="Times New Roman"/>
          <w:sz w:val="24"/>
          <w:szCs w:val="24"/>
          <w:lang w:val="pt-BR"/>
        </w:rPr>
        <w:t xml:space="preserve">Argumentarea discursului ştiinţific în cercetarea </w:t>
      </w:r>
      <w:r>
        <w:rPr>
          <w:rFonts w:ascii="Times New Roman" w:hAnsi="Times New Roman"/>
          <w:sz w:val="24"/>
          <w:szCs w:val="24"/>
          <w:lang w:val="pt-BR"/>
        </w:rPr>
        <w:t>filolog</w:t>
      </w:r>
      <w:r w:rsidRPr="00993C0C">
        <w:rPr>
          <w:rFonts w:ascii="Times New Roman" w:hAnsi="Times New Roman"/>
          <w:sz w:val="24"/>
          <w:szCs w:val="24"/>
          <w:lang w:val="pt-BR"/>
        </w:rPr>
        <w:t>ică</w:t>
      </w:r>
    </w:p>
    <w:p w:rsidR="000A6D78" w:rsidRDefault="000A6D78" w:rsidP="000A6D78">
      <w:pP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</w:p>
    <w:p w:rsidR="000A6D78" w:rsidRPr="00A1227C" w:rsidRDefault="000A6D78" w:rsidP="000A6D78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lastRenderedPageBreak/>
        <w:t>Система контролю та оцінювання</w:t>
      </w:r>
    </w:p>
    <w:p w:rsidR="000A6D78" w:rsidRPr="00A1227C" w:rsidRDefault="000A6D78" w:rsidP="000A6D78">
      <w:pPr>
        <w:pStyle w:val="a3"/>
        <w:spacing w:before="0" w:beforeAutospacing="0" w:after="0" w:afterAutospacing="0"/>
        <w:ind w:left="144" w:firstLine="562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:rsidR="000A6D78" w:rsidRPr="00A1227C" w:rsidRDefault="000A6D78" w:rsidP="000A6D78">
      <w:pPr>
        <w:pStyle w:val="a3"/>
        <w:spacing w:before="0" w:beforeAutospacing="0" w:after="0" w:afterAutospacing="0"/>
        <w:ind w:left="144" w:firstLine="57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Формами поточного контролю є усна </w:t>
      </w:r>
      <w:r>
        <w:rPr>
          <w:rFonts w:eastAsia="+mn-ea"/>
          <w:color w:val="000000"/>
          <w:kern w:val="24"/>
          <w:szCs w:val="32"/>
        </w:rPr>
        <w:t>та</w:t>
      </w:r>
      <w:r w:rsidRPr="00A1227C">
        <w:rPr>
          <w:rFonts w:eastAsia="+mn-ea"/>
          <w:color w:val="000000"/>
          <w:kern w:val="24"/>
          <w:szCs w:val="32"/>
        </w:rPr>
        <w:t xml:space="preserve"> письмова (тестування, </w:t>
      </w:r>
      <w:r>
        <w:rPr>
          <w:rFonts w:eastAsia="+mn-ea"/>
          <w:color w:val="000000"/>
          <w:kern w:val="24"/>
          <w:szCs w:val="32"/>
        </w:rPr>
        <w:t>реферат</w:t>
      </w:r>
      <w:r w:rsidRPr="00A1227C">
        <w:rPr>
          <w:rFonts w:eastAsia="+mn-ea"/>
          <w:color w:val="000000"/>
          <w:kern w:val="24"/>
          <w:szCs w:val="32"/>
        </w:rPr>
        <w:t>) відповідь студента  та ін. Форм</w:t>
      </w:r>
      <w:r>
        <w:rPr>
          <w:rFonts w:eastAsia="+mn-ea"/>
          <w:color w:val="000000"/>
          <w:kern w:val="24"/>
          <w:szCs w:val="32"/>
        </w:rPr>
        <w:t>ою</w:t>
      </w:r>
      <w:r w:rsidRPr="00A1227C">
        <w:rPr>
          <w:rFonts w:eastAsia="+mn-ea"/>
          <w:color w:val="000000"/>
          <w:kern w:val="24"/>
          <w:szCs w:val="32"/>
        </w:rPr>
        <w:t xml:space="preserve"> підсумкового  контролю є </w:t>
      </w:r>
      <w:r>
        <w:rPr>
          <w:rFonts w:eastAsia="+mn-ea"/>
          <w:color w:val="000000"/>
          <w:kern w:val="24"/>
          <w:szCs w:val="32"/>
        </w:rPr>
        <w:t>екзамен</w:t>
      </w:r>
      <w:r w:rsidRPr="00A1227C">
        <w:rPr>
          <w:rFonts w:eastAsia="+mn-ea"/>
          <w:color w:val="000000"/>
          <w:kern w:val="24"/>
          <w:szCs w:val="32"/>
        </w:rPr>
        <w:t xml:space="preserve">. </w:t>
      </w:r>
    </w:p>
    <w:p w:rsidR="000A6D78" w:rsidRPr="00A1227C" w:rsidRDefault="000A6D78" w:rsidP="000A6D78">
      <w:pPr>
        <w:pStyle w:val="a3"/>
        <w:spacing w:before="0" w:beforeAutospacing="0" w:after="0" w:afterAutospacing="0"/>
        <w:ind w:left="144" w:firstLine="576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:rsidR="000A6D78" w:rsidRPr="00A1227C" w:rsidRDefault="000A6D78" w:rsidP="000A6D78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Засобами оцінювання та демонстрування результатів навчання:</w:t>
      </w:r>
    </w:p>
    <w:p w:rsidR="000A6D78" w:rsidRPr="00A1227C" w:rsidRDefault="000A6D78" w:rsidP="000A6D78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 стандартизовані тести;</w:t>
      </w:r>
    </w:p>
    <w:p w:rsidR="000A6D78" w:rsidRPr="00A1227C" w:rsidRDefault="000A6D78" w:rsidP="000A6D78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проекти</w:t>
      </w:r>
      <w:r w:rsidRPr="00A1227C">
        <w:rPr>
          <w:rFonts w:eastAsia="+mn-ea"/>
          <w:color w:val="000000"/>
          <w:kern w:val="24"/>
          <w:szCs w:val="32"/>
          <w:lang w:val="ru-RU"/>
        </w:rPr>
        <w:t>;</w:t>
      </w:r>
    </w:p>
    <w:p w:rsidR="000A6D78" w:rsidRPr="00A1227C" w:rsidRDefault="000A6D78" w:rsidP="000A6D78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- реферати; </w:t>
      </w:r>
    </w:p>
    <w:p w:rsidR="000A6D78" w:rsidRPr="00A1227C" w:rsidRDefault="000A6D78" w:rsidP="000A6D78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презентації результатів виконаних завдань та досліджень;</w:t>
      </w:r>
    </w:p>
    <w:p w:rsidR="000A6D78" w:rsidRPr="00A1227C" w:rsidRDefault="000A6D78" w:rsidP="000A6D78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студентські презентації та виступи на наукових заходах;</w:t>
      </w:r>
    </w:p>
    <w:p w:rsidR="000A6D78" w:rsidRPr="005F3234" w:rsidRDefault="000A6D78" w:rsidP="000A6D78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контрольні роботи</w:t>
      </w:r>
      <w:r w:rsidRPr="00A1227C">
        <w:rPr>
          <w:rFonts w:eastAsia="+mn-ea"/>
          <w:color w:val="000000"/>
          <w:kern w:val="24"/>
          <w:szCs w:val="32"/>
          <w:lang w:val="ru-RU"/>
        </w:rPr>
        <w:t>.</w:t>
      </w:r>
    </w:p>
    <w:p w:rsidR="000A6D78" w:rsidRDefault="00C70ADC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Вступ до спеціальності</w:t>
      </w:r>
    </w:p>
    <w:p w:rsidR="000A6D78" w:rsidRPr="00A1227C" w:rsidRDefault="000A6D78" w:rsidP="000A6D78">
      <w:pPr>
        <w:pStyle w:val="a3"/>
        <w:spacing w:before="0" w:beforeAutospacing="0" w:after="0" w:afterAutospacing="0"/>
        <w:jc w:val="center"/>
        <w:rPr>
          <w:sz w:val="16"/>
        </w:rPr>
      </w:pPr>
      <w:r w:rsidRPr="00A1227C"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Знання студентів з дисципліни „</w:t>
      </w:r>
      <w:r w:rsidR="00C70ADC" w:rsidRPr="00C70ADC">
        <w:t xml:space="preserve"> </w:t>
      </w:r>
      <w:r w:rsidR="00C70ADC" w:rsidRPr="00C70AD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uk-UA"/>
        </w:rPr>
        <w:t>Вступ до спеціальності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” оцінюється відповідно до виконанням ними навчального плану.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Оцінка А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відмінно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вільно володіє матеріалом навчальної дисципліни, розуміє предмет, методологію, структуру, місце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>сучасної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румунської мови серед інших дисциплін;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уміє не тільки відтворити засвоєне, а й обґрунтувати власну думку з приводу вивченого, з актуальних і дискусійних проблем;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ґрунтовні знання не тільки лекційних тем курсів, а й основної та додаткової рекомендованої літератури;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переносить раніше засвоєні знання і вміння в нову ситуацію;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володіє нормами літературної мови;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усне та писемне висловлювання вирізняється стильовою та комунікативною доцільністю.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В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 сформував цілісне концептуальне розуміння сучасної румунської мови: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засвоїв обов'язковий обсяг програмного матеріалу, основного переліку джерел із лекційного та семінарського курсів з синтаксису румунської мови;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розуміє категорійно-поняттєвий апарат дисциплін;</w:t>
      </w:r>
    </w:p>
    <w:p w:rsidR="000A6D78" w:rsidRPr="00E968CF" w:rsidRDefault="000A6D78" w:rsidP="000A6D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переносить раніше засвоєні знання і вміння в нову ситуацію;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володіє нормами літературної мови;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усне та писемне висловлювання вирізняється стильовою та комунікативною доцільністю.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добре володіє теоретичним матеріалом, але під час конкретного аналізу допускає незначні неточності які не впливають на загальний результат;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окремі похибки та неточності, які не впливають на загальну стрункість знань і свідчать про розуміння теоретичного і практичного матеріалу. 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 xml:space="preserve">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ro-RO" w:eastAsia="ro-RO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o-RO"/>
        </w:rPr>
        <w:t>в основному володіє матеріалом дисципліни, показує розуміння її предмета, методології, структури;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засвоїв найбільш важливі поняття і категорії, може сформулювати визначення більшості з них;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уміє пов'язувати відповідь на питання з іншими темами курсу, висловлюючи власне розуміння;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моделює мовні й позамовні поняття, явища та закономірності, проте власні висновки на ґрунті спостережень викликають труднощі;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не завжди послідовно застосовує раніше засвоєні знання в новій ситуації;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lastRenderedPageBreak/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допускає окремі неточності в термінології, окремі похибки у доборі ілюстративного матеріалу;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мовлення відзначається деякими порушеннями літературних норм;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неточності не впливають на загальну стрункість знань і свідчать про розуміння теоретичного і практичного матеріалу. 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 w:eastAsia="uk-UA"/>
        </w:rPr>
        <w:t xml:space="preserve">D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«контрольний пакет» програмного матеріалу, при цьому він: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навички репродуктивного відтворення змісту текстів лекцій викладача;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опрацював певну частину (до 50%) основної та додаткової літератури, проте поверхово володіє теоретичним матеріалом;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завжди послідовно застосовує раніше засвоєні знання в новій ситуації;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допускає неточності в термінології, помилки в доборі ілюстративного матеріалу;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мовлення відзначається порушеннями літературних норм румунської мови;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володіє мінімальними знаннями, які дають змогу в майбутньому виконувати свої фахові функції.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Е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значну частину програмного матеріалу, але при цьому: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не надто глибоке знання матеріалу, не зовсім упевнено висловлюється з приводу предмета, методу, структури дисципліни;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посередньо засвоїв основні поняття і категорії, визначення дає поверхові, не систематизовані;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відповідає на поставлені запитання, проте не висловлює власного розуміння;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частково засвоїв рекомендовану літературу з курсу;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- володіє мінімальними знаннями, які дають змогу в майбутньому виконувати свої фахові функції.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х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володіє матеріалом навчальної дисципліни, не розуміє специфіки, предмета і його структури;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засвоїв основних понять і категорій, не вміє дати їх основні визначення;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опрацював основної рекомендованої літератури до більшості програмних тем.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відтворити пройдений матеріал і не орієнтується в проблематиці, що висвітлювалася на заняттях;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0A6D78" w:rsidRPr="00E968CF" w:rsidRDefault="000A6D78" w:rsidP="000A6D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обсяги теоретичних знань і практичних навичок не достатні для виконання фахових обов'язків.</w:t>
      </w:r>
    </w:p>
    <w:p w:rsidR="000A6D78" w:rsidRPr="00E968CF" w:rsidRDefault="000A6D78" w:rsidP="000A6D78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 з поважних чи без поважних причин пропустив половину лекційних і семінарських годин курсів, не засвоїв навчальну програму, демонструє повне незнання програмового матеріалу; має потребу в повторному прослуховуванні курсів.</w:t>
      </w:r>
    </w:p>
    <w:p w:rsidR="000A6D78" w:rsidRPr="00E968CF" w:rsidRDefault="000A6D78" w:rsidP="000A6D7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6D78" w:rsidRPr="00E968CF" w:rsidRDefault="000A6D78" w:rsidP="000A6D78">
      <w:pPr>
        <w:pStyle w:val="a3"/>
        <w:spacing w:before="0" w:beforeAutospacing="0" w:after="0" w:afterAutospacing="0"/>
        <w:jc w:val="both"/>
        <w:rPr>
          <w:rFonts w:eastAsia="+mn-ea"/>
          <w:color w:val="000000"/>
          <w:kern w:val="24"/>
          <w:szCs w:val="40"/>
        </w:rPr>
      </w:pPr>
    </w:p>
    <w:p w:rsidR="00C70ADC" w:rsidRDefault="00C70ADC" w:rsidP="000A6D78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A6D78" w:rsidRPr="000213BC" w:rsidRDefault="000A6D78" w:rsidP="000A6D78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1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Розподіл балів, які отримують студенти</w:t>
      </w:r>
    </w:p>
    <w:p w:rsidR="000A6D78" w:rsidRPr="00E968CF" w:rsidRDefault="000A6D78" w:rsidP="000A6D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539"/>
        <w:gridCol w:w="567"/>
        <w:gridCol w:w="567"/>
        <w:gridCol w:w="567"/>
        <w:gridCol w:w="567"/>
        <w:gridCol w:w="567"/>
        <w:gridCol w:w="567"/>
        <w:gridCol w:w="567"/>
        <w:gridCol w:w="709"/>
        <w:gridCol w:w="567"/>
        <w:gridCol w:w="709"/>
        <w:gridCol w:w="1276"/>
        <w:gridCol w:w="1134"/>
      </w:tblGrid>
      <w:tr w:rsidR="000A6D78" w:rsidRPr="00E968CF" w:rsidTr="001C6579">
        <w:tc>
          <w:tcPr>
            <w:tcW w:w="7083" w:type="dxa"/>
            <w:gridSpan w:val="12"/>
          </w:tcPr>
          <w:p w:rsidR="000A6D78" w:rsidRPr="00E968CF" w:rsidRDefault="000A6D78" w:rsidP="00382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40F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Поточне оцінювання (</w:t>
            </w:r>
            <w:r w:rsidRPr="004540F4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eastAsia="uk-UA"/>
              </w:rPr>
              <w:t>аудиторна та самостійна робота</w:t>
            </w:r>
            <w:r w:rsidRPr="004540F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1276" w:type="dxa"/>
          </w:tcPr>
          <w:p w:rsidR="000A6D78" w:rsidRPr="00E968CF" w:rsidRDefault="000A6D78" w:rsidP="00FF62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Кількість балів (</w:t>
            </w:r>
            <w:r w:rsidR="00FF6220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залік</w:t>
            </w: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)</w:t>
            </w:r>
          </w:p>
        </w:tc>
        <w:tc>
          <w:tcPr>
            <w:tcW w:w="1134" w:type="dxa"/>
          </w:tcPr>
          <w:p w:rsidR="000A6D78" w:rsidRPr="00AC49D3" w:rsidRDefault="000A6D78" w:rsidP="0038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uk-UA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 xml:space="preserve">Сумарна </w:t>
            </w:r>
          </w:p>
          <w:p w:rsidR="000A6D78" w:rsidRPr="00E968CF" w:rsidRDefault="000A6D78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к-ть балів</w:t>
            </w:r>
          </w:p>
        </w:tc>
      </w:tr>
      <w:tr w:rsidR="001C6579" w:rsidRPr="00E968CF" w:rsidTr="00FF6220">
        <w:tc>
          <w:tcPr>
            <w:tcW w:w="5098" w:type="dxa"/>
            <w:gridSpan w:val="9"/>
          </w:tcPr>
          <w:p w:rsidR="001C6579" w:rsidRPr="00E968CF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№1</w:t>
            </w:r>
          </w:p>
        </w:tc>
        <w:tc>
          <w:tcPr>
            <w:tcW w:w="1985" w:type="dxa"/>
            <w:gridSpan w:val="3"/>
          </w:tcPr>
          <w:p w:rsidR="001C6579" w:rsidRPr="001C6579" w:rsidRDefault="001C6579" w:rsidP="001C6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  <w:p w:rsidR="001C6579" w:rsidRPr="00E968CF" w:rsidRDefault="001C6579" w:rsidP="001C6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№2</w:t>
            </w:r>
          </w:p>
        </w:tc>
        <w:tc>
          <w:tcPr>
            <w:tcW w:w="1276" w:type="dxa"/>
          </w:tcPr>
          <w:p w:rsidR="001C6579" w:rsidRPr="00E968CF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:rsidR="001C6579" w:rsidRPr="00E968CF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C6579" w:rsidRPr="00E968CF" w:rsidTr="00FF6220">
        <w:trPr>
          <w:trHeight w:val="654"/>
        </w:trPr>
        <w:tc>
          <w:tcPr>
            <w:tcW w:w="590" w:type="dxa"/>
          </w:tcPr>
          <w:p w:rsidR="001C6579" w:rsidRPr="00E968CF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  <w:p w:rsidR="001C6579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3</w:t>
            </w:r>
          </w:p>
        </w:tc>
        <w:tc>
          <w:tcPr>
            <w:tcW w:w="539" w:type="dxa"/>
          </w:tcPr>
          <w:p w:rsidR="001C6579" w:rsidRPr="001C6579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T2</w:t>
            </w:r>
          </w:p>
          <w:p w:rsidR="001C6579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3</w:t>
            </w:r>
          </w:p>
        </w:tc>
        <w:tc>
          <w:tcPr>
            <w:tcW w:w="567" w:type="dxa"/>
          </w:tcPr>
          <w:p w:rsidR="001C6579" w:rsidRPr="00E968CF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  <w:p w:rsidR="001C6579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3</w:t>
            </w:r>
          </w:p>
        </w:tc>
        <w:tc>
          <w:tcPr>
            <w:tcW w:w="567" w:type="dxa"/>
          </w:tcPr>
          <w:p w:rsidR="001C6579" w:rsidRPr="00E968CF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Т4</w:t>
            </w:r>
          </w:p>
          <w:p w:rsidR="001C6579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4</w:t>
            </w:r>
          </w:p>
        </w:tc>
        <w:tc>
          <w:tcPr>
            <w:tcW w:w="567" w:type="dxa"/>
          </w:tcPr>
          <w:p w:rsidR="001C6579" w:rsidRPr="00E968CF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Т5</w:t>
            </w:r>
          </w:p>
          <w:p w:rsidR="001C6579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4</w:t>
            </w:r>
          </w:p>
        </w:tc>
        <w:tc>
          <w:tcPr>
            <w:tcW w:w="567" w:type="dxa"/>
          </w:tcPr>
          <w:p w:rsidR="001C6579" w:rsidRPr="001C6579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6</w:t>
            </w:r>
          </w:p>
          <w:p w:rsidR="001C6579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5</w:t>
            </w:r>
          </w:p>
        </w:tc>
        <w:tc>
          <w:tcPr>
            <w:tcW w:w="567" w:type="dxa"/>
          </w:tcPr>
          <w:p w:rsidR="001C6579" w:rsidRPr="001C6579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T7</w:t>
            </w:r>
          </w:p>
          <w:p w:rsidR="001C6579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</w:p>
        </w:tc>
        <w:tc>
          <w:tcPr>
            <w:tcW w:w="567" w:type="dxa"/>
          </w:tcPr>
          <w:p w:rsidR="001C6579" w:rsidRPr="001C6579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T8</w:t>
            </w:r>
          </w:p>
          <w:p w:rsidR="001C6579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</w:p>
        </w:tc>
        <w:tc>
          <w:tcPr>
            <w:tcW w:w="567" w:type="dxa"/>
          </w:tcPr>
          <w:p w:rsidR="001C6579" w:rsidRPr="001C6579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T9</w:t>
            </w:r>
          </w:p>
          <w:p w:rsidR="001C6579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</w:p>
        </w:tc>
        <w:tc>
          <w:tcPr>
            <w:tcW w:w="709" w:type="dxa"/>
          </w:tcPr>
          <w:p w:rsidR="001C6579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T1</w:t>
            </w:r>
          </w:p>
          <w:p w:rsidR="00FF6220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</w:p>
        </w:tc>
        <w:tc>
          <w:tcPr>
            <w:tcW w:w="567" w:type="dxa"/>
          </w:tcPr>
          <w:p w:rsidR="001C6579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T2</w:t>
            </w:r>
          </w:p>
          <w:p w:rsidR="00FF6220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7</w:t>
            </w:r>
          </w:p>
        </w:tc>
        <w:tc>
          <w:tcPr>
            <w:tcW w:w="709" w:type="dxa"/>
          </w:tcPr>
          <w:p w:rsidR="001C6579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T3</w:t>
            </w:r>
          </w:p>
          <w:p w:rsidR="00FF6220" w:rsidRPr="00FF6220" w:rsidRDefault="00FF6220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7</w:t>
            </w:r>
          </w:p>
        </w:tc>
        <w:tc>
          <w:tcPr>
            <w:tcW w:w="1276" w:type="dxa"/>
          </w:tcPr>
          <w:p w:rsidR="001C6579" w:rsidRPr="00E968CF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134" w:type="dxa"/>
          </w:tcPr>
          <w:p w:rsidR="001C6579" w:rsidRPr="00E968CF" w:rsidRDefault="001C6579" w:rsidP="00382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</w:tbl>
    <w:p w:rsidR="000A6D78" w:rsidRPr="00E968CF" w:rsidRDefault="000A6D78" w:rsidP="000A6D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A6D78" w:rsidRPr="006E4631" w:rsidRDefault="000A6D78" w:rsidP="000A6D78">
      <w:pPr>
        <w:pStyle w:val="a3"/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</w:rPr>
        <w:t>7</w:t>
      </w:r>
      <w:r w:rsidRPr="006E4631">
        <w:rPr>
          <w:b/>
          <w:bCs/>
          <w:color w:val="000000"/>
          <w:kern w:val="24"/>
          <w:szCs w:val="36"/>
        </w:rPr>
        <w:t>. Рекомендована література</w:t>
      </w:r>
    </w:p>
    <w:p w:rsidR="000A6D78" w:rsidRPr="006E4631" w:rsidRDefault="000A6D78" w:rsidP="000A6D78">
      <w:pPr>
        <w:pStyle w:val="a3"/>
        <w:spacing w:before="0" w:beforeAutospacing="0" w:after="0" w:afterAutospacing="0"/>
        <w:jc w:val="center"/>
        <w:rPr>
          <w:sz w:val="18"/>
        </w:rPr>
      </w:pPr>
      <w:r w:rsidRPr="006E4631">
        <w:rPr>
          <w:b/>
          <w:bCs/>
          <w:color w:val="000000"/>
          <w:spacing w:val="-6"/>
          <w:kern w:val="24"/>
          <w:szCs w:val="36"/>
        </w:rPr>
        <w:t>Базова (основна)</w:t>
      </w:r>
    </w:p>
    <w:p w:rsidR="00CB50D9" w:rsidRDefault="00CB50D9" w:rsidP="000A6D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:rsidR="001C6579" w:rsidRPr="00EA6C85" w:rsidRDefault="001C6579" w:rsidP="001C6579">
      <w:pPr>
        <w:pStyle w:val="a5"/>
        <w:numPr>
          <w:ilvl w:val="0"/>
          <w:numId w:val="23"/>
        </w:numPr>
        <w:tabs>
          <w:tab w:val="left" w:pos="1701"/>
        </w:tabs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6C85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Avramescu, Aurel, Cândea, Virgil, Introducere în documentarea ştiinţificã, Editura Academiei, Bucureşti, 1960.</w:t>
      </w:r>
    </w:p>
    <w:p w:rsidR="001C6579" w:rsidRDefault="001C6579" w:rsidP="001C6579">
      <w:pPr>
        <w:pStyle w:val="a5"/>
        <w:numPr>
          <w:ilvl w:val="0"/>
          <w:numId w:val="23"/>
        </w:numPr>
        <w:tabs>
          <w:tab w:val="left" w:pos="1701"/>
        </w:tabs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6C85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Barboricã, Elena, Onu, Liviu, Teodorscu, Mirela, Introducere în filologia românã. Orientãri în tehnica cercetãrii ştiinţifice a limbii române. Ediţia a doua, r</w:t>
      </w:r>
      <w:bookmarkStart w:id="0" w:name="_GoBack"/>
      <w:bookmarkEnd w:id="0"/>
      <w:r w:rsidRPr="00EA6C85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evãzutã şi adãugitã, Editura Didacticã şi Pedagogicã, Bucureşti, 1978.</w:t>
      </w:r>
    </w:p>
    <w:p w:rsidR="001C6579" w:rsidRPr="00E968CF" w:rsidRDefault="001C6579" w:rsidP="001C6579">
      <w:pPr>
        <w:numPr>
          <w:ilvl w:val="0"/>
          <w:numId w:val="23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Cazacu, B.,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Studii de limbă literară. Probleme actuale ale cercetării ei,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1960</w:t>
      </w:r>
    </w:p>
    <w:p w:rsidR="001C6579" w:rsidRDefault="001C6579" w:rsidP="001C6579">
      <w:pPr>
        <w:pStyle w:val="a5"/>
        <w:numPr>
          <w:ilvl w:val="0"/>
          <w:numId w:val="23"/>
        </w:numPr>
        <w:tabs>
          <w:tab w:val="left" w:pos="1701"/>
        </w:tabs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1C6579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Chelcea, Septimiu, Cum redactăm o lucrare de licenţă, o teză de doctorat, un articol ştiinţific în domeniul ştiinţelor socioumane, Bucureşti, comunicare.ro , 2007</w:t>
      </w:r>
    </w:p>
    <w:p w:rsidR="001C6579" w:rsidRPr="00E968CF" w:rsidRDefault="001C6579" w:rsidP="001C6579">
      <w:pPr>
        <w:numPr>
          <w:ilvl w:val="0"/>
          <w:numId w:val="23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Macrea, D.,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Contribuţii la istoria lingvisticii şi filologiei româneşti,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Ştiinţifică şi Enciclopedică, Bucureşti, 1978</w:t>
      </w:r>
    </w:p>
    <w:p w:rsidR="001C6579" w:rsidRPr="001C6579" w:rsidRDefault="001C6579" w:rsidP="001C6579">
      <w:pPr>
        <w:numPr>
          <w:ilvl w:val="0"/>
          <w:numId w:val="23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Macrea, D.,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Studii de istorie a limbii şi lingvisticii române,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Didactică şi Pedagogică, Bucureşti, 1965</w:t>
      </w:r>
    </w:p>
    <w:p w:rsidR="001C6579" w:rsidRDefault="001C6579" w:rsidP="001C6579">
      <w:pPr>
        <w:pStyle w:val="a5"/>
        <w:numPr>
          <w:ilvl w:val="0"/>
          <w:numId w:val="23"/>
        </w:numPr>
        <w:tabs>
          <w:tab w:val="left" w:pos="1701"/>
        </w:tabs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24761C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Munteanu, Ştefan, Introducere în filologia românã, Tipografia Universitãţii, Timişoara, 1967.</w:t>
      </w:r>
    </w:p>
    <w:p w:rsidR="001C6579" w:rsidRPr="0024761C" w:rsidRDefault="001C6579" w:rsidP="001C6579">
      <w:pPr>
        <w:pStyle w:val="a5"/>
        <w:numPr>
          <w:ilvl w:val="0"/>
          <w:numId w:val="23"/>
        </w:numPr>
        <w:tabs>
          <w:tab w:val="left" w:pos="1701"/>
        </w:tabs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24761C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Onu, </w:t>
      </w:r>
      <w:r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Liviu, </w:t>
      </w:r>
      <w:r w:rsidRPr="0024761C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„Critica textuală și editarea literaturii române vechi”, București, Ed. Minerva, 1971</w:t>
      </w:r>
    </w:p>
    <w:p w:rsidR="001C6579" w:rsidRDefault="001C6579" w:rsidP="001C6579">
      <w:pPr>
        <w:pStyle w:val="a5"/>
        <w:numPr>
          <w:ilvl w:val="0"/>
          <w:numId w:val="23"/>
        </w:numPr>
        <w:tabs>
          <w:tab w:val="left" w:pos="1701"/>
        </w:tabs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Plett, Heinrich, 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>Ştiinţa textului şi analiza de text. Semiotică, lingvistică, retorică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, Bucureşti, Univers, 1983</w:t>
      </w:r>
    </w:p>
    <w:p w:rsidR="001C6579" w:rsidRPr="00EA6C85" w:rsidRDefault="001C6579" w:rsidP="001C6579">
      <w:pPr>
        <w:pStyle w:val="a5"/>
        <w:numPr>
          <w:ilvl w:val="0"/>
          <w:numId w:val="23"/>
        </w:numPr>
        <w:tabs>
          <w:tab w:val="left" w:pos="1701"/>
        </w:tabs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6C85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Rădulescu, Mihaela. Metodologia cercetării ştiinţifice, Bucureşti, EDP, 2006</w:t>
      </w:r>
    </w:p>
    <w:p w:rsidR="00CB50D9" w:rsidRPr="00CB50D9" w:rsidRDefault="00CB50D9" w:rsidP="000A6D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</w:p>
    <w:p w:rsidR="000A6D78" w:rsidRPr="00E968CF" w:rsidRDefault="000A6D78" w:rsidP="000A6D78">
      <w:pPr>
        <w:tabs>
          <w:tab w:val="left" w:pos="1701"/>
          <w:tab w:val="left" w:pos="3119"/>
          <w:tab w:val="left" w:pos="6237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:rsidR="000A6D78" w:rsidRPr="006E4631" w:rsidRDefault="000A6D78" w:rsidP="000A6D78">
      <w:pPr>
        <w:pStyle w:val="a3"/>
        <w:spacing w:before="0" w:beforeAutospacing="0" w:after="0" w:afterAutospacing="0"/>
        <w:jc w:val="center"/>
        <w:rPr>
          <w:sz w:val="18"/>
        </w:rPr>
      </w:pPr>
      <w:r w:rsidRPr="006E4631">
        <w:rPr>
          <w:b/>
          <w:bCs/>
          <w:color w:val="000000"/>
          <w:spacing w:val="-6"/>
          <w:kern w:val="24"/>
          <w:szCs w:val="36"/>
        </w:rPr>
        <w:t>Допоміжна</w:t>
      </w:r>
    </w:p>
    <w:p w:rsidR="001C6579" w:rsidRPr="00703225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Bulgăr, Gh.,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Momentul Eminescu în evoluţia limbii române literare,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Minerva, Bucureşti, 1971</w:t>
      </w:r>
    </w:p>
    <w:p w:rsidR="001C6579" w:rsidRPr="00703225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Bulgăr, Gh.,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Problemele limbii literare în concepţia scriitorilor români,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Didactică şi Pedagogică, Bucureşti, 1966</w:t>
      </w:r>
    </w:p>
    <w:p w:rsidR="001C6579" w:rsidRPr="00E968CF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Chivu, Gheorghe,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Civilizaţie şi cultură. Consideraţii asupra limbajului bisericesc actual,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Academiei, Bucureşti, 1997</w:t>
      </w:r>
    </w:p>
    <w:p w:rsidR="001C6579" w:rsidRPr="00E968CF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Coteanu, L,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Româna literară şi problemele ei principale,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1961</w:t>
      </w:r>
    </w:p>
    <w:p w:rsidR="001C6579" w:rsidRPr="00703225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 xml:space="preserve">Diaconescu, Paula,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Elemente de istorie a limbii române literare moderne, </w:t>
      </w:r>
      <w:r w:rsidRPr="00703225">
        <w:rPr>
          <w:rFonts w:ascii="Times New Roman" w:eastAsia="Times New Roman" w:hAnsi="Times New Roman" w:cs="Times New Roman"/>
          <w:iCs/>
          <w:sz w:val="28"/>
          <w:szCs w:val="28"/>
          <w:lang w:val="ro-RO" w:eastAsia="ru-RU"/>
        </w:rPr>
        <w:t>Partea 1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 ,Probleme de normare a limbii literare moderne (1830-1880),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Bucureşti, 1974 ; </w:t>
      </w:r>
      <w:r w:rsidRPr="00703225">
        <w:rPr>
          <w:rFonts w:ascii="Times New Roman" w:eastAsia="Times New Roman" w:hAnsi="Times New Roman" w:cs="Times New Roman"/>
          <w:iCs/>
          <w:sz w:val="28"/>
          <w:szCs w:val="28"/>
          <w:lang w:val="ro-RO" w:eastAsia="ru-RU"/>
        </w:rPr>
        <w:t>Partea a II-a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, Evoluţia stilului artistic în secolul al XlX-lea,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1975</w:t>
      </w:r>
    </w:p>
    <w:p w:rsidR="001C6579" w:rsidRPr="001C6579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Dimitriu, C,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Romanitatea vocabularului unor texte vechi româneşti. Studiu statistic,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Junimea, Iaşi, 1973</w:t>
      </w:r>
    </w:p>
    <w:p w:rsidR="001C6579" w:rsidRPr="00E968CF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pacing w:val="-4"/>
          <w:sz w:val="28"/>
          <w:szCs w:val="28"/>
          <w:lang w:val="ro-RO" w:eastAsia="ru-RU"/>
        </w:rPr>
        <w:t xml:space="preserve">Gheţie, Ion, </w:t>
      </w:r>
      <w:r w:rsidRPr="00E968CF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ro-RO" w:eastAsia="ru-RU"/>
        </w:rPr>
        <w:t xml:space="preserve">Baza dialectală a românei literare, </w:t>
      </w:r>
      <w:r w:rsidRPr="00E968CF">
        <w:rPr>
          <w:rFonts w:ascii="Times New Roman" w:eastAsia="Times New Roman" w:hAnsi="Times New Roman" w:cs="Times New Roman"/>
          <w:spacing w:val="-4"/>
          <w:sz w:val="28"/>
          <w:szCs w:val="28"/>
          <w:lang w:val="ro-RO" w:eastAsia="ru-RU"/>
        </w:rPr>
        <w:t>Editura Academiei, Bucureşti, 1975</w:t>
      </w:r>
    </w:p>
    <w:p w:rsidR="001C6579" w:rsidRPr="00E968CF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Gheţie, Ion,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Introducere în studiul limbii române literare,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Ştiinţifică şi Enciclopedică, Bucureşti, 1982</w:t>
      </w:r>
    </w:p>
    <w:p w:rsidR="001C6579" w:rsidRPr="00E968CF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Grecu, Victor V., </w:t>
      </w:r>
      <w:r w:rsidRPr="00E968CF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ro-RO" w:eastAsia="ru-RU"/>
        </w:rPr>
        <w:t xml:space="preserve">Şcoala ardeleană şi unitatea limbii române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literare,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Facla, Timişoara, 1973</w:t>
      </w:r>
    </w:p>
    <w:p w:rsidR="001C6579" w:rsidRPr="00703225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Mirea, George,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Junimea. Implicaţii lingvistice,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Junimea, Iaşi, 1983</w:t>
      </w:r>
    </w:p>
    <w:p w:rsidR="001C6579" w:rsidRPr="00703225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Munteanu, Eugen,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Studii de lexicologie biblică,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Editura Universităţii "Al.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I.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Cuza", Iaşi, 1995</w:t>
      </w:r>
    </w:p>
    <w:p w:rsidR="001C6579" w:rsidRPr="00E968CF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Nicolescu, Aurel,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ro-RO" w:eastAsia="ru-RU"/>
        </w:rPr>
        <w:t xml:space="preserve">Şcoala ardeleană şi limba română, </w:t>
      </w:r>
      <w:r w:rsidRPr="00E968CF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Editura Ştiinţifică, Bucureşti, 1971</w:t>
      </w:r>
    </w:p>
    <w:p w:rsidR="001C6579" w:rsidRPr="00703225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Papadima, Ovidiu,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Ipostaze ale iluminismului românesc,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Minerva, Bucureşti, 1975</w:t>
      </w:r>
    </w:p>
    <w:p w:rsidR="001C6579" w:rsidRPr="00E968CF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Rosetti, Al., Cazacu, B., Onu, Liviu,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ro-RO" w:eastAsia="ru-RU"/>
        </w:rPr>
        <w:t xml:space="preserve">Istoria limbii române literare, voi.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fr-FR" w:eastAsia="ru-RU"/>
        </w:rPr>
        <w:t xml:space="preserve">I,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ro-RO" w:eastAsia="ru-RU"/>
        </w:rPr>
        <w:t xml:space="preserve">De la origini pînă la începutul secolului al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fr-FR" w:eastAsia="ru-RU"/>
        </w:rPr>
        <w:t>XIX-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ro-RO" w:eastAsia="ru-RU"/>
        </w:rPr>
        <w:t xml:space="preserve">lea, </w:t>
      </w:r>
      <w:r w:rsidRPr="00E968CF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ediţia a II-a, Editura Minerva, Bucureşti, 1971</w:t>
      </w:r>
    </w:p>
    <w:p w:rsidR="001C6579" w:rsidRPr="00703225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Sala, Marius (coord.),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Enciclopedia limbii române,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Univers Enciclopedic, Bucureşti, 2001</w:t>
      </w:r>
    </w:p>
    <w:p w:rsidR="001C6579" w:rsidRPr="00E968CF" w:rsidRDefault="001C6579" w:rsidP="001C6579">
      <w:pPr>
        <w:numPr>
          <w:ilvl w:val="0"/>
          <w:numId w:val="18"/>
        </w:numPr>
        <w:shd w:val="clear" w:color="auto" w:fill="FFFFFF"/>
        <w:spacing w:after="0" w:line="240" w:lineRule="auto"/>
        <w:ind w:left="641" w:hanging="357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Vaida, Petru,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Dimitrie Cantemir şi umanismul,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1972</w:t>
      </w:r>
    </w:p>
    <w:p w:rsidR="000A6D78" w:rsidRPr="00703225" w:rsidRDefault="000A6D78" w:rsidP="000A6D78">
      <w:pPr>
        <w:shd w:val="clear" w:color="auto" w:fill="FFFFFF"/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0A6D78" w:rsidRPr="006E4631" w:rsidRDefault="000A6D78" w:rsidP="000A6D78">
      <w:pPr>
        <w:pStyle w:val="a3"/>
        <w:tabs>
          <w:tab w:val="left" w:pos="365"/>
        </w:tabs>
        <w:spacing w:before="14" w:beforeAutospacing="0" w:after="0" w:afterAutospacing="0" w:line="226" w:lineRule="exact"/>
        <w:jc w:val="center"/>
        <w:rPr>
          <w:sz w:val="18"/>
        </w:rPr>
      </w:pPr>
      <w:r w:rsidRPr="006E4631">
        <w:rPr>
          <w:b/>
          <w:bCs/>
          <w:color w:val="000000"/>
          <w:kern w:val="24"/>
          <w:szCs w:val="36"/>
        </w:rPr>
        <w:t> Інформаційні ресурси</w:t>
      </w:r>
    </w:p>
    <w:p w:rsidR="000A6D78" w:rsidRPr="004540F4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0A6D78" w:rsidRPr="00E17335" w:rsidRDefault="000A6D78" w:rsidP="000A6D7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0A6D78" w:rsidRPr="00461984" w:rsidRDefault="000A6D78" w:rsidP="000A6D78">
      <w:p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</w:p>
    <w:p w:rsidR="000A6D78" w:rsidRPr="00461984" w:rsidRDefault="00D51249" w:rsidP="000A6D78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eastAsia="ru-RU"/>
        </w:rPr>
      </w:pPr>
      <w:hyperlink r:id="rId13" w:history="1">
        <w:r w:rsidR="000A6D78" w:rsidRPr="007E25A4">
          <w:rPr>
            <w:rStyle w:val="a4"/>
            <w:sz w:val="28"/>
            <w:szCs w:val="28"/>
          </w:rPr>
          <w:t>https://moodle.chnu.edu.ua/course/view.php?id=183</w:t>
        </w:r>
      </w:hyperlink>
      <w:r w:rsidR="000A6D78">
        <w:rPr>
          <w:sz w:val="28"/>
          <w:szCs w:val="28"/>
          <w:lang w:val="ro-RO"/>
        </w:rPr>
        <w:t xml:space="preserve"> </w:t>
      </w:r>
    </w:p>
    <w:p w:rsidR="000A6D78" w:rsidRPr="00461984" w:rsidRDefault="00D51249" w:rsidP="000A6D78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eastAsia="ru-RU"/>
        </w:rPr>
      </w:pPr>
      <w:hyperlink r:id="rId14" w:history="1">
        <w:r w:rsidR="000A6D78" w:rsidRPr="00461984">
          <w:rPr>
            <w:rFonts w:ascii="Times New Roman" w:eastAsia="Times New Roman" w:hAnsi="Times New Roman" w:cs="Times New Roman"/>
            <w:color w:val="0000FF"/>
            <w:spacing w:val="-13"/>
            <w:sz w:val="28"/>
            <w:szCs w:val="28"/>
            <w:u w:val="single"/>
            <w:lang w:eastAsia="ru-RU"/>
          </w:rPr>
          <w:t>http://ebooks.unibuc.ro/Filologie.htm</w:t>
        </w:r>
      </w:hyperlink>
    </w:p>
    <w:p w:rsidR="000A6D78" w:rsidRPr="002263D8" w:rsidRDefault="000A6D78" w:rsidP="000A6D78">
      <w:pPr>
        <w:rPr>
          <w:lang w:val="ro-RO"/>
        </w:rPr>
      </w:pPr>
      <w:r>
        <w:rPr>
          <w:lang w:val="ro-RO"/>
        </w:rPr>
        <w:t xml:space="preserve"> </w:t>
      </w:r>
    </w:p>
    <w:p w:rsidR="002B4C71" w:rsidRPr="000A6D78" w:rsidRDefault="002B4C71" w:rsidP="000A6D78">
      <w:pPr>
        <w:spacing w:after="0" w:line="240" w:lineRule="auto"/>
        <w:ind w:firstLine="709"/>
        <w:jc w:val="center"/>
        <w:rPr>
          <w:lang w:val="ro-RO"/>
        </w:rPr>
      </w:pPr>
    </w:p>
    <w:sectPr w:rsidR="002B4C71" w:rsidRPr="000A6D78" w:rsidSect="009D5D34">
      <w:footerReference w:type="even" r:id="rId15"/>
      <w:footerReference w:type="default" r:id="rId1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249" w:rsidRDefault="00D51249">
      <w:pPr>
        <w:spacing w:after="0" w:line="240" w:lineRule="auto"/>
      </w:pPr>
      <w:r>
        <w:separator/>
      </w:r>
    </w:p>
  </w:endnote>
  <w:endnote w:type="continuationSeparator" w:id="0">
    <w:p w:rsidR="00D51249" w:rsidRDefault="00D51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E7C" w:rsidRDefault="006669E1" w:rsidP="008764CA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73E7C" w:rsidRDefault="00D51249" w:rsidP="008764C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E7C" w:rsidRDefault="00D51249" w:rsidP="008764CA">
    <w:pPr>
      <w:pStyle w:val="a6"/>
      <w:framePr w:wrap="around" w:vAnchor="text" w:hAnchor="margin" w:xAlign="right" w:y="1"/>
      <w:rPr>
        <w:rStyle w:val="a8"/>
      </w:rPr>
    </w:pPr>
  </w:p>
  <w:p w:rsidR="00273E7C" w:rsidRDefault="00D51249" w:rsidP="008764C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249" w:rsidRDefault="00D51249">
      <w:pPr>
        <w:spacing w:after="0" w:line="240" w:lineRule="auto"/>
      </w:pPr>
      <w:r>
        <w:separator/>
      </w:r>
    </w:p>
  </w:footnote>
  <w:footnote w:type="continuationSeparator" w:id="0">
    <w:p w:rsidR="00D51249" w:rsidRDefault="00D51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03C7C"/>
    <w:multiLevelType w:val="hybridMultilevel"/>
    <w:tmpl w:val="47063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A15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A30295"/>
    <w:multiLevelType w:val="hybridMultilevel"/>
    <w:tmpl w:val="99DC1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42A09DD"/>
    <w:multiLevelType w:val="hybridMultilevel"/>
    <w:tmpl w:val="4A76E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E2ADC"/>
    <w:multiLevelType w:val="hybridMultilevel"/>
    <w:tmpl w:val="9B581154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6E694F6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083B2D"/>
    <w:multiLevelType w:val="hybridMultilevel"/>
    <w:tmpl w:val="E8103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11FFC"/>
    <w:multiLevelType w:val="hybridMultilevel"/>
    <w:tmpl w:val="485A22EA"/>
    <w:lvl w:ilvl="0" w:tplc="EEAA78B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707E6B"/>
    <w:multiLevelType w:val="hybridMultilevel"/>
    <w:tmpl w:val="36F4A2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C2EAE"/>
    <w:multiLevelType w:val="hybridMultilevel"/>
    <w:tmpl w:val="8A484FB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A3778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1686C2F"/>
    <w:multiLevelType w:val="hybridMultilevel"/>
    <w:tmpl w:val="0B6A23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E55FF3"/>
    <w:multiLevelType w:val="hybridMultilevel"/>
    <w:tmpl w:val="625014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9E35B1"/>
    <w:multiLevelType w:val="hybridMultilevel"/>
    <w:tmpl w:val="9E6E493E"/>
    <w:lvl w:ilvl="0" w:tplc="8342F3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27F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6D43B9E"/>
    <w:multiLevelType w:val="hybridMultilevel"/>
    <w:tmpl w:val="C70248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CA02A4B"/>
    <w:multiLevelType w:val="hybridMultilevel"/>
    <w:tmpl w:val="7CAA076E"/>
    <w:lvl w:ilvl="0" w:tplc="7876A59A">
      <w:numFmt w:val="bullet"/>
      <w:lvlText w:val="•"/>
      <w:lvlJc w:val="left"/>
      <w:pPr>
        <w:ind w:left="1439" w:hanging="7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56A6073"/>
    <w:multiLevelType w:val="hybridMultilevel"/>
    <w:tmpl w:val="E3EA45A0"/>
    <w:lvl w:ilvl="0" w:tplc="3C00164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4668D"/>
    <w:multiLevelType w:val="hybridMultilevel"/>
    <w:tmpl w:val="E26E4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15F81"/>
    <w:multiLevelType w:val="hybridMultilevel"/>
    <w:tmpl w:val="485A22EA"/>
    <w:lvl w:ilvl="0" w:tplc="EEAA78B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2C37912"/>
    <w:multiLevelType w:val="hybridMultilevel"/>
    <w:tmpl w:val="FF1ED7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FA09ED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823116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4"/>
  </w:num>
  <w:num w:numId="5">
    <w:abstractNumId w:val="0"/>
  </w:num>
  <w:num w:numId="6">
    <w:abstractNumId w:val="6"/>
  </w:num>
  <w:num w:numId="7">
    <w:abstractNumId w:val="15"/>
  </w:num>
  <w:num w:numId="8">
    <w:abstractNumId w:val="20"/>
  </w:num>
  <w:num w:numId="9">
    <w:abstractNumId w:val="22"/>
  </w:num>
  <w:num w:numId="10">
    <w:abstractNumId w:val="21"/>
  </w:num>
  <w:num w:numId="11">
    <w:abstractNumId w:val="18"/>
  </w:num>
  <w:num w:numId="12">
    <w:abstractNumId w:val="13"/>
  </w:num>
  <w:num w:numId="13">
    <w:abstractNumId w:val="1"/>
  </w:num>
  <w:num w:numId="14">
    <w:abstractNumId w:val="10"/>
  </w:num>
  <w:num w:numId="15">
    <w:abstractNumId w:val="3"/>
  </w:num>
  <w:num w:numId="16">
    <w:abstractNumId w:val="7"/>
  </w:num>
  <w:num w:numId="17">
    <w:abstractNumId w:val="17"/>
  </w:num>
  <w:num w:numId="18">
    <w:abstractNumId w:val="9"/>
  </w:num>
  <w:num w:numId="19">
    <w:abstractNumId w:val="19"/>
  </w:num>
  <w:num w:numId="20">
    <w:abstractNumId w:val="14"/>
  </w:num>
  <w:num w:numId="21">
    <w:abstractNumId w:val="11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6B"/>
    <w:rsid w:val="00005BAB"/>
    <w:rsid w:val="000213BC"/>
    <w:rsid w:val="000408FF"/>
    <w:rsid w:val="00040BFA"/>
    <w:rsid w:val="00075172"/>
    <w:rsid w:val="00093BBB"/>
    <w:rsid w:val="000974CD"/>
    <w:rsid w:val="000A12C2"/>
    <w:rsid w:val="000A4EE8"/>
    <w:rsid w:val="000A6D78"/>
    <w:rsid w:val="0011659C"/>
    <w:rsid w:val="0013006B"/>
    <w:rsid w:val="00132754"/>
    <w:rsid w:val="001402A0"/>
    <w:rsid w:val="0018006B"/>
    <w:rsid w:val="001B3CCD"/>
    <w:rsid w:val="001C3D24"/>
    <w:rsid w:val="001C6579"/>
    <w:rsid w:val="002130D5"/>
    <w:rsid w:val="0024761C"/>
    <w:rsid w:val="0028067E"/>
    <w:rsid w:val="0028569F"/>
    <w:rsid w:val="002B2B64"/>
    <w:rsid w:val="002B3755"/>
    <w:rsid w:val="002B4C71"/>
    <w:rsid w:val="002C4A69"/>
    <w:rsid w:val="00324198"/>
    <w:rsid w:val="00445FD2"/>
    <w:rsid w:val="004471B6"/>
    <w:rsid w:val="00465E08"/>
    <w:rsid w:val="00474C09"/>
    <w:rsid w:val="004A67F6"/>
    <w:rsid w:val="00534DEF"/>
    <w:rsid w:val="005444E5"/>
    <w:rsid w:val="00587AA4"/>
    <w:rsid w:val="005A7C2A"/>
    <w:rsid w:val="005F0E5D"/>
    <w:rsid w:val="005F3234"/>
    <w:rsid w:val="00642C6F"/>
    <w:rsid w:val="006669E1"/>
    <w:rsid w:val="006E1922"/>
    <w:rsid w:val="00703225"/>
    <w:rsid w:val="007845B4"/>
    <w:rsid w:val="00785E23"/>
    <w:rsid w:val="007C3C09"/>
    <w:rsid w:val="007E75CA"/>
    <w:rsid w:val="008764CA"/>
    <w:rsid w:val="008A47A4"/>
    <w:rsid w:val="008A692E"/>
    <w:rsid w:val="008C49B5"/>
    <w:rsid w:val="008E3EE2"/>
    <w:rsid w:val="008E4CB0"/>
    <w:rsid w:val="00914285"/>
    <w:rsid w:val="00916F93"/>
    <w:rsid w:val="00983FF8"/>
    <w:rsid w:val="009849D0"/>
    <w:rsid w:val="00987D9C"/>
    <w:rsid w:val="009D5D34"/>
    <w:rsid w:val="009F1DF6"/>
    <w:rsid w:val="00A91421"/>
    <w:rsid w:val="00B240AD"/>
    <w:rsid w:val="00B46D47"/>
    <w:rsid w:val="00B764A6"/>
    <w:rsid w:val="00B93E7C"/>
    <w:rsid w:val="00BE7D98"/>
    <w:rsid w:val="00C049BE"/>
    <w:rsid w:val="00C1598C"/>
    <w:rsid w:val="00C341C2"/>
    <w:rsid w:val="00C35B37"/>
    <w:rsid w:val="00C47868"/>
    <w:rsid w:val="00C70ADC"/>
    <w:rsid w:val="00C77D6B"/>
    <w:rsid w:val="00CB318C"/>
    <w:rsid w:val="00CB50D9"/>
    <w:rsid w:val="00CF1A52"/>
    <w:rsid w:val="00D51249"/>
    <w:rsid w:val="00D61B9E"/>
    <w:rsid w:val="00D6596E"/>
    <w:rsid w:val="00DB22C5"/>
    <w:rsid w:val="00DD7584"/>
    <w:rsid w:val="00E10F87"/>
    <w:rsid w:val="00E15B04"/>
    <w:rsid w:val="00E34F12"/>
    <w:rsid w:val="00E3731C"/>
    <w:rsid w:val="00E410DF"/>
    <w:rsid w:val="00E532A2"/>
    <w:rsid w:val="00E67F54"/>
    <w:rsid w:val="00E968CF"/>
    <w:rsid w:val="00EA0771"/>
    <w:rsid w:val="00EA6C85"/>
    <w:rsid w:val="00EB6559"/>
    <w:rsid w:val="00EB7475"/>
    <w:rsid w:val="00EF3607"/>
    <w:rsid w:val="00EF79E4"/>
    <w:rsid w:val="00F250F7"/>
    <w:rsid w:val="00F37321"/>
    <w:rsid w:val="00F50A1C"/>
    <w:rsid w:val="00FC7430"/>
    <w:rsid w:val="00FD3CC6"/>
    <w:rsid w:val="00FF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D7809-8D70-4E40-8769-27EFD5C3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D6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3241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569F"/>
    <w:pPr>
      <w:ind w:left="720"/>
      <w:contextualSpacing/>
    </w:pPr>
  </w:style>
  <w:style w:type="paragraph" w:styleId="a6">
    <w:name w:val="footer"/>
    <w:basedOn w:val="a"/>
    <w:link w:val="a7"/>
    <w:uiPriority w:val="99"/>
    <w:semiHidden/>
    <w:unhideWhenUsed/>
    <w:rsid w:val="000213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213BC"/>
    <w:rPr>
      <w:lang w:val="uk-UA"/>
    </w:rPr>
  </w:style>
  <w:style w:type="character" w:styleId="a8">
    <w:name w:val="page number"/>
    <w:basedOn w:val="a0"/>
    <w:rsid w:val="000213BC"/>
  </w:style>
  <w:style w:type="paragraph" w:styleId="3">
    <w:name w:val="Body Text Indent 3"/>
    <w:basedOn w:val="a"/>
    <w:link w:val="30"/>
    <w:uiPriority w:val="99"/>
    <w:semiHidden/>
    <w:unhideWhenUsed/>
    <w:rsid w:val="0013006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3006B"/>
    <w:rPr>
      <w:sz w:val="16"/>
      <w:szCs w:val="16"/>
      <w:lang w:val="uk-UA"/>
    </w:rPr>
  </w:style>
  <w:style w:type="paragraph" w:styleId="a9">
    <w:name w:val="Body Text"/>
    <w:basedOn w:val="a"/>
    <w:link w:val="aa"/>
    <w:uiPriority w:val="99"/>
    <w:rsid w:val="002130D5"/>
    <w:pPr>
      <w:spacing w:after="12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a">
    <w:name w:val="Основной текст Знак"/>
    <w:basedOn w:val="a0"/>
    <w:link w:val="a9"/>
    <w:uiPriority w:val="99"/>
    <w:rsid w:val="002130D5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0000-0001-8363-820X" TargetMode="External"/><Relationship Id="rId13" Type="http://schemas.openxmlformats.org/officeDocument/2006/relationships/hyperlink" Target="https://moodle.chnu.edu.ua/course/view.php?id=18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.ua/citations?hl=uk&amp;imq=Felicia+Vranceanu&amp;authuser=2&amp;user=ieL18CQAAAAJ" TargetMode="External"/><Relationship Id="rId12" Type="http://schemas.openxmlformats.org/officeDocument/2006/relationships/hyperlink" Target="mailto:f.vranceanu@chnu.edu.u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elichi_2000@yaho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hilology.chnu.edu.ua/?page_id=2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searcher/2287782/vranceanu-felicia" TargetMode="External"/><Relationship Id="rId14" Type="http://schemas.openxmlformats.org/officeDocument/2006/relationships/hyperlink" Target="http://ebooks.unibuc.ro/Filologi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2359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Фелічія</dc:creator>
  <cp:keywords/>
  <dc:description/>
  <cp:lastModifiedBy>Фелічія</cp:lastModifiedBy>
  <cp:revision>4</cp:revision>
  <dcterms:created xsi:type="dcterms:W3CDTF">2021-09-26T17:48:00Z</dcterms:created>
  <dcterms:modified xsi:type="dcterms:W3CDTF">2021-09-28T13:57:00Z</dcterms:modified>
</cp:coreProperties>
</file>