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Deliver a change</w:t>
      </w:r>
      <w:r>
        <w:rPr/>
        <w:t>qwerqwer</w:t>
      </w:r>
      <w:r>
        <w:rPr/>
        <w:t>set.qwerqwerqwer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4055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qwerqwerqwer</w:t>
      </w:r>
    </w:p>
    <w:p>
      <w:pPr>
        <w:pStyle w:val="Normal"/>
        <w:rPr/>
      </w:pPr>
      <w:r>
        <w:rPr/>
        <w:drawing>
          <wp:inline distT="0" distB="0" distL="0" distR="0">
            <wp:extent cx="5943600" cy="357378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350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9522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27959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LibreOffice/5.2.0.4$Windows_x86 LibreOffice_project/066b007f5ebcc236395c7d282ba488bca6720265</Application>
  <Pages>3</Pages>
  <Words>4</Words>
  <Characters>50</Characters>
  <CharactersWithSpaces>52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2019-04-24T15:05:00Z</dcterms:created>
  <dc:creator>Richard Almeida</dc:creator>
  <dc:description/>
  <dc:language>en-US</dc:language>
  <cp:lastModifiedBy/>
  <dcterms:modified xsi:type="dcterms:W3CDTF">2019-10-11T18:12:26Z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