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9547D" w14:textId="77777777" w:rsidR="00BE4C63" w:rsidRPr="00C64755" w:rsidRDefault="00BE4C63" w:rsidP="00BE4C63">
      <w:pPr>
        <w:pStyle w:val="11"/>
        <w:jc w:val="center"/>
        <w:rPr>
          <w:b/>
        </w:rPr>
      </w:pPr>
      <w:r w:rsidRPr="00C64755">
        <w:rPr>
          <w:b/>
        </w:rPr>
        <w:t>Лабораторна робота №1</w:t>
      </w:r>
    </w:p>
    <w:p w14:paraId="35FB24CA" w14:textId="77777777" w:rsidR="00BE4C63" w:rsidRDefault="00BE4C63" w:rsidP="00BE4C63">
      <w:pPr>
        <w:pStyle w:val="11"/>
        <w:jc w:val="center"/>
        <w:rPr>
          <w:b/>
        </w:rPr>
      </w:pPr>
      <w:r w:rsidRPr="00C64755">
        <w:rPr>
          <w:b/>
        </w:rPr>
        <w:t>«Розробка технічного завдання програмної системи»</w:t>
      </w:r>
    </w:p>
    <w:p w14:paraId="7EBF2A01" w14:textId="6030BAF0" w:rsidR="00BE4C63" w:rsidRPr="00C64755" w:rsidRDefault="00AD2CBD" w:rsidP="00AD2CBD">
      <w:pPr>
        <w:pStyle w:val="11"/>
        <w:jc w:val="center"/>
        <w:rPr>
          <w:b/>
          <w:lang w:val="ru-RU"/>
        </w:rPr>
      </w:pPr>
      <w:r>
        <w:rPr>
          <w:b/>
        </w:rPr>
        <w:t>Мережа СТО</w:t>
      </w:r>
    </w:p>
    <w:p w14:paraId="06BB534A" w14:textId="693781FC" w:rsidR="00BE4C63" w:rsidRPr="00F600E3" w:rsidRDefault="00BE4C63" w:rsidP="00BE4C63">
      <w:pPr>
        <w:pStyle w:val="11"/>
        <w:numPr>
          <w:ilvl w:val="0"/>
          <w:numId w:val="2"/>
        </w:numPr>
        <w:rPr>
          <w:b/>
          <w:bCs/>
        </w:rPr>
      </w:pPr>
      <w:r w:rsidRPr="00F600E3">
        <w:rPr>
          <w:b/>
          <w:bCs/>
        </w:rPr>
        <w:t>Формально описати вимоги «замовника».</w:t>
      </w:r>
    </w:p>
    <w:p w14:paraId="2727A752" w14:textId="7DB86095" w:rsidR="00270FFE" w:rsidRPr="00270FFE" w:rsidRDefault="00270FFE" w:rsidP="00BE4C63">
      <w:pPr>
        <w:pStyle w:val="11"/>
        <w:ind w:firstLine="360"/>
        <w:rPr>
          <w:rFonts w:asciiTheme="minorHAnsi" w:hAnsiTheme="minorHAnsi"/>
        </w:rPr>
      </w:pPr>
      <w:r w:rsidRPr="00540A5B">
        <w:t xml:space="preserve">Цей </w:t>
      </w:r>
      <w:r w:rsidR="00D070CE" w:rsidRPr="00540A5B">
        <w:t>проект</w:t>
      </w:r>
      <w:r w:rsidRPr="00540A5B">
        <w:t xml:space="preserve"> — не просто ще один сайт-візитка.</w:t>
      </w:r>
      <w:r>
        <w:t xml:space="preserve"> </w:t>
      </w:r>
      <w:r w:rsidRPr="00540A5B">
        <w:t xml:space="preserve"> Ми створюємо багатомодульну </w:t>
      </w:r>
      <w:r w:rsidR="00D070CE" w:rsidRPr="00540A5B">
        <w:t>веб платформу</w:t>
      </w:r>
      <w:r w:rsidRPr="00540A5B">
        <w:t xml:space="preserve">, яка автоматизує роботу </w:t>
      </w:r>
      <w:r>
        <w:t xml:space="preserve"> </w:t>
      </w:r>
      <w:r w:rsidRPr="00540A5B">
        <w:t xml:space="preserve">всієї мережі станцій технічного обслуговування. </w:t>
      </w:r>
      <w:r>
        <w:t xml:space="preserve"> </w:t>
      </w:r>
      <w:r w:rsidRPr="00540A5B">
        <w:t>Тут усе по-іншому: система стане центральним середовищем, де зручно спілкуються клієнти (автовласники), механіки</w:t>
      </w:r>
      <w:r>
        <w:t xml:space="preserve"> </w:t>
      </w:r>
      <w:r w:rsidRPr="00540A5B">
        <w:t xml:space="preserve"> та адміністрація. Головна мета — зробити сервіс максимально прозорим для клієнтів, </w:t>
      </w:r>
      <w:r>
        <w:t xml:space="preserve"> </w:t>
      </w:r>
      <w:r w:rsidRPr="00540A5B">
        <w:t>щоб вони більше довіряли компані</w:t>
      </w:r>
      <w:r w:rsidR="00D070CE">
        <w:t>ї</w:t>
      </w:r>
      <w:r w:rsidRPr="00540A5B">
        <w:t xml:space="preserve">, і водночас збільшити прибутки завдяки розумному підбору </w:t>
      </w:r>
      <w:r>
        <w:t xml:space="preserve"> </w:t>
      </w:r>
      <w:r w:rsidRPr="00540A5B">
        <w:t>комплектуючих та аксесуарів</w:t>
      </w:r>
      <w:r>
        <w:t>, які підходять користувачу</w:t>
      </w:r>
      <w:r w:rsidRPr="00540A5B">
        <w:t>. Архітектуру розробляємо так, щоб можна було легко підключати нові філії до спільної бази даних. Жодних складних доробок — просто додаєш нову станцію, і вона одразу працює в єдиній системі.</w:t>
      </w:r>
    </w:p>
    <w:p w14:paraId="0A3CED74" w14:textId="5E23EF05" w:rsidR="000B29A0" w:rsidRPr="00BE4C63" w:rsidRDefault="000B29A0" w:rsidP="00BE4C63">
      <w:pPr>
        <w:pStyle w:val="a9"/>
        <w:numPr>
          <w:ilvl w:val="0"/>
          <w:numId w:val="2"/>
        </w:numPr>
        <w:rPr>
          <w:rFonts w:ascii="Times New Roman" w:hAnsi="Times New Roman" w:cs="Times New Roman"/>
          <w:b/>
          <w:bCs/>
          <w:sz w:val="28"/>
          <w:szCs w:val="28"/>
        </w:rPr>
      </w:pPr>
      <w:r w:rsidRPr="00BE4C63">
        <w:rPr>
          <w:rFonts w:ascii="Times New Roman" w:hAnsi="Times New Roman" w:cs="Times New Roman"/>
          <w:b/>
          <w:bCs/>
          <w:sz w:val="28"/>
          <w:szCs w:val="28"/>
        </w:rPr>
        <w:t>Опис функціональності продукту</w:t>
      </w:r>
    </w:p>
    <w:p w14:paraId="5E6E34AF" w14:textId="77777777"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Система розробляється як цілісна цифрова екосистема, що об’єднує процеси обслуговування, складського обліку та клієнтського сервісу. Головний акцент зроблено на автоматизації передачі даних між різними підрозділами мережі в режимі реального часу.</w:t>
      </w:r>
    </w:p>
    <w:p w14:paraId="44E80A98" w14:textId="77777777"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Особистий кабінет клієнта функціонує як інтерактивний центр керування автомобілем. Цифрова сервісна книжка за VIN-кодом дозволяє власнику бачити не лише перелік робіт, а й рекомендації майстрів, терміни наступних ТО та історію експлуатації авто на різних станціях мережі.</w:t>
      </w:r>
    </w:p>
    <w:p w14:paraId="14EB4E13" w14:textId="77777777"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«Стрічка результатів» перетворює процес ремонту на прозору історію. Клієнт отримує доступ до фотогалереї, де зафіксовано стан вузлів до початку робіт, процес встановлення нових запчастин та фінальний результат, що мінімізує будь-які сумніви щодо обсягу виконаних робіт.</w:t>
      </w:r>
    </w:p>
    <w:p w14:paraId="221EF51D" w14:textId="442E3786"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Функція «Smart-каталог» використовує дані діагностики для формування індивідуальних пропозицій. Система автоматично фільтрує тисячі товарів, пропонуючи лише ті запчастини та аксесуари, які сумісні з конкретною моделлю та відповідають виявленим технічним потребам.</w:t>
      </w:r>
    </w:p>
    <w:p w14:paraId="18AE1495" w14:textId="77777777"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 xml:space="preserve">Для механіків реалізовано модуль «Цифрова діагностична карта», яка замінює паперові акти огляду. Майстер проводить перевірку автомобіля за </w:t>
      </w:r>
      <w:r w:rsidRPr="000B29A0">
        <w:rPr>
          <w:rFonts w:ascii="Times New Roman" w:hAnsi="Times New Roman" w:cs="Times New Roman"/>
          <w:sz w:val="28"/>
          <w:szCs w:val="28"/>
        </w:rPr>
        <w:lastRenderedPageBreak/>
        <w:t>заздалегідь підготовленими чек-листами, де кожен пункт одразу зберігається в базі даних та стає доступним адміністратору для розрахунку вартості.</w:t>
      </w:r>
    </w:p>
    <w:p w14:paraId="695850B3" w14:textId="77777777"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Модуль роботи зі спеціальним обладнанням дозволяє фіксувати точні технічні параметри. Дані з люфтомірів, діагностичних сканерів та планшетів інтегруються безпосередньо у звіт, що дозволяє аргументувати необхідність ремонту реальними цифрами та графіками замірів.</w:t>
      </w:r>
    </w:p>
    <w:p w14:paraId="7C1CC22F" w14:textId="77777777"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Складський функціонал для персоналу забезпечує миттєвий перегляд залишків. Механік може забронювати деталь під конкретне замовлення безпосередньо з робочого місця, що виключає помилки при підборі комплектуючих та пришвидшує процес видачі авто клієнту.</w:t>
      </w:r>
    </w:p>
    <w:p w14:paraId="6633A01F" w14:textId="59BB8ED0" w:rsidR="000B29A0" w:rsidRPr="00E36D93" w:rsidRDefault="000B29A0" w:rsidP="00E36D93">
      <w:pPr>
        <w:ind w:firstLine="708"/>
        <w:rPr>
          <w:rFonts w:ascii="Times New Roman" w:hAnsi="Times New Roman" w:cs="Times New Roman"/>
          <w:sz w:val="28"/>
          <w:szCs w:val="28"/>
        </w:rPr>
      </w:pPr>
      <w:r w:rsidRPr="000B29A0">
        <w:rPr>
          <w:rFonts w:ascii="Times New Roman" w:hAnsi="Times New Roman" w:cs="Times New Roman"/>
          <w:sz w:val="28"/>
          <w:szCs w:val="28"/>
        </w:rPr>
        <w:t>Адміністративна частина системи надає інструменти для глобального моніторингу мережі. Власник може порівнювати ефективність різних філій, бачити завантаженість кожного підйомника та відстежувати швидкість роботи майстрів за допомогою автоматизованих звітів.</w:t>
      </w:r>
    </w:p>
    <w:p w14:paraId="33717A47" w14:textId="3790D7A7" w:rsidR="000B29A0" w:rsidRPr="00BE4C63" w:rsidRDefault="000B29A0" w:rsidP="00BE4C63">
      <w:pPr>
        <w:pStyle w:val="a9"/>
        <w:numPr>
          <w:ilvl w:val="0"/>
          <w:numId w:val="2"/>
        </w:numPr>
        <w:rPr>
          <w:rFonts w:ascii="Times New Roman" w:hAnsi="Times New Roman" w:cs="Times New Roman"/>
          <w:b/>
          <w:bCs/>
          <w:sz w:val="28"/>
          <w:szCs w:val="28"/>
        </w:rPr>
      </w:pPr>
      <w:r w:rsidRPr="00BE4C63">
        <w:rPr>
          <w:rFonts w:ascii="Times New Roman" w:hAnsi="Times New Roman" w:cs="Times New Roman"/>
          <w:b/>
          <w:bCs/>
          <w:sz w:val="28"/>
          <w:szCs w:val="28"/>
        </w:rPr>
        <w:t>Опис інтерфейсу потенційних користувачів</w:t>
      </w:r>
    </w:p>
    <w:p w14:paraId="236CD6E7" w14:textId="71F18F04"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Інтерфейс платформи спроектовано за принципом адаптивності, що забезпечує коректну роботу на комп’ютерах менеджерів, планшетах механіків та особистих смартфонах клієнтів без втрати функціональності.</w:t>
      </w:r>
    </w:p>
    <w:p w14:paraId="217D1EFB" w14:textId="77777777"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Клієнтський інтерфейс використовує концепцію «чистого полотна» у світлих тонах. Основна увага прикута до візуального контенту: фотографій запчастин та зрозумілих статус-барів, які показують, на якому етапі перебуває ремонт автомобіля в поточний момент.</w:t>
      </w:r>
    </w:p>
    <w:p w14:paraId="581A4C76" w14:textId="77777777"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 xml:space="preserve">Інтерфейс «Smart-каталогу» нагадує сучасний </w:t>
      </w:r>
      <w:proofErr w:type="spellStart"/>
      <w:r w:rsidRPr="000B29A0">
        <w:rPr>
          <w:rFonts w:ascii="Times New Roman" w:hAnsi="Times New Roman" w:cs="Times New Roman"/>
          <w:sz w:val="28"/>
          <w:szCs w:val="28"/>
        </w:rPr>
        <w:t>маркетплейс</w:t>
      </w:r>
      <w:proofErr w:type="spellEnd"/>
      <w:r w:rsidRPr="000B29A0">
        <w:rPr>
          <w:rFonts w:ascii="Times New Roman" w:hAnsi="Times New Roman" w:cs="Times New Roman"/>
          <w:sz w:val="28"/>
          <w:szCs w:val="28"/>
        </w:rPr>
        <w:t xml:space="preserve"> із великими картками товарів. Кожна пропозиція містить чітку ціну, термін доставки та кнопку швидкого погодження встановлення, що значно спрощує процес прийняття рішення клієнтом.</w:t>
      </w:r>
    </w:p>
    <w:p w14:paraId="03F43D70" w14:textId="18852983"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Для механіків розроблено спеціалізовану «темну тему» з високим контрастом елементів. Таке рішення запобігає швидкій втомі очей та дозволяє чітко бачити інформацію на екрані планшета навіть при яскравому спрямованому світлі в робочій зоні.</w:t>
      </w:r>
    </w:p>
    <w:p w14:paraId="4BE59ABF" w14:textId="29776ED2"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Навігація для персоналу СТО максимально спрощена та оптимізована під сенсорне керування. Кнопки виклику камери, старту таймера роботи та вибору запчастин мають велику площу натискання, що дозволяє працювати з пристроєм у рука</w:t>
      </w:r>
      <w:r w:rsidR="00DA6B6D">
        <w:rPr>
          <w:rFonts w:ascii="Times New Roman" w:hAnsi="Times New Roman" w:cs="Times New Roman"/>
          <w:sz w:val="28"/>
          <w:szCs w:val="28"/>
        </w:rPr>
        <w:t>вицях</w:t>
      </w:r>
      <w:r w:rsidRPr="000B29A0">
        <w:rPr>
          <w:rFonts w:ascii="Times New Roman" w:hAnsi="Times New Roman" w:cs="Times New Roman"/>
          <w:sz w:val="28"/>
          <w:szCs w:val="28"/>
        </w:rPr>
        <w:t>.</w:t>
      </w:r>
    </w:p>
    <w:p w14:paraId="426E7FE8" w14:textId="5A81151A" w:rsidR="000B29A0" w:rsidRP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lastRenderedPageBreak/>
        <w:t>Адміністративні д</w:t>
      </w:r>
      <w:r w:rsidR="00DA6B6D">
        <w:rPr>
          <w:rFonts w:ascii="Times New Roman" w:hAnsi="Times New Roman" w:cs="Times New Roman"/>
          <w:sz w:val="28"/>
          <w:szCs w:val="28"/>
        </w:rPr>
        <w:t>а</w:t>
      </w:r>
      <w:r w:rsidRPr="000B29A0">
        <w:rPr>
          <w:rFonts w:ascii="Times New Roman" w:hAnsi="Times New Roman" w:cs="Times New Roman"/>
          <w:sz w:val="28"/>
          <w:szCs w:val="28"/>
        </w:rPr>
        <w:t>шборди побудовані за принципом інформаційної щільності. Велика кількість аналітичних даних (графіки прибутку, таблиці залишків, фільтри по майстрах) згрупована у логічні блоки, що дозволяє адміністратору бачити загальну картину бізнесу на одному екрані.</w:t>
      </w:r>
    </w:p>
    <w:p w14:paraId="242DBE0D" w14:textId="77777777" w:rsidR="000B29A0" w:rsidRDefault="000B29A0" w:rsidP="00F714C8">
      <w:pPr>
        <w:ind w:firstLine="708"/>
        <w:rPr>
          <w:rFonts w:ascii="Times New Roman" w:hAnsi="Times New Roman" w:cs="Times New Roman"/>
          <w:sz w:val="28"/>
          <w:szCs w:val="28"/>
        </w:rPr>
      </w:pPr>
      <w:r w:rsidRPr="000B29A0">
        <w:rPr>
          <w:rFonts w:ascii="Times New Roman" w:hAnsi="Times New Roman" w:cs="Times New Roman"/>
          <w:sz w:val="28"/>
          <w:szCs w:val="28"/>
        </w:rPr>
        <w:t>Система візуальних сповіщень в адмін-панелі використовує кольорову індикацію для критичних подій. Наприклад, затримка в роботі над авто або критичний мінімум запчастин на складі автоматично підсвічуються червоним кольором для негайного реагування.</w:t>
      </w:r>
    </w:p>
    <w:p w14:paraId="00D760A7" w14:textId="238DA460" w:rsidR="00F714C8" w:rsidRDefault="00F714C8" w:rsidP="00BE4C63">
      <w:pPr>
        <w:pStyle w:val="11"/>
        <w:numPr>
          <w:ilvl w:val="0"/>
          <w:numId w:val="2"/>
        </w:numPr>
        <w:rPr>
          <w:b/>
          <w:bCs/>
        </w:rPr>
      </w:pPr>
      <w:r>
        <w:rPr>
          <w:b/>
          <w:bCs/>
        </w:rPr>
        <w:t>Р</w:t>
      </w:r>
      <w:r w:rsidRPr="00A60532">
        <w:rPr>
          <w:b/>
          <w:bCs/>
        </w:rPr>
        <w:t>екомендації щодо потреб збереження інформації.</w:t>
      </w:r>
    </w:p>
    <w:p w14:paraId="54F448B9" w14:textId="77777777" w:rsidR="00106D8F" w:rsidRPr="00106D8F" w:rsidRDefault="00106D8F" w:rsidP="00106D8F">
      <w:pPr>
        <w:pStyle w:val="11"/>
        <w:ind w:firstLine="708"/>
      </w:pPr>
      <w:r w:rsidRPr="00106D8F">
        <w:t>Для зберігання структурованих даних системи (інформація про клієнтів, автомобілі, історію ремонтів, замовлення, працівників та складські залишки) використовується реляційна система керування базами даних PostgreSQL. Така база забезпечує цілісність даних, підтримку транзакцій та ефективну роботу зі складними запитами.</w:t>
      </w:r>
    </w:p>
    <w:p w14:paraId="3A96CAB5" w14:textId="77777777" w:rsidR="00106D8F" w:rsidRPr="00106D8F" w:rsidRDefault="00106D8F" w:rsidP="00106D8F">
      <w:pPr>
        <w:pStyle w:val="11"/>
        <w:ind w:firstLine="708"/>
      </w:pPr>
      <w:r w:rsidRPr="00106D8F">
        <w:t>Фотографії автомобілів, результати діагностики та інші медіафайли доцільно зберігати у хмарному сховищі Amazon S3, тоді як у базі даних зберігатимуться лише посилання на ці файли. Це дозволяє зменшити навантаження на основну базу даних.</w:t>
      </w:r>
    </w:p>
    <w:p w14:paraId="45EB5201" w14:textId="2584E7F3" w:rsidR="00106D8F" w:rsidRPr="00106D8F" w:rsidRDefault="00106D8F" w:rsidP="00106D8F">
      <w:pPr>
        <w:pStyle w:val="11"/>
        <w:ind w:firstLine="708"/>
      </w:pPr>
      <w:r w:rsidRPr="00106D8F">
        <w:t>Для підвищення швидкодії системи рекомендується використовувати кешування, де зберігатимуться часто використовувані дані, наприклад інформація про складські залишки або активні замовлення.</w:t>
      </w:r>
    </w:p>
    <w:p w14:paraId="6FB5B871" w14:textId="684B9B2D" w:rsidR="00106D8F" w:rsidRPr="00106D8F" w:rsidRDefault="00106D8F" w:rsidP="00106D8F">
      <w:pPr>
        <w:pStyle w:val="11"/>
        <w:ind w:firstLine="708"/>
      </w:pPr>
      <w:r w:rsidRPr="00106D8F">
        <w:t>Серверна частина системи реалізується на платформі Node.js з використанням фреймворку Express.js, що дозволяє створити REST API для взаємодії з клієнтськими додатками. Клієнтський інтерфейс розробляється як веб-додаток на основі React, використовуючи HTML та CSS для адаптивного дизайну.</w:t>
      </w:r>
    </w:p>
    <w:p w14:paraId="2971BD37" w14:textId="77777777" w:rsidR="00106D8F" w:rsidRPr="00106D8F" w:rsidRDefault="00106D8F" w:rsidP="00106D8F">
      <w:pPr>
        <w:pStyle w:val="11"/>
        <w:ind w:firstLine="708"/>
      </w:pPr>
      <w:r w:rsidRPr="00106D8F">
        <w:t>Для захисту даних застосовується аутентифікація на основі JSON Web Token, передача даних через захищений протокол HTTPS, а також регулярне резервне копіювання бази даних.</w:t>
      </w:r>
    </w:p>
    <w:p w14:paraId="361E9214" w14:textId="77777777" w:rsidR="00106D8F" w:rsidRPr="00A60532" w:rsidRDefault="00106D8F" w:rsidP="00F714C8">
      <w:pPr>
        <w:pStyle w:val="11"/>
        <w:rPr>
          <w:b/>
          <w:bCs/>
        </w:rPr>
      </w:pPr>
    </w:p>
    <w:sectPr w:rsidR="00106D8F" w:rsidRPr="00A60532" w:rsidSect="00F714C8">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042C0"/>
    <w:multiLevelType w:val="hybridMultilevel"/>
    <w:tmpl w:val="F4260E6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7C95293D"/>
    <w:multiLevelType w:val="hybridMultilevel"/>
    <w:tmpl w:val="C3FAD64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236017326">
    <w:abstractNumId w:val="0"/>
  </w:num>
  <w:num w:numId="2" w16cid:durableId="12261384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D2D"/>
    <w:rsid w:val="000B29A0"/>
    <w:rsid w:val="00106D8F"/>
    <w:rsid w:val="00151836"/>
    <w:rsid w:val="00270FFE"/>
    <w:rsid w:val="002819D1"/>
    <w:rsid w:val="00316201"/>
    <w:rsid w:val="004C61C9"/>
    <w:rsid w:val="00567D2D"/>
    <w:rsid w:val="005E3B31"/>
    <w:rsid w:val="00717F27"/>
    <w:rsid w:val="0087404A"/>
    <w:rsid w:val="008D3578"/>
    <w:rsid w:val="008E47F3"/>
    <w:rsid w:val="00977716"/>
    <w:rsid w:val="009F2393"/>
    <w:rsid w:val="00AD2CBD"/>
    <w:rsid w:val="00AF4369"/>
    <w:rsid w:val="00BE4C63"/>
    <w:rsid w:val="00D070CE"/>
    <w:rsid w:val="00DA6B6D"/>
    <w:rsid w:val="00E36D93"/>
    <w:rsid w:val="00EB4E9A"/>
    <w:rsid w:val="00EE22D3"/>
    <w:rsid w:val="00F13A70"/>
    <w:rsid w:val="00F376BC"/>
    <w:rsid w:val="00F57203"/>
    <w:rsid w:val="00F714C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44A79"/>
  <w15:chartTrackingRefBased/>
  <w15:docId w15:val="{C07E1432-B702-4E36-9C54-6C9C2AA4B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7D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67D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67D2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67D2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67D2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67D2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7D2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7D2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7D2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7D2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67D2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67D2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67D2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67D2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67D2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7D2D"/>
    <w:rPr>
      <w:rFonts w:eastAsiaTheme="majorEastAsia" w:cstheme="majorBidi"/>
      <w:color w:val="595959" w:themeColor="text1" w:themeTint="A6"/>
    </w:rPr>
  </w:style>
  <w:style w:type="character" w:customStyle="1" w:styleId="80">
    <w:name w:val="Заголовок 8 Знак"/>
    <w:basedOn w:val="a0"/>
    <w:link w:val="8"/>
    <w:uiPriority w:val="9"/>
    <w:semiHidden/>
    <w:rsid w:val="00567D2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7D2D"/>
    <w:rPr>
      <w:rFonts w:eastAsiaTheme="majorEastAsia" w:cstheme="majorBidi"/>
      <w:color w:val="272727" w:themeColor="text1" w:themeTint="D8"/>
    </w:rPr>
  </w:style>
  <w:style w:type="paragraph" w:styleId="a3">
    <w:name w:val="Title"/>
    <w:basedOn w:val="a"/>
    <w:next w:val="a"/>
    <w:link w:val="a4"/>
    <w:uiPriority w:val="10"/>
    <w:qFormat/>
    <w:rsid w:val="00567D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67D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7D2D"/>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67D2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67D2D"/>
    <w:pPr>
      <w:spacing w:before="160"/>
      <w:jc w:val="center"/>
    </w:pPr>
    <w:rPr>
      <w:i/>
      <w:iCs/>
      <w:color w:val="404040" w:themeColor="text1" w:themeTint="BF"/>
    </w:rPr>
  </w:style>
  <w:style w:type="character" w:customStyle="1" w:styleId="a8">
    <w:name w:val="Цитата Знак"/>
    <w:basedOn w:val="a0"/>
    <w:link w:val="a7"/>
    <w:uiPriority w:val="29"/>
    <w:rsid w:val="00567D2D"/>
    <w:rPr>
      <w:i/>
      <w:iCs/>
      <w:color w:val="404040" w:themeColor="text1" w:themeTint="BF"/>
    </w:rPr>
  </w:style>
  <w:style w:type="paragraph" w:styleId="a9">
    <w:name w:val="List Paragraph"/>
    <w:basedOn w:val="a"/>
    <w:uiPriority w:val="34"/>
    <w:qFormat/>
    <w:rsid w:val="00567D2D"/>
    <w:pPr>
      <w:ind w:left="720"/>
      <w:contextualSpacing/>
    </w:pPr>
  </w:style>
  <w:style w:type="character" w:styleId="aa">
    <w:name w:val="Intense Emphasis"/>
    <w:basedOn w:val="a0"/>
    <w:uiPriority w:val="21"/>
    <w:qFormat/>
    <w:rsid w:val="00567D2D"/>
    <w:rPr>
      <w:i/>
      <w:iCs/>
      <w:color w:val="2F5496" w:themeColor="accent1" w:themeShade="BF"/>
    </w:rPr>
  </w:style>
  <w:style w:type="paragraph" w:styleId="ab">
    <w:name w:val="Intense Quote"/>
    <w:basedOn w:val="a"/>
    <w:next w:val="a"/>
    <w:link w:val="ac"/>
    <w:uiPriority w:val="30"/>
    <w:qFormat/>
    <w:rsid w:val="00567D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567D2D"/>
    <w:rPr>
      <w:i/>
      <w:iCs/>
      <w:color w:val="2F5496" w:themeColor="accent1" w:themeShade="BF"/>
    </w:rPr>
  </w:style>
  <w:style w:type="character" w:styleId="ad">
    <w:name w:val="Intense Reference"/>
    <w:basedOn w:val="a0"/>
    <w:uiPriority w:val="32"/>
    <w:qFormat/>
    <w:rsid w:val="00567D2D"/>
    <w:rPr>
      <w:b/>
      <w:bCs/>
      <w:smallCaps/>
      <w:color w:val="2F5496" w:themeColor="accent1" w:themeShade="BF"/>
      <w:spacing w:val="5"/>
    </w:rPr>
  </w:style>
  <w:style w:type="paragraph" w:customStyle="1" w:styleId="11">
    <w:name w:val="Стиль1"/>
    <w:basedOn w:val="a"/>
    <w:link w:val="12"/>
    <w:qFormat/>
    <w:rsid w:val="00F714C8"/>
    <w:rPr>
      <w:rFonts w:ascii="Times New Roman" w:hAnsi="Times New Roman"/>
      <w:sz w:val="28"/>
    </w:rPr>
  </w:style>
  <w:style w:type="character" w:customStyle="1" w:styleId="12">
    <w:name w:val="Стиль1 Знак"/>
    <w:basedOn w:val="a0"/>
    <w:link w:val="11"/>
    <w:rsid w:val="00F714C8"/>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3778</Words>
  <Characters>2155</Characters>
  <Application>Microsoft Office Word</Application>
  <DocSecurity>0</DocSecurity>
  <Lines>17</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Олексій Лісковий</dc:creator>
  <cp:keywords/>
  <dc:description/>
  <cp:lastModifiedBy>Олексій Лісковий</cp:lastModifiedBy>
  <cp:revision>19</cp:revision>
  <dcterms:created xsi:type="dcterms:W3CDTF">2026-03-08T09:59:00Z</dcterms:created>
  <dcterms:modified xsi:type="dcterms:W3CDTF">2026-03-24T09:17:00Z</dcterms:modified>
</cp:coreProperties>
</file>