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Інститут телекомунікацій, радіоелектроніки та електронної техніки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електронних засобів інформаційно-комп’ютерних технологій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90800" cy="2590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 виконання лабораторної роботи </w:t>
      </w:r>
      <w:r w:rsidDel="00000000" w:rsidR="00000000" w:rsidRPr="00000000">
        <w:rPr>
          <w:b w:val="1"/>
          <w:rtl w:val="0"/>
        </w:rPr>
        <w:t xml:space="preserve">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 тему: «</w:t>
      </w:r>
      <w:r w:rsidDel="00000000" w:rsidR="00000000" w:rsidRPr="00000000">
        <w:rPr>
          <w:b w:val="1"/>
          <w:rtl w:val="0"/>
        </w:rPr>
        <w:t xml:space="preserve">Робота з класами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курсу «Основи програмування , частина 2»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групи </w:t>
      </w:r>
      <w:r w:rsidDel="00000000" w:rsidR="00000000" w:rsidRPr="00000000">
        <w:rPr>
          <w:sz w:val="24"/>
          <w:szCs w:val="24"/>
          <w:rtl w:val="0"/>
        </w:rPr>
        <w:t xml:space="preserve">ОІ-26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Маланій Олексій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Прийня</w:t>
      </w:r>
      <w:r w:rsidDel="00000000" w:rsidR="00000000" w:rsidRPr="00000000">
        <w:rPr>
          <w:b w:val="1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Мельник Р.В.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Львів – 20</w:t>
      </w:r>
      <w:r w:rsidDel="00000000" w:rsidR="00000000" w:rsidRPr="00000000">
        <w:rPr>
          <w:sz w:val="24"/>
          <w:szCs w:val="24"/>
          <w:rtl w:val="0"/>
        </w:rPr>
        <w:t xml:space="preserve">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Мета роботи</w:t>
      </w:r>
      <w:r w:rsidDel="00000000" w:rsidR="00000000" w:rsidRPr="00000000">
        <w:rPr>
          <w:rtl w:val="0"/>
        </w:rPr>
        <w:t xml:space="preserve">: Метою роботи є освоєння базового рівня java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17">
      <w:pPr>
        <w:spacing w:after="0" w:line="30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  <w:t xml:space="preserve">. Створити проект, що складається з двох класів: основного (Main) та класу для представлення об’єкта відповідно специфікації, що наведена у варіанті індивідуального завдання.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setValue(), getValue(), toString() для доступу до полів об’єкту. </w:t>
      </w:r>
    </w:p>
    <w:p w:rsidR="00000000" w:rsidDel="00000000" w:rsidP="00000000" w:rsidRDefault="00000000" w:rsidRPr="00000000" w14:paraId="00000018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2. В основному класі програми визначити методи, що створюють масив об'єктів. Задати критерії вибору даних та вивести ці дані на консоль ( використати метод toString() ). Для кожного критерію створити окремий метод. </w:t>
      </w:r>
    </w:p>
    <w:p w:rsidR="00000000" w:rsidDel="00000000" w:rsidP="00000000" w:rsidRDefault="00000000" w:rsidRPr="00000000" w14:paraId="00000019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3. Виконати програму, та пересвідчитись, що дані зберігаються та коректно виводяться на екран відповідно до вказаних критеріїв. </w:t>
      </w:r>
    </w:p>
    <w:p w:rsidR="00000000" w:rsidDel="00000000" w:rsidP="00000000" w:rsidRDefault="00000000" w:rsidRPr="00000000" w14:paraId="0000001A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color w:val="00b0f0"/>
        </w:rPr>
      </w:pPr>
      <w:r w:rsidDel="00000000" w:rsidR="00000000" w:rsidRPr="00000000">
        <w:rPr>
          <w:rtl w:val="0"/>
        </w:rPr>
        <w:t xml:space="preserve">Варіант №</w:t>
      </w:r>
      <w:r w:rsidDel="00000000" w:rsidR="00000000" w:rsidRPr="00000000">
        <w:rPr>
          <w:b w:val="1"/>
          <w:rtl w:val="0"/>
        </w:rPr>
        <w:t xml:space="preserve">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0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 id, Найменування, Виробник, Ціна, Термін зберігання, Кількість.</w:t>
      </w:r>
    </w:p>
    <w:p w:rsidR="00000000" w:rsidDel="00000000" w:rsidP="00000000" w:rsidRDefault="00000000" w:rsidRPr="00000000" w14:paraId="0000001F">
      <w:pPr>
        <w:spacing w:after="0" w:line="300" w:lineRule="auto"/>
        <w:ind w:firstLine="540"/>
        <w:jc w:val="both"/>
        <w:rPr/>
      </w:pPr>
      <w:r w:rsidDel="00000000" w:rsidR="00000000" w:rsidRPr="00000000">
        <w:rPr>
          <w:rtl w:val="0"/>
        </w:rPr>
        <w:t xml:space="preserve">Скласти масив об'єктів. Вивести:</w:t>
      </w:r>
    </w:p>
    <w:p w:rsidR="00000000" w:rsidDel="00000000" w:rsidP="00000000" w:rsidRDefault="00000000" w:rsidRPr="00000000" w14:paraId="00000020">
      <w:pPr>
        <w:spacing w:after="0" w:line="300" w:lineRule="auto"/>
        <w:ind w:firstLine="540"/>
        <w:jc w:val="both"/>
        <w:rPr/>
      </w:pPr>
      <w:r w:rsidDel="00000000" w:rsidR="00000000" w:rsidRPr="00000000">
        <w:rPr>
          <w:rtl w:val="0"/>
        </w:rPr>
        <w:t xml:space="preserve">a) список товарів для заданого найменування;</w:t>
      </w:r>
    </w:p>
    <w:p w:rsidR="00000000" w:rsidDel="00000000" w:rsidP="00000000" w:rsidRDefault="00000000" w:rsidRPr="00000000" w14:paraId="00000021">
      <w:pPr>
        <w:spacing w:after="0" w:line="300" w:lineRule="auto"/>
        <w:ind w:left="0" w:hanging="141.73228346456688"/>
        <w:jc w:val="center"/>
        <w:rPr/>
      </w:pPr>
      <w:r w:rsidDel="00000000" w:rsidR="00000000" w:rsidRPr="00000000">
        <w:rPr>
          <w:rtl w:val="0"/>
        </w:rPr>
        <w:t xml:space="preserve">b) список товарів для заданого найменування, ціна яких не перевищує                            задану;</w:t>
      </w:r>
    </w:p>
    <w:p w:rsidR="00000000" w:rsidDel="00000000" w:rsidP="00000000" w:rsidRDefault="00000000" w:rsidRPr="00000000" w14:paraId="00000022">
      <w:pPr>
        <w:spacing w:after="0" w:line="300" w:lineRule="auto"/>
        <w:ind w:firstLine="54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c) список товарів, термін зберігання яких більше заданого.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Мета роботи:</w:t>
      </w:r>
      <w:r w:rsidDel="00000000" w:rsidR="00000000" w:rsidRPr="00000000">
        <w:rPr>
          <w:rtl w:val="0"/>
        </w:rPr>
        <w:t xml:space="preserve">  Ознайомитися з шляхом створення двох класів для представлення об'єктів та їх обробки. Навчитися працювати з масивами об’єктів, методами доступу до полів об'єктів, а також використовувати методи для фільтрації даних та виведення їх на екран відповідно до заданих критеріїв.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95"/>
        <w:gridCol w:w="1035"/>
        <w:tblGridChange w:id="0">
          <w:tblGrid>
            <w:gridCol w:w="8595"/>
            <w:gridCol w:w="103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Main:</w:t>
            </w:r>
          </w:p>
        </w:tc>
      </w:tr>
      <w:tr>
        <w:trPr>
          <w:cantSplit w:val="0"/>
          <w:trHeight w:val="336.97265625" w:hRule="atLeast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main;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product.Product;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(String[] args) {</w:t>
              <w:br w:type="textWrapping"/>
              <w:t xml:space="preserve">       Product[] products =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"milk"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"Ferma"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"bread"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"Bread"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"cheese"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"Ferma"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"butter"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"Ferma"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"milk"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"Danone"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    };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"Products with name milk:"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printbyname(products,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"milk"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"\nProducts with name milk and price not higher than 40:"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printbynameandprice(products,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"milk"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"\nProducts with shelf life more than 5:"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printbyshelflife(products,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}</w:t>
              <w:br w:type="textWrapping"/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printbyname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(Product[] products, String name)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(Product product : products)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(product.getName().equals(name)) {</w:t>
              <w:br w:type="textWrapping"/>
              <w:t xml:space="preserve">               System.out.println(product);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printbynameandprice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(Product[] products, String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price)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(Product product : products)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(product.getName().equals(name) &amp;&amp; product.getPrice() == price) {</w:t>
              <w:br w:type="textWrapping"/>
              <w:t xml:space="preserve">               System.out.println(product);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printbyshelflife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(Product[] products,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shelflife)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(Product product : products)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(product.getShelfLife() == shelflife) {</w:t>
              <w:br w:type="textWrapping"/>
              <w:t xml:space="preserve">               System.out.println(product);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br w:type="textWrapping"/>
        <w:t xml:space="preserve">Product:</w:t>
      </w:r>
    </w:p>
    <w:tbl>
      <w:tblPr>
        <w:tblStyle w:val="Table2"/>
        <w:tblW w:w="9660.0" w:type="dxa"/>
        <w:jc w:val="left"/>
        <w:tblInd w:w="-15.0" w:type="dxa"/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product;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String name;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String manufacturer;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price;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shelflife;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quantity;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id, String name, String manufacturer,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price,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shelflife,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quantity,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.id = id;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.name = name;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.manufacturer = manufacturer;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.price = price;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.shelflife = shelflife;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.quantity = quantity;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id;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setId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id)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.id = id;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name;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setName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(String name)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.name = name;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getManufacturer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manufacturer;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setManufacturer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(String manufacturer)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.manufacturer = manufacturer;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getPrice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price;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setPrice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price)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.price = price;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getShelfLife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shelflife;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setShelfLife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shelfLife)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.shelflife = shelfLife;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getQuantity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quantity;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setQuantity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quantity)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.quantity = quantity;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"Product [id="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+ id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", name="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", manufacturer="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+ manufacturer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", price="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+ price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", shelflife="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+ shelflife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", quantity="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+ quantity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6120455" cy="215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1134" w:hanging="1134"/>
        <w:jc w:val="both"/>
        <w:rPr/>
      </w:pPr>
      <w:r w:rsidDel="00000000" w:rsidR="00000000" w:rsidRPr="00000000">
        <w:rPr>
          <w:b w:val="1"/>
          <w:rtl w:val="0"/>
        </w:rPr>
        <w:t xml:space="preserve">Висновки:</w:t>
      </w:r>
      <w:r w:rsidDel="00000000" w:rsidR="00000000" w:rsidRPr="00000000">
        <w:rPr>
          <w:rtl w:val="0"/>
        </w:rPr>
        <w:t xml:space="preserve"> Під час виконання цієї лабораторної роботи я навчився створювати класи, працювати з приватними полями через гетери та сетери, організовувати проєкт за допомогою пакетів, а також реалізовувати методи для відбору та фільтрації даних. Я засвоїв, як працювати з масивами об'єктів та виводити їх дані на екран за допомогою методу </w:t>
      </w:r>
      <w:r w:rsidDel="00000000" w:rsidR="00000000" w:rsidRPr="00000000">
        <w:rPr>
          <w:rtl w:val="0"/>
        </w:rPr>
        <w:t xml:space="preserve">toString().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.322834645669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