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pStyle w:val="Normal(Web)"/>
        <w:spacing w:before="240" w:line="360" w:lineRule="auto"/>
        <w:jc w:val="right"/>
        <w:rPr>
          <w:b/>
          <w:sz w:val="26"/>
          <w:szCs w:val="26"/>
        </w:rPr>
      </w:pPr>
    </w:p>
    <w:p w14:paraId="00000006">
      <w:pPr>
        <w:pStyle w:val="Normal(Web)"/>
        <w:spacing w:before="24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МИНИСТЕРСТВО ОБРАЗОВАНИЯ РЕСПУБЛИКИ БЕЛАРУСЬ</w:t>
      </w:r>
    </w:p>
    <w:p w14:paraId="00000007">
      <w:pPr>
        <w:pStyle w:val="Subtitle"/>
        <w:spacing w:before="240"/>
        <w:rPr>
          <w:rFonts w:ascii="Times New Roman" w:hAnsi="Times New Roman"/>
          <w:spacing w:val="-10"/>
          <w:sz w:val="26"/>
          <w:szCs w:val="26"/>
        </w:rPr>
      </w:pPr>
      <w:r>
        <w:rPr>
          <w:rFonts w:ascii="Times New Roman" w:hAnsi="Times New Roman"/>
          <w:spacing w:val="-10"/>
          <w:sz w:val="26"/>
          <w:szCs w:val="26"/>
        </w:rPr>
        <w:t>УЧРЕЖДЕНИЕ ОБРАЗОВАНИЯ</w:t>
      </w:r>
    </w:p>
    <w:p w14:paraId="00000008">
      <w:pPr>
        <w:pStyle w:val="Subtitle"/>
        <w:rPr>
          <w:rFonts w:ascii="Times New Roman" w:hAnsi="Times New Roman"/>
          <w:spacing w:val="-10"/>
          <w:sz w:val="26"/>
          <w:szCs w:val="26"/>
        </w:rPr>
      </w:pPr>
      <w:r>
        <w:rPr>
          <w:rFonts w:ascii="Times New Roman" w:hAnsi="Times New Roman"/>
          <w:spacing w:val="-10"/>
          <w:sz w:val="26"/>
          <w:szCs w:val="26"/>
        </w:rPr>
        <w:t>“БРЕСТСКИЙ ГОСУДАРСТВЕННЫЙ ТЕХНИЧЕСКИЙ УНИВЕРСИТЕТ”</w:t>
      </w:r>
    </w:p>
    <w:p w14:paraId="00000009">
      <w:pPr>
        <w:pStyle w:val="Heading1"/>
        <w:spacing w:before="24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Кафедра «Интеллектуальные информационные технологии»</w:t>
      </w:r>
    </w:p>
    <w:p w14:paraId="0000000A">
      <w:pPr>
        <w:spacing w:line="360" w:lineRule="auto"/>
        <w:rPr>
          <w:sz w:val="26"/>
          <w:szCs w:val="26"/>
        </w:rPr>
      </w:pPr>
    </w:p>
    <w:p w14:paraId="0000000B">
      <w:pPr>
        <w:spacing w:line="360" w:lineRule="auto"/>
        <w:rPr>
          <w:sz w:val="26"/>
          <w:szCs w:val="26"/>
        </w:rPr>
      </w:pPr>
    </w:p>
    <w:p w14:paraId="0000000C">
      <w:pPr>
        <w:spacing w:line="360" w:lineRule="auto"/>
        <w:jc w:val="center"/>
        <w:rPr>
          <w:sz w:val="26"/>
          <w:szCs w:val="26"/>
        </w:rPr>
      </w:pPr>
    </w:p>
    <w:p w14:paraId="0000000D">
      <w:pPr>
        <w:widowControl w:val="off"/>
        <w:spacing w:before="780" w:after="780"/>
        <w:ind w:firstLine="0"/>
        <w:jc w:val="center"/>
        <w:rPr>
          <w:b w:val="off"/>
          <w:bCs w:val="off"/>
          <w:sz w:val="26"/>
          <w:szCs w:val="26"/>
          <w:rtl w:val="off"/>
        </w:rPr>
      </w:pPr>
      <w:r>
        <w:rPr>
          <w:rFonts w:ascii="Times New Roman" w:hAnsi="Times New Roman"/>
          <w:sz w:val="26"/>
          <w:szCs w:val="26"/>
        </w:rPr>
        <w:t xml:space="preserve">ТЕМА: </w:t>
      </w:r>
      <w:r>
        <w:rPr>
          <w:b w:val="off"/>
          <w:bCs w:val="off"/>
          <w:sz w:val="26"/>
          <w:szCs w:val="26"/>
          <w:rtl w:val="off"/>
        </w:rPr>
        <w:t>Разработка программы выполнения комплексной миссии: поиск объекта и его маркировка в симуляторе АНПА</w:t>
      </w:r>
    </w:p>
    <w:p w14:paraId="0000000E">
      <w:pPr>
        <w:pStyle w:val="BodyText"/>
        <w:rPr>
          <w:rFonts w:ascii="Times New Roman" w:hAnsi="Times New Roman"/>
          <w:sz w:val="26"/>
          <w:szCs w:val="26"/>
        </w:rPr>
      </w:pPr>
    </w:p>
    <w:p w14:paraId="0000000F">
      <w:pPr>
        <w:pStyle w:val="BodyText"/>
        <w:rPr>
          <w:rFonts w:ascii="Times New Roman" w:hAnsi="Times New Roman"/>
          <w:sz w:val="26"/>
          <w:szCs w:val="26"/>
        </w:rPr>
      </w:pPr>
    </w:p>
    <w:p w14:paraId="00000010">
      <w:pPr>
        <w:pStyle w:val="BodyTex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РУКОВОДСТВО ПОЛЬЗОВАТЕЛЯ</w:t>
      </w:r>
    </w:p>
    <w:p w14:paraId="00000011">
      <w:pPr>
        <w:pStyle w:val="BodyText"/>
        <w:jc w:val="left"/>
        <w:rPr>
          <w:rFonts w:ascii="Times New Roman" w:hAnsi="Times New Roman"/>
          <w:sz w:val="26"/>
          <w:szCs w:val="26"/>
        </w:rPr>
      </w:pPr>
    </w:p>
    <w:p w14:paraId="00000012">
      <w:pPr>
        <w:pStyle w:val="BodyText"/>
        <w:jc w:val="left"/>
        <w:rPr>
          <w:rFonts w:ascii="Times New Roman" w:hAnsi="Times New Roman"/>
          <w:sz w:val="26"/>
          <w:szCs w:val="26"/>
        </w:rPr>
      </w:pPr>
    </w:p>
    <w:p w14:paraId="00000013">
      <w:pPr>
        <w:pStyle w:val="BodyTex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КР.</w:t>
      </w:r>
      <w:r>
        <w:rPr>
          <w:rFonts w:ascii="Times New Roman" w:hAnsi="Times New Roman"/>
          <w:sz w:val="26"/>
          <w:szCs w:val="26"/>
        </w:rPr>
        <w:t>ИИ28</w:t>
      </w:r>
      <w:r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240</w:t>
      </w:r>
      <w:r>
        <w:rPr>
          <w:rFonts w:ascii="Times New Roman" w:hAnsi="Times New Roman"/>
          <w:sz w:val="26"/>
          <w:szCs w:val="26"/>
        </w:rPr>
        <w:t>152</w:t>
      </w:r>
      <w:r>
        <w:rPr>
          <w:rFonts w:ascii="Times New Roman" w:hAnsi="Times New Roman"/>
          <w:sz w:val="26"/>
          <w:szCs w:val="26"/>
        </w:rPr>
        <w:t xml:space="preserve"> – 01 </w:t>
      </w:r>
      <w:r>
        <w:rPr>
          <w:rFonts w:ascii="Times New Roman" w:hAnsi="Times New Roman"/>
          <w:sz w:val="26"/>
          <w:szCs w:val="26"/>
        </w:rPr>
        <w:t>12</w:t>
      </w:r>
      <w:r>
        <w:rPr>
          <w:rFonts w:ascii="Times New Roman" w:hAnsi="Times New Roman"/>
          <w:sz w:val="26"/>
          <w:szCs w:val="26"/>
        </w:rPr>
        <w:t xml:space="preserve"> 00 </w:t>
      </w:r>
    </w:p>
    <w:p w14:paraId="00000014">
      <w:pPr>
        <w:pStyle w:val="BodyText"/>
        <w:rPr>
          <w:rFonts w:ascii="Times New Roman" w:hAnsi="Times New Roman"/>
          <w:sz w:val="26"/>
          <w:szCs w:val="26"/>
        </w:rPr>
      </w:pPr>
    </w:p>
    <w:p w14:paraId="00000015">
      <w:pPr>
        <w:pStyle w:val="BodyTex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Листов</w:t>
      </w:r>
      <w:r>
        <w:rPr>
          <w:rFonts w:ascii="Times New Roman" w:hAnsi="Times New Roman"/>
          <w:sz w:val="26"/>
          <w:szCs w:val="26"/>
        </w:rPr>
        <w:t xml:space="preserve"> 7</w:t>
      </w:r>
    </w:p>
    <w:p w14:paraId="00000016">
      <w:pPr>
        <w:pStyle w:val="BodyText"/>
        <w:rPr>
          <w:rFonts w:ascii="Times New Roman" w:hAnsi="Times New Roman"/>
          <w:sz w:val="26"/>
          <w:szCs w:val="26"/>
        </w:rPr>
      </w:pPr>
    </w:p>
    <w:p w14:paraId="00000017">
      <w:pPr>
        <w:pStyle w:val="BodyText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Руководитель                            </w:t>
      </w:r>
      <w:r>
        <w:rPr>
          <w:rFonts w:ascii="Times New Roman" w:hAnsi="Times New Roman"/>
          <w:sz w:val="26"/>
          <w:szCs w:val="26"/>
        </w:rPr>
        <w:t>А.А. Козинский</w:t>
      </w:r>
    </w:p>
    <w:p w14:paraId="00000018">
      <w:pPr>
        <w:pStyle w:val="BodyText"/>
        <w:jc w:val="left"/>
        <w:rPr>
          <w:rFonts w:ascii="Times New Roman" w:hAnsi="Times New Roman"/>
          <w:sz w:val="26"/>
          <w:szCs w:val="26"/>
        </w:rPr>
      </w:pPr>
    </w:p>
    <w:p w14:paraId="00000019">
      <w:pPr>
        <w:pStyle w:val="BodyText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</w:t>
      </w:r>
      <w:r>
        <w:rPr>
          <w:rFonts w:ascii="Times New Roman" w:hAnsi="Times New Roman"/>
          <w:sz w:val="26"/>
          <w:szCs w:val="26"/>
        </w:rPr>
        <w:t xml:space="preserve">                          Выпол</w:t>
      </w:r>
      <w:r>
        <w:rPr>
          <w:rFonts w:ascii="Times New Roman" w:hAnsi="Times New Roman"/>
          <w:sz w:val="26"/>
          <w:szCs w:val="26"/>
        </w:rPr>
        <w:t>н</w:t>
      </w:r>
      <w:r>
        <w:rPr>
          <w:rFonts w:ascii="Times New Roman" w:hAnsi="Times New Roman"/>
          <w:sz w:val="26"/>
          <w:szCs w:val="26"/>
        </w:rPr>
        <w:t>и</w:t>
      </w:r>
      <w:r>
        <w:rPr>
          <w:rFonts w:ascii="Times New Roman" w:hAnsi="Times New Roman"/>
          <w:sz w:val="26"/>
          <w:szCs w:val="26"/>
        </w:rPr>
        <w:t xml:space="preserve">л                             </w:t>
      </w:r>
      <w:r>
        <w:rPr>
          <w:rFonts w:ascii="Times New Roman" w:hAnsi="Times New Roman"/>
          <w:sz w:val="26"/>
          <w:szCs w:val="26"/>
        </w:rPr>
        <w:t>И</w:t>
      </w:r>
      <w:r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В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>Олексюк</w:t>
      </w:r>
    </w:p>
    <w:p w14:paraId="0000001A">
      <w:pPr>
        <w:pStyle w:val="BodyText"/>
        <w:jc w:val="left"/>
        <w:rPr>
          <w:rFonts w:ascii="Times New Roman" w:hAnsi="Times New Roman"/>
          <w:sz w:val="26"/>
          <w:szCs w:val="26"/>
        </w:rPr>
      </w:pPr>
    </w:p>
    <w:p w14:paraId="0000001B">
      <w:pPr>
        <w:pStyle w:val="BodyText"/>
        <w:jc w:val="left"/>
        <w:rPr>
          <w:rFonts w:ascii="Times New Roman" w:hAnsi="Times New Roman"/>
          <w:sz w:val="26"/>
          <w:szCs w:val="26"/>
        </w:rPr>
      </w:pPr>
    </w:p>
    <w:p w14:paraId="0000001C">
      <w:pPr>
        <w:pStyle w:val="BodyText"/>
        <w:jc w:val="left"/>
        <w:rPr>
          <w:rFonts w:ascii="Times New Roman" w:hAnsi="Times New Roman"/>
          <w:sz w:val="26"/>
          <w:szCs w:val="26"/>
        </w:rPr>
      </w:pPr>
    </w:p>
    <w:p w14:paraId="0000001D">
      <w:pPr>
        <w:pStyle w:val="BodyText"/>
        <w:jc w:val="left"/>
        <w:rPr>
          <w:rFonts w:ascii="Times New Roman" w:hAnsi="Times New Roman"/>
          <w:sz w:val="26"/>
          <w:szCs w:val="26"/>
        </w:rPr>
      </w:pPr>
    </w:p>
    <w:p w14:paraId="0000001E">
      <w:pPr>
        <w:pStyle w:val="BodyTex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202</w:t>
      </w:r>
      <w:r>
        <w:rPr>
          <w:rFonts w:ascii="Times New Roman" w:hAnsi="Times New Roman"/>
          <w:sz w:val="26"/>
          <w:szCs w:val="26"/>
        </w:rPr>
        <w:t>6</w:t>
      </w:r>
    </w:p>
    <w:sectPr>
      <w:headerReference w:type="default" r:id="rId10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01F">
    <w:pPr>
      <w:pStyle w:val="Normal(Web)"/>
      <w:spacing w:before="240" w:line="360" w:lineRule="auto"/>
      <w:jc w:val="right"/>
      <w:rPr>
        <w:b/>
        <w:szCs w:val="26"/>
      </w:rPr>
    </w:pPr>
    <w:r>
      <w:rPr>
        <w:b/>
        <w:szCs w:val="26"/>
      </w:rPr>
      <w:t>ПРИЛОЖЕНИЕ 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80"/>
    <w:rsid w:val="000A0E02"/>
    <w:rsid w:val="001225A2"/>
    <w:rsid w:val="001F1580"/>
    <w:rsid w:val="002A4F86"/>
    <w:rsid w:val="0032471E"/>
    <w:rsid w:val="003D39AF"/>
    <w:rsid w:val="003E28D9"/>
    <w:rsid w:val="003F172C"/>
    <w:rsid w:val="004A1BDC"/>
    <w:rsid w:val="00564845"/>
    <w:rsid w:val="005B32FA"/>
    <w:rsid w:val="00601BD0"/>
    <w:rsid w:val="006064BF"/>
    <w:rsid w:val="00684FF7"/>
    <w:rsid w:val="006A2F5A"/>
    <w:rsid w:val="006C3447"/>
    <w:rsid w:val="008A4995"/>
    <w:rsid w:val="00907E3F"/>
    <w:rsid w:val="009336CC"/>
    <w:rsid w:val="009A3DE9"/>
    <w:rsid w:val="00A609E6"/>
    <w:rsid w:val="00A67C2B"/>
    <w:rsid w:val="00A95920"/>
    <w:rsid w:val="00B44695"/>
    <w:rsid w:val="00BC20B1"/>
    <w:rsid w:val="00C51D7D"/>
    <w:rsid w:val="00CA4D8D"/>
    <w:rsid w:val="00D24D4E"/>
    <w:rsid w:val="00D91627"/>
    <w:rsid w:val="00DE1A1B"/>
    <w:rsid w:val="00E6168F"/>
    <w:rsid w:val="00E70257"/>
    <w:rsid w:val="00E93189"/>
    <w:rsid w:val="00F1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C3E8B"/>
  <w15:chartTrackingRefBased/>
  <w15:docId w15:val="{DCF9EEBC-B2BF-4623-A994-200266CE89CF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Theme="minorHAnsi" w:hAnsi="Times New Roman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paragraph" w:styleId="Heading2">
    <w:name w:val="Heading 2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uiPriority w:val="34"/>
    <w:qFormat w:val="on"/>
    <w:pPr>
      <w:ind w:left="720"/>
      <w:contextualSpacing w:val="on"/>
    </w:p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  <w:pPr>
      <w:spacing w:after="0" w:line="240" w:lineRule="auto"/>
    </w:pPr>
    <w:rPr>
      <w:rFonts w:eastAsia="Times New Roman"/>
      <w:sz w:val="20"/>
      <w:szCs w:val="20"/>
    </w:rPr>
  </w:style>
  <w:style w:type="paragraph" w:styleId="Heading1">
    <w:name w:val="Heading 1"/>
    <w:basedOn w:val="Normal"/>
    <w:next w:val="Normal"/>
    <w:link w:val="Заголовок1Знак"/>
    <w:uiPriority w:val="99"/>
    <w:qFormat w:val="on"/>
    <w:pPr>
      <w:keepNext w:val="on"/>
      <w:spacing w:line="360" w:lineRule="auto"/>
      <w:jc w:val="center"/>
    </w:pPr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Заголовок1Знак">
    <w:name w:val="Заголовок 1 Знак"/>
    <w:basedOn w:val="DefaultParagraphFont"/>
    <w:link w:val="Heading1"/>
    <w:uiPriority w:val="99"/>
    <w:rPr>
      <w:rFonts w:ascii="Arial" w:eastAsia="Times New Roman" w:hAnsi="Arial"/>
      <w:sz w:val="28"/>
      <w:szCs w:val="20"/>
    </w:rPr>
  </w:style>
  <w:style w:type="paragraph" w:styleId="BodyText">
    <w:name w:val="Body Text"/>
    <w:basedOn w:val="Normal"/>
    <w:link w:val="ОсновнойтекстЗнак"/>
    <w:uiPriority w:val="99"/>
    <w:unhideWhenUsed w:val="on"/>
    <w:pPr>
      <w:spacing w:line="360" w:lineRule="auto"/>
      <w:jc w:val="center"/>
    </w:pPr>
    <w:rPr>
      <w:rFonts w:ascii="Arial" w:hAnsi="Arial"/>
      <w:sz w:val="28"/>
    </w:rPr>
  </w:style>
  <w:style w:type="character" w:customStyle="1" w:styleId="ОсновнойтекстЗнак">
    <w:name w:val="Основной текст Знак"/>
    <w:basedOn w:val="DefaultParagraphFont"/>
    <w:link w:val="BodyText"/>
    <w:uiPriority w:val="99"/>
    <w:rPr>
      <w:rFonts w:ascii="Arial" w:eastAsia="Times New Roman" w:hAnsi="Arial"/>
      <w:sz w:val="28"/>
      <w:szCs w:val="20"/>
    </w:rPr>
  </w:style>
  <w:style w:type="paragraph" w:styleId="Subtitle">
    <w:name w:val="Subtitle"/>
    <w:basedOn w:val="Normal"/>
    <w:link w:val="ПодзаголовокЗнак"/>
    <w:uiPriority w:val="99"/>
    <w:qFormat w:val="on"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99"/>
    <w:rPr>
      <w:rFonts w:ascii="Arial" w:eastAsia="Times New Roman" w:hAnsi="Arial"/>
      <w:spacing w:val="-20"/>
      <w:sz w:val="32"/>
      <w:szCs w:val="20"/>
    </w:rPr>
  </w:style>
  <w:style w:type="paragraph" w:styleId="Normal(Web)">
    <w:name w:val="Normal (Web)"/>
    <w:basedOn w:val="Normal"/>
    <w:uiPriority w:val="99"/>
    <w:unhideWhenUsed w:val="on"/>
    <w:pPr>
      <w:spacing w:before="100" w:after="100"/>
    </w:pPr>
    <w:rPr>
      <w:sz w:val="24"/>
      <w:szCs w:val="24"/>
      <w:lang w:eastAsia="ru-RU"/>
    </w:rPr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enter" w:pos="4844"/>
        <w:tab w:val="right" w:pos="9689"/>
      </w:tabs>
    </w:p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  <w:rPr>
      <w:rFonts w:eastAsia="Times New Roman"/>
      <w:sz w:val="20"/>
      <w:szCs w:val="20"/>
    </w:rPr>
  </w:style>
  <w:style w:type="paragraph" w:styleId="Footer">
    <w:name w:val="Footer"/>
    <w:basedOn w:val="Normal"/>
    <w:link w:val="НижнийколонтитулЗнак"/>
    <w:uiPriority w:val="99"/>
    <w:unhideWhenUsed w:val="on"/>
    <w:pPr>
      <w:tabs>
        <w:tab w:val="center" w:pos="4844"/>
        <w:tab w:val="right" w:pos="9689"/>
      </w:tabs>
    </w:p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  <w:rPr>
      <w:rFonts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eader" Target="header1.xml"/><Relationship Id="rId2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3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_ _</dc:creator>
  <cp:lastModifiedBy>Илья Олексюк</cp:lastModifiedBy>
</cp:coreProperties>
</file>