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Normal(Web)"/>
        <w:spacing w:before="240" w:line="360" w:lineRule="auto"/>
        <w:jc w:val="right"/>
        <w:rPr>
          <w:b/>
          <w:sz w:val="26"/>
          <w:szCs w:val="26"/>
        </w:rPr>
      </w:pPr>
    </w:p>
    <w:p w14:paraId="00000006">
      <w:pPr>
        <w:pStyle w:val="Normal(Web)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>
      <w:pPr>
        <w:pStyle w:val="Subtitle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>
      <w:pPr>
        <w:pStyle w:val="Subtitle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>
      <w:pPr>
        <w:pStyle w:val="Heading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>
      <w:pPr>
        <w:spacing w:line="360" w:lineRule="auto"/>
        <w:rPr>
          <w:sz w:val="26"/>
          <w:szCs w:val="26"/>
        </w:rPr>
      </w:pPr>
    </w:p>
    <w:p w14:paraId="0000000B">
      <w:pPr>
        <w:spacing w:line="360" w:lineRule="auto"/>
        <w:rPr>
          <w:sz w:val="26"/>
          <w:szCs w:val="26"/>
        </w:rPr>
      </w:pPr>
    </w:p>
    <w:p w14:paraId="0000000C">
      <w:pPr>
        <w:spacing w:line="360" w:lineRule="auto"/>
        <w:jc w:val="center"/>
        <w:rPr>
          <w:sz w:val="26"/>
          <w:szCs w:val="26"/>
        </w:rPr>
      </w:pPr>
    </w:p>
    <w:p w14:paraId="0000000D">
      <w:pPr>
        <w:widowControl w:val="off"/>
        <w:spacing w:before="780" w:after="780"/>
        <w:ind w:firstLine="0"/>
        <w:jc w:val="center"/>
        <w:rPr>
          <w:b w:val="off"/>
          <w:bCs w:val="off"/>
          <w:sz w:val="28"/>
          <w:szCs w:val="28"/>
          <w:rtl w:val="off"/>
        </w:rPr>
      </w:pPr>
      <w:r>
        <w:rPr>
          <w:rFonts w:ascii="Times New Roman" w:hAnsi="Times New Roman"/>
          <w:sz w:val="26"/>
          <w:szCs w:val="26"/>
        </w:rPr>
        <w:t xml:space="preserve">ТЕМА: </w:t>
      </w:r>
      <w:r>
        <w:rPr>
          <w:b w:val="off"/>
          <w:bCs w:val="off"/>
          <w:sz w:val="26"/>
          <w:szCs w:val="26"/>
          <w:rtl w:val="off"/>
        </w:rPr>
        <w:t>Разработка программы выполнения комплексной миссии: поиск объекта и его маркировка в симуляторе АНПА</w:t>
      </w:r>
    </w:p>
    <w:p w14:paraId="0000000E">
      <w:pPr>
        <w:pStyle w:val="BodyText"/>
        <w:rPr>
          <w:rFonts w:ascii="Times New Roman" w:hAnsi="Times New Roman"/>
          <w:sz w:val="26"/>
          <w:szCs w:val="26"/>
        </w:rPr>
      </w:pPr>
    </w:p>
    <w:p w14:paraId="0000000F">
      <w:pPr>
        <w:pStyle w:val="BodyText"/>
        <w:rPr>
          <w:rFonts w:ascii="Times New Roman" w:hAnsi="Times New Roman"/>
          <w:sz w:val="26"/>
          <w:szCs w:val="26"/>
        </w:rPr>
      </w:pPr>
    </w:p>
    <w:p w14:paraId="00000010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ПРОГРАММНЫЙ КОД КЛЮЧЕВЫХ МОДУЛЕЙ</w:t>
      </w:r>
    </w:p>
    <w:p w14:paraId="00000011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2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3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КР.</w:t>
      </w:r>
      <w:r>
        <w:rPr>
          <w:rFonts w:ascii="Times New Roman" w:hAnsi="Times New Roman"/>
          <w:sz w:val="26"/>
          <w:szCs w:val="26"/>
        </w:rPr>
        <w:t>ИИ28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240</w:t>
      </w:r>
      <w:r>
        <w:rPr>
          <w:rFonts w:ascii="Times New Roman" w:hAnsi="Times New Roman"/>
          <w:sz w:val="26"/>
          <w:szCs w:val="26"/>
        </w:rPr>
        <w:t>152</w:t>
      </w:r>
      <w:r>
        <w:rPr>
          <w:rFonts w:ascii="Times New Roman" w:hAnsi="Times New Roman"/>
          <w:sz w:val="26"/>
          <w:szCs w:val="26"/>
        </w:rPr>
        <w:t xml:space="preserve"> – 01 </w:t>
      </w:r>
      <w:r>
        <w:rPr>
          <w:rFonts w:ascii="Times New Roman" w:hAnsi="Times New Roman"/>
          <w:sz w:val="26"/>
          <w:szCs w:val="26"/>
        </w:rPr>
        <w:t>90</w:t>
      </w:r>
      <w:r>
        <w:rPr>
          <w:rFonts w:ascii="Times New Roman" w:hAnsi="Times New Roman"/>
          <w:sz w:val="26"/>
          <w:szCs w:val="26"/>
        </w:rPr>
        <w:t xml:space="preserve"> 00 </w:t>
      </w:r>
    </w:p>
    <w:p w14:paraId="00000014">
      <w:pPr>
        <w:pStyle w:val="BodyText"/>
        <w:rPr>
          <w:rFonts w:ascii="Times New Roman" w:hAnsi="Times New Roman"/>
          <w:sz w:val="26"/>
          <w:szCs w:val="26"/>
        </w:rPr>
      </w:pPr>
    </w:p>
    <w:p w14:paraId="00000015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Листов</w:t>
      </w:r>
      <w:r>
        <w:rPr>
          <w:rFonts w:ascii="Times New Roman" w:hAnsi="Times New Roman"/>
          <w:sz w:val="26"/>
          <w:szCs w:val="26"/>
        </w:rPr>
        <w:t xml:space="preserve"> 5</w:t>
      </w:r>
    </w:p>
    <w:p w14:paraId="00000016">
      <w:pPr>
        <w:pStyle w:val="BodyText"/>
        <w:rPr>
          <w:rFonts w:ascii="Times New Roman" w:hAnsi="Times New Roman"/>
          <w:sz w:val="26"/>
          <w:szCs w:val="26"/>
        </w:rPr>
      </w:pPr>
    </w:p>
    <w:p w14:paraId="00000017">
      <w:pPr>
        <w:pStyle w:val="BodyText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>
        <w:rPr>
          <w:rFonts w:ascii="Times New Roman" w:hAnsi="Times New Roman"/>
          <w:sz w:val="26"/>
          <w:szCs w:val="26"/>
        </w:rPr>
        <w:t>А.А. Козинский</w:t>
      </w:r>
    </w:p>
    <w:p w14:paraId="00000018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9">
      <w:pPr>
        <w:pStyle w:val="BodyText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>
        <w:rPr>
          <w:rFonts w:ascii="Times New Roman" w:hAnsi="Times New Roman"/>
          <w:sz w:val="26"/>
          <w:szCs w:val="26"/>
        </w:rPr>
        <w:t xml:space="preserve">                          Выпол</w:t>
      </w:r>
      <w:r>
        <w:rPr>
          <w:rFonts w:ascii="Times New Roman" w:hAnsi="Times New Roman"/>
          <w:sz w:val="26"/>
          <w:szCs w:val="26"/>
        </w:rPr>
        <w:t>н</w:t>
      </w:r>
      <w:r>
        <w:rPr>
          <w:rFonts w:ascii="Times New Roman" w:hAnsi="Times New Roman"/>
          <w:sz w:val="26"/>
          <w:szCs w:val="26"/>
        </w:rPr>
        <w:t>и</w:t>
      </w:r>
      <w:r>
        <w:rPr>
          <w:rFonts w:ascii="Times New Roman" w:hAnsi="Times New Roman"/>
          <w:sz w:val="26"/>
          <w:szCs w:val="26"/>
        </w:rPr>
        <w:t xml:space="preserve">л                             </w:t>
      </w:r>
      <w:r>
        <w:rPr>
          <w:rFonts w:ascii="Times New Roman" w:hAnsi="Times New Roman"/>
          <w:sz w:val="26"/>
          <w:szCs w:val="26"/>
        </w:rPr>
        <w:t>И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В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Олексюк</w:t>
      </w:r>
    </w:p>
    <w:p w14:paraId="0000001A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B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C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D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E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</w:t>
      </w:r>
      <w:r>
        <w:rPr>
          <w:rFonts w:ascii="Times New Roman" w:hAnsi="Times New Roman"/>
          <w:sz w:val="26"/>
          <w:szCs w:val="26"/>
        </w:rPr>
        <w:t>6</w:t>
      </w:r>
    </w:p>
    <w:sectPr>
      <w:headerReference w:type="default" r:id="rId11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1F">
    <w:pPr>
      <w:pStyle w:val="Normal(Web)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A0E02"/>
    <w:rsid w:val="001225A2"/>
    <w:rsid w:val="00125918"/>
    <w:rsid w:val="001F1580"/>
    <w:rsid w:val="00245FDA"/>
    <w:rsid w:val="00377967"/>
    <w:rsid w:val="003C376D"/>
    <w:rsid w:val="003D39AF"/>
    <w:rsid w:val="003F172C"/>
    <w:rsid w:val="0043661F"/>
    <w:rsid w:val="004417FE"/>
    <w:rsid w:val="0050122D"/>
    <w:rsid w:val="00564845"/>
    <w:rsid w:val="005B32FA"/>
    <w:rsid w:val="00601BD0"/>
    <w:rsid w:val="00684FF7"/>
    <w:rsid w:val="007C1579"/>
    <w:rsid w:val="00802715"/>
    <w:rsid w:val="00873040"/>
    <w:rsid w:val="008A2C21"/>
    <w:rsid w:val="008E3663"/>
    <w:rsid w:val="008E7587"/>
    <w:rsid w:val="009A3DE9"/>
    <w:rsid w:val="00A67C2B"/>
    <w:rsid w:val="00B876B2"/>
    <w:rsid w:val="00C51D7D"/>
    <w:rsid w:val="00CA4D8D"/>
    <w:rsid w:val="00CE15B2"/>
    <w:rsid w:val="00D24D4E"/>
    <w:rsid w:val="00DC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Theme="minorHAnsi" w:hAnsi="Times New Roman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eastAsia="Times New Roman"/>
      <w:sz w:val="20"/>
      <w:szCs w:val="20"/>
    </w:rPr>
  </w:style>
  <w:style w:type="paragraph" w:styleId="Heading1">
    <w:name w:val="Heading 1"/>
    <w:basedOn w:val="Normal"/>
    <w:next w:val="Normal"/>
    <w:link w:val="Заголовок1Знак"/>
    <w:uiPriority w:val="99"/>
    <w:qFormat w:val="on"/>
    <w:pPr>
      <w:keepNext w:val="on"/>
      <w:spacing w:line="360" w:lineRule="auto"/>
      <w:jc w:val="center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rFonts w:ascii="Arial" w:eastAsia="Times New Roman" w:hAnsi="Arial"/>
      <w:sz w:val="28"/>
      <w:szCs w:val="20"/>
    </w:rPr>
  </w:style>
  <w:style w:type="paragraph" w:styleId="BodyText">
    <w:name w:val="Body Text"/>
    <w:basedOn w:val="Normal"/>
    <w:link w:val="ОсновнойтекстЗнак"/>
    <w:uiPriority w:val="99"/>
    <w:unhideWhenUsed w:val="on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rPr>
      <w:rFonts w:ascii="Arial" w:eastAsia="Times New Roman" w:hAnsi="Arial"/>
      <w:sz w:val="28"/>
      <w:szCs w:val="20"/>
    </w:rPr>
  </w:style>
  <w:style w:type="paragraph" w:styleId="Subtitle">
    <w:name w:val="Subtitle"/>
    <w:basedOn w:val="Normal"/>
    <w:link w:val="ПодзаголовокЗнак"/>
    <w:uiPriority w:val="99"/>
    <w:qFormat w:val="on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ascii="Arial" w:eastAsia="Times New Roman" w:hAnsi="Arial"/>
      <w:spacing w:val="-20"/>
      <w:sz w:val="32"/>
      <w:szCs w:val="20"/>
    </w:rPr>
  </w:style>
  <w:style w:type="paragraph" w:styleId="Normal(Web)">
    <w:name w:val="Normal (Web)"/>
    <w:basedOn w:val="Normal"/>
    <w:uiPriority w:val="99"/>
    <w:unhideWhenUsed w:val="on"/>
    <w:pPr>
      <w:spacing w:before="100" w:after="100"/>
    </w:pPr>
    <w:rPr>
      <w:sz w:val="24"/>
      <w:szCs w:val="24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844"/>
        <w:tab w:val="right" w:pos="9689"/>
      </w:tabs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eastAsia="Times New Roman"/>
      <w:sz w:val="20"/>
      <w:szCs w:val="20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844"/>
        <w:tab w:val="right" w:pos="9689"/>
      </w:tabs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header" Target="header1.xml"/><Relationship Id="rId2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3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Илья Олексюк</cp:lastModifiedBy>
</cp:coreProperties>
</file>