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469D"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Visa Types and Activities Permitted</w:t>
      </w:r>
    </w:p>
    <w:p w14:paraId="1C0BD565"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B-1 (Business Visitor)</w:t>
      </w:r>
      <w:r w:rsidRPr="00491697">
        <w:rPr>
          <w:rFonts w:ascii="Times New Roman" w:eastAsia="Times New Roman" w:hAnsi="Times New Roman" w:cs="Times New Roman"/>
          <w:sz w:val="24"/>
          <w:szCs w:val="24"/>
        </w:rPr>
        <w:t>:</w:t>
      </w:r>
    </w:p>
    <w:p w14:paraId="0D064DCD" w14:textId="77777777" w:rsidR="00491697" w:rsidRPr="00491697" w:rsidRDefault="00491697" w:rsidP="00491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Consulting with business associates</w:t>
      </w:r>
    </w:p>
    <w:p w14:paraId="45E3573D" w14:textId="77777777" w:rsidR="00491697" w:rsidRPr="00491697" w:rsidRDefault="00491697" w:rsidP="00491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Attending conventions/conferences</w:t>
      </w:r>
    </w:p>
    <w:p w14:paraId="3D96879E" w14:textId="77777777" w:rsidR="00491697" w:rsidRPr="00491697" w:rsidRDefault="00491697" w:rsidP="00491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Settling estates</w:t>
      </w:r>
    </w:p>
    <w:p w14:paraId="52DD84AD" w14:textId="77777777" w:rsidR="00491697" w:rsidRPr="00491697" w:rsidRDefault="00491697" w:rsidP="004916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Negotiating contracts</w:t>
      </w:r>
    </w:p>
    <w:p w14:paraId="1737B73E"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B-2 (Tourist Visitor)</w:t>
      </w:r>
      <w:r w:rsidRPr="00491697">
        <w:rPr>
          <w:rFonts w:ascii="Times New Roman" w:eastAsia="Times New Roman" w:hAnsi="Times New Roman" w:cs="Times New Roman"/>
          <w:sz w:val="24"/>
          <w:szCs w:val="24"/>
        </w:rPr>
        <w:t>:</w:t>
      </w:r>
    </w:p>
    <w:p w14:paraId="4F7D898F"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Tourism</w:t>
      </w:r>
    </w:p>
    <w:p w14:paraId="1E130A18"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Vacations</w:t>
      </w:r>
    </w:p>
    <w:p w14:paraId="5B76F7B6"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Visiting friends/relatives</w:t>
      </w:r>
    </w:p>
    <w:p w14:paraId="7E09D568"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Medical treatment</w:t>
      </w:r>
    </w:p>
    <w:p w14:paraId="5A4D043F"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Participating in social events</w:t>
      </w:r>
    </w:p>
    <w:p w14:paraId="57A8BC54"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Amateur participation in events/contests</w:t>
      </w:r>
    </w:p>
    <w:p w14:paraId="7F4DBB61" w14:textId="77777777" w:rsidR="00491697" w:rsidRPr="00491697" w:rsidRDefault="00491697" w:rsidP="004916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Short recreational courses</w:t>
      </w:r>
    </w:p>
    <w:p w14:paraId="641A6269"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Activities Not Permitted on Visitor Visas</w:t>
      </w:r>
    </w:p>
    <w:p w14:paraId="633E3ED1" w14:textId="77777777" w:rsidR="00491697" w:rsidRPr="00491697" w:rsidRDefault="00491697" w:rsidP="004916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Study</w:t>
      </w:r>
    </w:p>
    <w:p w14:paraId="65FCCE9C" w14:textId="77777777" w:rsidR="00491697" w:rsidRPr="00491697" w:rsidRDefault="00491697" w:rsidP="004916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Employment</w:t>
      </w:r>
    </w:p>
    <w:p w14:paraId="2E8F2C16" w14:textId="77777777" w:rsidR="00491697" w:rsidRPr="00491697" w:rsidRDefault="00491697" w:rsidP="004916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Paid performances</w:t>
      </w:r>
    </w:p>
    <w:p w14:paraId="459B13AB" w14:textId="77777777" w:rsidR="00491697" w:rsidRPr="00491697" w:rsidRDefault="00491697" w:rsidP="004916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Working as foreign press</w:t>
      </w:r>
    </w:p>
    <w:p w14:paraId="694E727E" w14:textId="77777777" w:rsidR="00491697" w:rsidRPr="00491697" w:rsidRDefault="00491697" w:rsidP="004916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Permanent residence</w:t>
      </w:r>
    </w:p>
    <w:p w14:paraId="018B30C8" w14:textId="77777777" w:rsidR="00491697" w:rsidRPr="00491697" w:rsidRDefault="00491697" w:rsidP="004916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Birth tourism</w:t>
      </w:r>
    </w:p>
    <w:p w14:paraId="53DB1670"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Application Process</w:t>
      </w:r>
    </w:p>
    <w:p w14:paraId="16F89FDB" w14:textId="77777777" w:rsidR="00491697" w:rsidRPr="00491697" w:rsidRDefault="00491697" w:rsidP="004916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Complete the Online Visa Application</w:t>
      </w:r>
      <w:r w:rsidRPr="00491697">
        <w:rPr>
          <w:rFonts w:ascii="Times New Roman" w:eastAsia="Times New Roman" w:hAnsi="Times New Roman" w:cs="Times New Roman"/>
          <w:sz w:val="24"/>
          <w:szCs w:val="24"/>
        </w:rPr>
        <w:t>:</w:t>
      </w:r>
    </w:p>
    <w:p w14:paraId="5B195957" w14:textId="77777777" w:rsidR="00491697" w:rsidRPr="00491697" w:rsidRDefault="00491697" w:rsidP="0049169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Form DS-160</w:t>
      </w:r>
    </w:p>
    <w:p w14:paraId="76855510" w14:textId="77777777" w:rsidR="00491697" w:rsidRPr="00491697" w:rsidRDefault="00491697" w:rsidP="004916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Schedule an Interview</w:t>
      </w:r>
      <w:r w:rsidRPr="00491697">
        <w:rPr>
          <w:rFonts w:ascii="Times New Roman" w:eastAsia="Times New Roman" w:hAnsi="Times New Roman" w:cs="Times New Roman"/>
          <w:sz w:val="24"/>
          <w:szCs w:val="24"/>
        </w:rPr>
        <w:t>:</w:t>
      </w:r>
    </w:p>
    <w:p w14:paraId="741D4DAE" w14:textId="77777777" w:rsidR="00491697" w:rsidRPr="00491697" w:rsidRDefault="00491697" w:rsidP="0049169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Required for ages 14-79 (some exceptions apply)</w:t>
      </w:r>
    </w:p>
    <w:p w14:paraId="233A0A9E" w14:textId="77777777" w:rsidR="00491697" w:rsidRPr="00491697" w:rsidRDefault="00491697" w:rsidP="004916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Prepare for Interview</w:t>
      </w:r>
      <w:r w:rsidRPr="00491697">
        <w:rPr>
          <w:rFonts w:ascii="Times New Roman" w:eastAsia="Times New Roman" w:hAnsi="Times New Roman" w:cs="Times New Roman"/>
          <w:sz w:val="24"/>
          <w:szCs w:val="24"/>
        </w:rPr>
        <w:t>:</w:t>
      </w:r>
    </w:p>
    <w:p w14:paraId="04B6135D" w14:textId="77777777" w:rsidR="00491697" w:rsidRPr="00491697" w:rsidRDefault="00491697" w:rsidP="0049169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Gather documents: passport, DS-160 confirmation page, photo, application fee receipt</w:t>
      </w:r>
    </w:p>
    <w:p w14:paraId="58118098"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Additional Information</w:t>
      </w:r>
    </w:p>
    <w:p w14:paraId="327F2EB2" w14:textId="77777777" w:rsidR="00491697" w:rsidRPr="00491697" w:rsidRDefault="00491697" w:rsidP="004916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Entering the United States</w:t>
      </w:r>
      <w:r w:rsidRPr="00491697">
        <w:rPr>
          <w:rFonts w:ascii="Times New Roman" w:eastAsia="Times New Roman" w:hAnsi="Times New Roman" w:cs="Times New Roman"/>
          <w:sz w:val="24"/>
          <w:szCs w:val="24"/>
        </w:rPr>
        <w:t>: Visa does not guarantee entry; determined by CBP officials</w:t>
      </w:r>
    </w:p>
    <w:p w14:paraId="542F3695" w14:textId="77777777" w:rsidR="00491697" w:rsidRPr="00491697" w:rsidRDefault="00491697" w:rsidP="004916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Extending Stay</w:t>
      </w:r>
      <w:r w:rsidRPr="00491697">
        <w:rPr>
          <w:rFonts w:ascii="Times New Roman" w:eastAsia="Times New Roman" w:hAnsi="Times New Roman" w:cs="Times New Roman"/>
          <w:sz w:val="24"/>
          <w:szCs w:val="24"/>
        </w:rPr>
        <w:t>: Apply for an extension through USCIS</w:t>
      </w:r>
    </w:p>
    <w:p w14:paraId="324DDCC1" w14:textId="77777777" w:rsidR="00491697" w:rsidRPr="00491697" w:rsidRDefault="00491697" w:rsidP="004916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Change of Status</w:t>
      </w:r>
      <w:r w:rsidRPr="00491697">
        <w:rPr>
          <w:rFonts w:ascii="Times New Roman" w:eastAsia="Times New Roman" w:hAnsi="Times New Roman" w:cs="Times New Roman"/>
          <w:sz w:val="24"/>
          <w:szCs w:val="24"/>
        </w:rPr>
        <w:t>: Request change in nonimmigrant status if circumstances change</w:t>
      </w:r>
    </w:p>
    <w:p w14:paraId="701A9DCB" w14:textId="77777777" w:rsidR="00491697" w:rsidRPr="00491697" w:rsidRDefault="00491697" w:rsidP="004916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Visa Renewal</w:t>
      </w:r>
      <w:r w:rsidRPr="00491697">
        <w:rPr>
          <w:rFonts w:ascii="Times New Roman" w:eastAsia="Times New Roman" w:hAnsi="Times New Roman" w:cs="Times New Roman"/>
          <w:sz w:val="24"/>
          <w:szCs w:val="24"/>
        </w:rPr>
        <w:t>: Same process as initial application</w:t>
      </w:r>
    </w:p>
    <w:p w14:paraId="4824721A" w14:textId="77777777" w:rsidR="00491697" w:rsidRPr="00491697" w:rsidRDefault="00491697" w:rsidP="00491697">
      <w:pPr>
        <w:spacing w:before="100" w:beforeAutospacing="1" w:after="100" w:afterAutospacing="1" w:line="240" w:lineRule="auto"/>
        <w:outlineLvl w:val="3"/>
        <w:rPr>
          <w:rFonts w:ascii="Times New Roman" w:eastAsia="Times New Roman" w:hAnsi="Times New Roman" w:cs="Times New Roman"/>
          <w:b/>
          <w:bCs/>
          <w:sz w:val="24"/>
          <w:szCs w:val="24"/>
        </w:rPr>
      </w:pPr>
      <w:r w:rsidRPr="00491697">
        <w:rPr>
          <w:rFonts w:ascii="Times New Roman" w:eastAsia="Times New Roman" w:hAnsi="Times New Roman" w:cs="Times New Roman"/>
          <w:b/>
          <w:bCs/>
          <w:sz w:val="24"/>
          <w:szCs w:val="24"/>
        </w:rPr>
        <w:t>Document: More_about_visas.docx</w:t>
      </w:r>
    </w:p>
    <w:p w14:paraId="393A24F0"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lastRenderedPageBreak/>
        <w:t>Immigrant Visas</w:t>
      </w:r>
    </w:p>
    <w:p w14:paraId="06A7EEB2"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Family-Sponsored Immigrant Visas</w:t>
      </w:r>
      <w:r w:rsidRPr="00491697">
        <w:rPr>
          <w:rFonts w:ascii="Times New Roman" w:eastAsia="Times New Roman" w:hAnsi="Times New Roman" w:cs="Times New Roman"/>
          <w:sz w:val="24"/>
          <w:szCs w:val="24"/>
        </w:rPr>
        <w:t>:</w:t>
      </w:r>
    </w:p>
    <w:p w14:paraId="737CDE87" w14:textId="77777777" w:rsidR="00491697" w:rsidRPr="00491697" w:rsidRDefault="00491697" w:rsidP="004916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Immediate Relatives (IR visas): IR-1 (spouses), IR-2 (unmarried children under 21), IR-5 (parents)</w:t>
      </w:r>
    </w:p>
    <w:p w14:paraId="1871E645" w14:textId="77777777" w:rsidR="00491697" w:rsidRPr="00491697" w:rsidRDefault="00491697" w:rsidP="004916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Family Preference Categories: F1 (unmarried adult children of U.S. citizens), F2A (spouses and minor children of LPRs), F2B (unmarried adult children of LPRs), F3 (married sons and daughters of U.S. citizens), F4 (brothers and sisters of U.S. citizens)</w:t>
      </w:r>
    </w:p>
    <w:p w14:paraId="649B970B"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Employment-Based Immigrant Visas</w:t>
      </w:r>
      <w:r w:rsidRPr="00491697">
        <w:rPr>
          <w:rFonts w:ascii="Times New Roman" w:eastAsia="Times New Roman" w:hAnsi="Times New Roman" w:cs="Times New Roman"/>
          <w:sz w:val="24"/>
          <w:szCs w:val="24"/>
        </w:rPr>
        <w:t>:</w:t>
      </w:r>
    </w:p>
    <w:p w14:paraId="3FFE60C1" w14:textId="77777777" w:rsidR="00491697" w:rsidRPr="00491697" w:rsidRDefault="00491697" w:rsidP="004916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EB-1</w:t>
      </w:r>
      <w:r w:rsidRPr="00491697">
        <w:rPr>
          <w:rFonts w:ascii="Times New Roman" w:eastAsia="Times New Roman" w:hAnsi="Times New Roman" w:cs="Times New Roman"/>
          <w:sz w:val="24"/>
          <w:szCs w:val="24"/>
        </w:rPr>
        <w:t>: Priority Workers (individuals with extraordinary ability, outstanding professors/researchers, multinational executives)</w:t>
      </w:r>
    </w:p>
    <w:p w14:paraId="1CD2AB33" w14:textId="77777777" w:rsidR="00491697" w:rsidRPr="00491697" w:rsidRDefault="00491697" w:rsidP="004916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EB-2</w:t>
      </w:r>
      <w:r w:rsidRPr="00491697">
        <w:rPr>
          <w:rFonts w:ascii="Times New Roman" w:eastAsia="Times New Roman" w:hAnsi="Times New Roman" w:cs="Times New Roman"/>
          <w:sz w:val="24"/>
          <w:szCs w:val="24"/>
        </w:rPr>
        <w:t>: Professionals with advanced degrees or exceptional ability</w:t>
      </w:r>
    </w:p>
    <w:p w14:paraId="58FE8A42" w14:textId="77777777" w:rsidR="00491697" w:rsidRPr="00491697" w:rsidRDefault="00491697" w:rsidP="004916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EB-3</w:t>
      </w:r>
      <w:r w:rsidRPr="00491697">
        <w:rPr>
          <w:rFonts w:ascii="Times New Roman" w:eastAsia="Times New Roman" w:hAnsi="Times New Roman" w:cs="Times New Roman"/>
          <w:sz w:val="24"/>
          <w:szCs w:val="24"/>
        </w:rPr>
        <w:t>: Skilled workers, professionals, and other workers</w:t>
      </w:r>
    </w:p>
    <w:p w14:paraId="380AF1CD"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Non-Immigrant Visas</w:t>
      </w:r>
    </w:p>
    <w:p w14:paraId="16EB0790"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Business/Tourism Visas</w:t>
      </w:r>
      <w:r w:rsidRPr="00491697">
        <w:rPr>
          <w:rFonts w:ascii="Times New Roman" w:eastAsia="Times New Roman" w:hAnsi="Times New Roman" w:cs="Times New Roman"/>
          <w:sz w:val="24"/>
          <w:szCs w:val="24"/>
        </w:rPr>
        <w:t>:</w:t>
      </w:r>
    </w:p>
    <w:p w14:paraId="518DDABB" w14:textId="77777777" w:rsidR="00491697" w:rsidRPr="00491697" w:rsidRDefault="00491697" w:rsidP="004916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B-1 (Business Visitor)</w:t>
      </w:r>
    </w:p>
    <w:p w14:paraId="4A0D1359" w14:textId="77777777" w:rsidR="00491697" w:rsidRPr="00491697" w:rsidRDefault="00491697" w:rsidP="004916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B-2 (Tourist Visitor)</w:t>
      </w:r>
    </w:p>
    <w:p w14:paraId="72AC07E2"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Work Visas</w:t>
      </w:r>
      <w:r w:rsidRPr="00491697">
        <w:rPr>
          <w:rFonts w:ascii="Times New Roman" w:eastAsia="Times New Roman" w:hAnsi="Times New Roman" w:cs="Times New Roman"/>
          <w:sz w:val="24"/>
          <w:szCs w:val="24"/>
        </w:rPr>
        <w:t>:</w:t>
      </w:r>
    </w:p>
    <w:p w14:paraId="4CB75F0A" w14:textId="77777777" w:rsidR="00491697" w:rsidRPr="00491697" w:rsidRDefault="00491697" w:rsidP="004916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H-1B (Specialty Occupations)</w:t>
      </w:r>
    </w:p>
    <w:p w14:paraId="31C5D8E0" w14:textId="77777777" w:rsidR="00491697" w:rsidRPr="00491697" w:rsidRDefault="00491697" w:rsidP="004916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L-1 (Intracompany Transferee)</w:t>
      </w:r>
    </w:p>
    <w:p w14:paraId="0E1DE5D7"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Student/Exchange Visitor Visas</w:t>
      </w:r>
      <w:r w:rsidRPr="00491697">
        <w:rPr>
          <w:rFonts w:ascii="Times New Roman" w:eastAsia="Times New Roman" w:hAnsi="Times New Roman" w:cs="Times New Roman"/>
          <w:sz w:val="24"/>
          <w:szCs w:val="24"/>
        </w:rPr>
        <w:t>:</w:t>
      </w:r>
    </w:p>
    <w:p w14:paraId="2C072221" w14:textId="77777777" w:rsidR="00491697" w:rsidRPr="00491697" w:rsidRDefault="00491697" w:rsidP="004916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F-1 (Academic Student)</w:t>
      </w:r>
    </w:p>
    <w:p w14:paraId="28B5083B" w14:textId="77777777" w:rsidR="00491697" w:rsidRPr="00491697" w:rsidRDefault="00491697" w:rsidP="004916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J-1 (Exchange Visitor)</w:t>
      </w:r>
    </w:p>
    <w:p w14:paraId="44099AC5"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Required Documents and Application Processes</w:t>
      </w:r>
    </w:p>
    <w:p w14:paraId="3F836184"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Family-Based Visas</w:t>
      </w:r>
      <w:r w:rsidRPr="00491697">
        <w:rPr>
          <w:rFonts w:ascii="Times New Roman" w:eastAsia="Times New Roman" w:hAnsi="Times New Roman" w:cs="Times New Roman"/>
          <w:sz w:val="24"/>
          <w:szCs w:val="24"/>
        </w:rPr>
        <w:t>:</w:t>
      </w:r>
    </w:p>
    <w:p w14:paraId="2E40D8A6" w14:textId="77777777" w:rsidR="00491697" w:rsidRPr="00491697" w:rsidRDefault="00491697" w:rsidP="004916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Form I-130, proof of relationship, proof of U.S. citizenship, police certificates, medical examination results</w:t>
      </w:r>
    </w:p>
    <w:p w14:paraId="08C42E07"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Employment-Based Visas</w:t>
      </w:r>
      <w:r w:rsidRPr="00491697">
        <w:rPr>
          <w:rFonts w:ascii="Times New Roman" w:eastAsia="Times New Roman" w:hAnsi="Times New Roman" w:cs="Times New Roman"/>
          <w:sz w:val="24"/>
          <w:szCs w:val="24"/>
        </w:rPr>
        <w:t>:</w:t>
      </w:r>
    </w:p>
    <w:p w14:paraId="69266E39" w14:textId="77777777" w:rsidR="00491697" w:rsidRPr="00491697" w:rsidRDefault="00491697" w:rsidP="004916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Form I-140, evidence of qualifications, labor certification</w:t>
      </w:r>
    </w:p>
    <w:p w14:paraId="025F7CF1" w14:textId="77777777" w:rsidR="00491697" w:rsidRPr="00491697" w:rsidRDefault="00491697" w:rsidP="00491697">
      <w:pPr>
        <w:spacing w:before="100" w:beforeAutospacing="1" w:after="100" w:afterAutospacing="1" w:line="240" w:lineRule="auto"/>
        <w:outlineLvl w:val="3"/>
        <w:rPr>
          <w:rFonts w:ascii="Times New Roman" w:eastAsia="Times New Roman" w:hAnsi="Times New Roman" w:cs="Times New Roman"/>
          <w:b/>
          <w:bCs/>
          <w:sz w:val="24"/>
          <w:szCs w:val="24"/>
        </w:rPr>
      </w:pPr>
      <w:r w:rsidRPr="00491697">
        <w:rPr>
          <w:rFonts w:ascii="Times New Roman" w:eastAsia="Times New Roman" w:hAnsi="Times New Roman" w:cs="Times New Roman"/>
          <w:b/>
          <w:bCs/>
          <w:sz w:val="24"/>
          <w:szCs w:val="24"/>
        </w:rPr>
        <w:t>Document: how_the_united_states_immigration_system_works_0.pdf</w:t>
      </w:r>
    </w:p>
    <w:p w14:paraId="2448E32C"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lastRenderedPageBreak/>
        <w:t>Principles of U.S. Immigration Law</w:t>
      </w:r>
    </w:p>
    <w:p w14:paraId="1B3FDC9D" w14:textId="77777777" w:rsidR="00491697" w:rsidRPr="00491697" w:rsidRDefault="00491697" w:rsidP="004916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Family reunification, valuable skills for the economy, refugee protection, promoting diversity</w:t>
      </w:r>
    </w:p>
    <w:p w14:paraId="7BFF4467" w14:textId="77777777" w:rsidR="00491697" w:rsidRPr="00491697" w:rsidRDefault="00491697" w:rsidP="004916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Law</w:t>
      </w:r>
      <w:r w:rsidRPr="00491697">
        <w:rPr>
          <w:rFonts w:ascii="Times New Roman" w:eastAsia="Times New Roman" w:hAnsi="Times New Roman" w:cs="Times New Roman"/>
          <w:sz w:val="24"/>
          <w:szCs w:val="24"/>
        </w:rPr>
        <w:t>: Immigration and Nationality Act (INA)</w:t>
      </w:r>
    </w:p>
    <w:p w14:paraId="0AF02DAA"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Immigrant Visas</w:t>
      </w:r>
    </w:p>
    <w:p w14:paraId="3B148B2E"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Family-Based Visas</w:t>
      </w:r>
      <w:r w:rsidRPr="00491697">
        <w:rPr>
          <w:rFonts w:ascii="Times New Roman" w:eastAsia="Times New Roman" w:hAnsi="Times New Roman" w:cs="Times New Roman"/>
          <w:sz w:val="24"/>
          <w:szCs w:val="24"/>
        </w:rPr>
        <w:t>:</w:t>
      </w:r>
    </w:p>
    <w:p w14:paraId="1E2C34F0" w14:textId="77777777" w:rsidR="00491697" w:rsidRPr="00491697" w:rsidRDefault="00491697" w:rsidP="004916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Immediate relatives (no numerical limit)</w:t>
      </w:r>
    </w:p>
    <w:p w14:paraId="20F78AC5" w14:textId="77777777" w:rsidR="00491697" w:rsidRPr="00491697" w:rsidRDefault="00491697" w:rsidP="004916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Preference categories (annual numerical limits)</w:t>
      </w:r>
    </w:p>
    <w:p w14:paraId="53936827"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Employment-Based Visas</w:t>
      </w:r>
      <w:r w:rsidRPr="00491697">
        <w:rPr>
          <w:rFonts w:ascii="Times New Roman" w:eastAsia="Times New Roman" w:hAnsi="Times New Roman" w:cs="Times New Roman"/>
          <w:sz w:val="24"/>
          <w:szCs w:val="24"/>
        </w:rPr>
        <w:t>:</w:t>
      </w:r>
    </w:p>
    <w:p w14:paraId="590F9009" w14:textId="77777777" w:rsidR="00491697" w:rsidRPr="00491697" w:rsidRDefault="00491697" w:rsidP="004916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Five preference categories with annual numerical limits</w:t>
      </w:r>
    </w:p>
    <w:p w14:paraId="45158A60"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Non-Immigrant Visas</w:t>
      </w:r>
    </w:p>
    <w:p w14:paraId="666A6E4C"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Temporary Visa Classifications</w:t>
      </w:r>
      <w:r w:rsidRPr="00491697">
        <w:rPr>
          <w:rFonts w:ascii="Times New Roman" w:eastAsia="Times New Roman" w:hAnsi="Times New Roman" w:cs="Times New Roman"/>
          <w:sz w:val="24"/>
          <w:szCs w:val="24"/>
        </w:rPr>
        <w:t>:</w:t>
      </w:r>
    </w:p>
    <w:p w14:paraId="1C164941" w14:textId="77777777" w:rsidR="00491697" w:rsidRPr="00491697" w:rsidRDefault="00491697" w:rsidP="004916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Over 20 types, including L-1 (intracompany transfers), P (athletes/entertainers), R (religious workers), A (diplomatic employees), O (extraordinary ability), H (skilled/unskilled workers)</w:t>
      </w:r>
    </w:p>
    <w:p w14:paraId="1E050ED1"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Refugees and Asylum</w:t>
      </w:r>
    </w:p>
    <w:p w14:paraId="4316375A"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Refugee Admissions</w:t>
      </w:r>
      <w:r w:rsidRPr="00491697">
        <w:rPr>
          <w:rFonts w:ascii="Times New Roman" w:eastAsia="Times New Roman" w:hAnsi="Times New Roman" w:cs="Times New Roman"/>
          <w:sz w:val="24"/>
          <w:szCs w:val="24"/>
        </w:rPr>
        <w:t>:</w:t>
      </w:r>
    </w:p>
    <w:p w14:paraId="46563FDA" w14:textId="77777777" w:rsidR="00491697" w:rsidRPr="00491697" w:rsidRDefault="00491697" w:rsidP="004916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Annual ceiling set by the president</w:t>
      </w:r>
    </w:p>
    <w:p w14:paraId="75DC64F6" w14:textId="77777777" w:rsidR="00491697" w:rsidRPr="00491697" w:rsidRDefault="00491697" w:rsidP="00491697">
      <w:p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Asylum</w:t>
      </w:r>
      <w:r w:rsidRPr="00491697">
        <w:rPr>
          <w:rFonts w:ascii="Times New Roman" w:eastAsia="Times New Roman" w:hAnsi="Times New Roman" w:cs="Times New Roman"/>
          <w:sz w:val="24"/>
          <w:szCs w:val="24"/>
        </w:rPr>
        <w:t>:</w:t>
      </w:r>
    </w:p>
    <w:p w14:paraId="231A183F" w14:textId="77777777" w:rsidR="00491697" w:rsidRPr="00491697" w:rsidRDefault="00491697" w:rsidP="004916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No numerical limit, based on fear of persecution</w:t>
      </w:r>
    </w:p>
    <w:p w14:paraId="3B20EB80"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Diversity Visa Program</w:t>
      </w:r>
    </w:p>
    <w:p w14:paraId="78F75354" w14:textId="77777777" w:rsidR="00491697" w:rsidRPr="00491697" w:rsidRDefault="00491697" w:rsidP="0049169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Purpose</w:t>
      </w:r>
      <w:r w:rsidRPr="00491697">
        <w:rPr>
          <w:rFonts w:ascii="Times New Roman" w:eastAsia="Times New Roman" w:hAnsi="Times New Roman" w:cs="Times New Roman"/>
          <w:sz w:val="24"/>
          <w:szCs w:val="24"/>
        </w:rPr>
        <w:t>: Immigration from countries with low U.S. immigration rates</w:t>
      </w:r>
    </w:p>
    <w:p w14:paraId="4344C8CF" w14:textId="77777777" w:rsidR="00491697" w:rsidRPr="00491697" w:rsidRDefault="00491697" w:rsidP="0049169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Eligibility</w:t>
      </w:r>
      <w:r w:rsidRPr="00491697">
        <w:rPr>
          <w:rFonts w:ascii="Times New Roman" w:eastAsia="Times New Roman" w:hAnsi="Times New Roman" w:cs="Times New Roman"/>
          <w:sz w:val="24"/>
          <w:szCs w:val="24"/>
        </w:rPr>
        <w:t>: High-school education or two years of work experience</w:t>
      </w:r>
    </w:p>
    <w:p w14:paraId="40D87A73"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t>Humanitarian Protections</w:t>
      </w:r>
    </w:p>
    <w:p w14:paraId="4BDE7208" w14:textId="77777777" w:rsidR="00491697" w:rsidRPr="00491697" w:rsidRDefault="00491697" w:rsidP="004916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Temporary Protected Status (TPS)</w:t>
      </w:r>
      <w:r w:rsidRPr="00491697">
        <w:rPr>
          <w:rFonts w:ascii="Times New Roman" w:eastAsia="Times New Roman" w:hAnsi="Times New Roman" w:cs="Times New Roman"/>
          <w:sz w:val="24"/>
          <w:szCs w:val="24"/>
        </w:rPr>
        <w:t>: For those who cannot return home safely</w:t>
      </w:r>
    </w:p>
    <w:p w14:paraId="2FC97818" w14:textId="77777777" w:rsidR="00491697" w:rsidRPr="00491697" w:rsidRDefault="00491697" w:rsidP="004916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Deferred Enforced Departure (DED)</w:t>
      </w:r>
      <w:r w:rsidRPr="00491697">
        <w:rPr>
          <w:rFonts w:ascii="Times New Roman" w:eastAsia="Times New Roman" w:hAnsi="Times New Roman" w:cs="Times New Roman"/>
          <w:sz w:val="24"/>
          <w:szCs w:val="24"/>
        </w:rPr>
        <w:t>: Discretionary protection</w:t>
      </w:r>
    </w:p>
    <w:p w14:paraId="5F110CBB" w14:textId="77777777" w:rsidR="00491697" w:rsidRPr="00491697" w:rsidRDefault="00491697" w:rsidP="004916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b/>
          <w:bCs/>
          <w:sz w:val="24"/>
          <w:szCs w:val="24"/>
        </w:rPr>
        <w:t>Deferred Action for Childhood Arrivals (DACA)</w:t>
      </w:r>
      <w:r w:rsidRPr="00491697">
        <w:rPr>
          <w:rFonts w:ascii="Times New Roman" w:eastAsia="Times New Roman" w:hAnsi="Times New Roman" w:cs="Times New Roman"/>
          <w:sz w:val="24"/>
          <w:szCs w:val="24"/>
        </w:rPr>
        <w:t>: For individuals brought to the U.S. as children</w:t>
      </w:r>
    </w:p>
    <w:p w14:paraId="2C223DDF" w14:textId="77777777" w:rsidR="00491697" w:rsidRPr="00491697" w:rsidRDefault="00491697" w:rsidP="00491697">
      <w:pPr>
        <w:spacing w:before="100" w:beforeAutospacing="1" w:after="100" w:afterAutospacing="1" w:line="240" w:lineRule="auto"/>
        <w:outlineLvl w:val="4"/>
        <w:rPr>
          <w:rFonts w:ascii="Times New Roman" w:eastAsia="Times New Roman" w:hAnsi="Times New Roman" w:cs="Times New Roman"/>
          <w:b/>
          <w:bCs/>
          <w:sz w:val="20"/>
          <w:szCs w:val="20"/>
        </w:rPr>
      </w:pPr>
      <w:r w:rsidRPr="00491697">
        <w:rPr>
          <w:rFonts w:ascii="Times New Roman" w:eastAsia="Times New Roman" w:hAnsi="Times New Roman" w:cs="Times New Roman"/>
          <w:b/>
          <w:bCs/>
          <w:sz w:val="20"/>
          <w:szCs w:val="20"/>
        </w:rPr>
        <w:lastRenderedPageBreak/>
        <w:t>Naturalization</w:t>
      </w:r>
    </w:p>
    <w:p w14:paraId="38AC68FB" w14:textId="77777777" w:rsidR="00491697" w:rsidRPr="00491697" w:rsidRDefault="00491697" w:rsidP="004916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Requirements: LPR status, residency, good moral character, English and civics exams, application fee</w:t>
      </w:r>
    </w:p>
    <w:p w14:paraId="49443E46" w14:textId="77777777" w:rsidR="00491697" w:rsidRPr="00491697" w:rsidRDefault="00491697" w:rsidP="00491697">
      <w:pPr>
        <w:spacing w:before="100" w:beforeAutospacing="1" w:after="100" w:afterAutospacing="1" w:line="240" w:lineRule="auto"/>
        <w:outlineLvl w:val="2"/>
        <w:rPr>
          <w:rFonts w:ascii="Times New Roman" w:eastAsia="Times New Roman" w:hAnsi="Times New Roman" w:cs="Times New Roman"/>
          <w:b/>
          <w:bCs/>
          <w:sz w:val="27"/>
          <w:szCs w:val="27"/>
        </w:rPr>
      </w:pPr>
      <w:r w:rsidRPr="00491697">
        <w:rPr>
          <w:rFonts w:ascii="Times New Roman" w:eastAsia="Times New Roman" w:hAnsi="Times New Roman" w:cs="Times New Roman"/>
          <w:b/>
          <w:bCs/>
          <w:sz w:val="27"/>
          <w:szCs w:val="27"/>
        </w:rPr>
        <w:t>Next Steps</w:t>
      </w:r>
    </w:p>
    <w:p w14:paraId="5A15DC25" w14:textId="77777777" w:rsidR="00491697" w:rsidRPr="00491697" w:rsidRDefault="00491697" w:rsidP="004916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Review the cleaned and standardized data.</w:t>
      </w:r>
    </w:p>
    <w:p w14:paraId="13AB53AE" w14:textId="77777777" w:rsidR="00491697" w:rsidRPr="00491697" w:rsidRDefault="00491697" w:rsidP="004916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1697">
        <w:rPr>
          <w:rFonts w:ascii="Times New Roman" w:eastAsia="Times New Roman" w:hAnsi="Times New Roman" w:cs="Times New Roman"/>
          <w:sz w:val="24"/>
          <w:szCs w:val="24"/>
        </w:rPr>
        <w:t>Use the annotated data for further processing, analysis, or model training as required.</w:t>
      </w:r>
    </w:p>
    <w:p w14:paraId="23D70B54" w14:textId="77777777" w:rsidR="00491697" w:rsidRDefault="00491697"/>
    <w:sectPr w:rsidR="0049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264"/>
    <w:multiLevelType w:val="multilevel"/>
    <w:tmpl w:val="B3B49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113B"/>
    <w:multiLevelType w:val="multilevel"/>
    <w:tmpl w:val="752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E278B"/>
    <w:multiLevelType w:val="multilevel"/>
    <w:tmpl w:val="63C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7BD3"/>
    <w:multiLevelType w:val="multilevel"/>
    <w:tmpl w:val="2BB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5FA6"/>
    <w:multiLevelType w:val="multilevel"/>
    <w:tmpl w:val="75DC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16C3A"/>
    <w:multiLevelType w:val="multilevel"/>
    <w:tmpl w:val="6C7C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C379C"/>
    <w:multiLevelType w:val="multilevel"/>
    <w:tmpl w:val="47C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D0BA3"/>
    <w:multiLevelType w:val="multilevel"/>
    <w:tmpl w:val="52B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A784B"/>
    <w:multiLevelType w:val="multilevel"/>
    <w:tmpl w:val="680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C350F"/>
    <w:multiLevelType w:val="multilevel"/>
    <w:tmpl w:val="72F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B1E31"/>
    <w:multiLevelType w:val="multilevel"/>
    <w:tmpl w:val="D38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E0B35"/>
    <w:multiLevelType w:val="multilevel"/>
    <w:tmpl w:val="600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06F43"/>
    <w:multiLevelType w:val="multilevel"/>
    <w:tmpl w:val="4C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F6721"/>
    <w:multiLevelType w:val="multilevel"/>
    <w:tmpl w:val="75C2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62957"/>
    <w:multiLevelType w:val="multilevel"/>
    <w:tmpl w:val="3CB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35B27"/>
    <w:multiLevelType w:val="multilevel"/>
    <w:tmpl w:val="4D8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268FB"/>
    <w:multiLevelType w:val="multilevel"/>
    <w:tmpl w:val="8A8C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40CF7"/>
    <w:multiLevelType w:val="multilevel"/>
    <w:tmpl w:val="11D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16375"/>
    <w:multiLevelType w:val="multilevel"/>
    <w:tmpl w:val="966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A229C"/>
    <w:multiLevelType w:val="multilevel"/>
    <w:tmpl w:val="064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203D1"/>
    <w:multiLevelType w:val="multilevel"/>
    <w:tmpl w:val="458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67DDD"/>
    <w:multiLevelType w:val="multilevel"/>
    <w:tmpl w:val="9592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2"/>
  </w:num>
  <w:num w:numId="4">
    <w:abstractNumId w:val="0"/>
  </w:num>
  <w:num w:numId="5">
    <w:abstractNumId w:val="9"/>
  </w:num>
  <w:num w:numId="6">
    <w:abstractNumId w:val="20"/>
  </w:num>
  <w:num w:numId="7">
    <w:abstractNumId w:val="6"/>
  </w:num>
  <w:num w:numId="8">
    <w:abstractNumId w:val="10"/>
  </w:num>
  <w:num w:numId="9">
    <w:abstractNumId w:val="11"/>
  </w:num>
  <w:num w:numId="10">
    <w:abstractNumId w:val="8"/>
  </w:num>
  <w:num w:numId="11">
    <w:abstractNumId w:val="7"/>
  </w:num>
  <w:num w:numId="12">
    <w:abstractNumId w:val="3"/>
  </w:num>
  <w:num w:numId="13">
    <w:abstractNumId w:val="17"/>
  </w:num>
  <w:num w:numId="14">
    <w:abstractNumId w:val="16"/>
  </w:num>
  <w:num w:numId="15">
    <w:abstractNumId w:val="5"/>
  </w:num>
  <w:num w:numId="16">
    <w:abstractNumId w:val="13"/>
  </w:num>
  <w:num w:numId="17">
    <w:abstractNumId w:val="19"/>
  </w:num>
  <w:num w:numId="18">
    <w:abstractNumId w:val="18"/>
  </w:num>
  <w:num w:numId="19">
    <w:abstractNumId w:val="15"/>
  </w:num>
  <w:num w:numId="20">
    <w:abstractNumId w:val="21"/>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97"/>
    <w:rsid w:val="0049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23DE"/>
  <w15:chartTrackingRefBased/>
  <w15:docId w15:val="{B3A13BB1-6D96-4D18-B326-6C5BF0D5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16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16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16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6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16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169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91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2024-06-01T19:14:00Z</dcterms:created>
  <dcterms:modified xsi:type="dcterms:W3CDTF">2024-06-01T19:14:00Z</dcterms:modified>
</cp:coreProperties>
</file>