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2F912EE" wp14:textId="01896A71">
      <w:r w:rsidRPr="52868AA0" w:rsidR="52868A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Перший </w:t>
      </w:r>
      <w:r w:rsidRPr="52868AA0" w:rsidR="52868A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z w:val="22"/>
          <w:szCs w:val="22"/>
        </w:rPr>
        <w:t>рівень</w:t>
      </w:r>
      <w:r w:rsidRPr="52868AA0" w:rsidR="52868A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— 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відпрацюй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навички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на базовому 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рівні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.</w:t>
      </w:r>
    </w:p>
    <w:p xmlns:wp14="http://schemas.microsoft.com/office/word/2010/wordml" w:rsidP="52868AA0" w14:paraId="25E7DAC0" wp14:textId="429E1AC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1. 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Склади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порівняльну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таблицю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трьох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видів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тестової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документації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:</w:t>
      </w:r>
      <w:r>
        <w:br/>
      </w:r>
    </w:p>
    <w:tbl>
      <w:tblPr>
        <w:tblStyle w:val="TableGrid"/>
        <w:tblW w:w="0" w:type="auto"/>
        <w:tblInd w:w="600" w:type="dxa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  <w:insideH w:val="single" w:color="000000" w:themeColor="text1" w:sz="2"/>
          <w:insideV w:val="single" w:color="000000" w:themeColor="text1" w:sz="2"/>
        </w:tblBorders>
        <w:tblLayout w:type="fixed"/>
        <w:tblLook w:val="06A0" w:firstRow="1" w:lastRow="0" w:firstColumn="1" w:lastColumn="0" w:noHBand="1" w:noVBand="1"/>
      </w:tblPr>
      <w:tblGrid>
        <w:gridCol w:w="915"/>
        <w:gridCol w:w="390"/>
        <w:gridCol w:w="1305"/>
        <w:gridCol w:w="4230"/>
        <w:gridCol w:w="1598"/>
      </w:tblGrid>
      <w:tr w:rsidR="52868AA0" w:rsidTr="52868AA0" w14:paraId="55B52114">
        <w:tc>
          <w:tcPr>
            <w:tcW w:w="915" w:type="dxa"/>
            <w:tcMar/>
            <w:vAlign w:val="center"/>
          </w:tcPr>
          <w:p w:rsidR="52868AA0" w:rsidP="52868AA0" w:rsidRDefault="52868AA0" w14:paraId="74B92093" w14:textId="5EF5C75D">
            <w:pPr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Назва</w:t>
            </w: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 xml:space="preserve"> </w:t>
            </w: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тестової</w:t>
            </w: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 xml:space="preserve"> </w:t>
            </w: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документації</w:t>
            </w:r>
          </w:p>
        </w:tc>
        <w:tc>
          <w:tcPr>
            <w:tcW w:w="390" w:type="dxa"/>
            <w:tcMar/>
            <w:vAlign w:val="center"/>
          </w:tcPr>
          <w:p w:rsidR="52868AA0" w:rsidRDefault="52868AA0" w14:paraId="163369E4" w14:textId="5BC0797D"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№</w:t>
            </w:r>
          </w:p>
        </w:tc>
        <w:tc>
          <w:tcPr>
            <w:tcW w:w="1305" w:type="dxa"/>
            <w:tcMar/>
            <w:vAlign w:val="center"/>
          </w:tcPr>
          <w:p w:rsidR="52868AA0" w:rsidRDefault="52868AA0" w14:paraId="249E3694" w14:textId="2C08520B"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Основні</w:t>
            </w: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 xml:space="preserve"> характеристики</w:t>
            </w:r>
          </w:p>
        </w:tc>
        <w:tc>
          <w:tcPr>
            <w:tcW w:w="4230" w:type="dxa"/>
            <w:tcMar/>
            <w:vAlign w:val="center"/>
          </w:tcPr>
          <w:p w:rsidR="52868AA0" w:rsidP="52868AA0" w:rsidRDefault="52868AA0" w14:paraId="0F0A73E2" w14:textId="146CFF81">
            <w:pPr>
              <w:ind w:left="0" w:hanging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Переваги</w:t>
            </w:r>
          </w:p>
        </w:tc>
        <w:tc>
          <w:tcPr>
            <w:tcW w:w="1598" w:type="dxa"/>
            <w:tcMar/>
            <w:vAlign w:val="center"/>
          </w:tcPr>
          <w:p w:rsidR="52868AA0" w:rsidP="52868AA0" w:rsidRDefault="52868AA0" w14:paraId="02E1AE15" w14:textId="0F999C8A">
            <w:pPr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Недоліки</w:t>
            </w:r>
          </w:p>
        </w:tc>
      </w:tr>
      <w:tr w:rsidR="52868AA0" w:rsidTr="52868AA0" w14:paraId="30A87795">
        <w:tc>
          <w:tcPr>
            <w:tcW w:w="915" w:type="dxa"/>
            <w:vMerge w:val="restart"/>
            <w:tcMar/>
            <w:vAlign w:val="center"/>
          </w:tcPr>
          <w:p w:rsidR="52868AA0" w:rsidP="52868AA0" w:rsidRDefault="52868AA0" w14:paraId="29F9FAE5" w14:textId="0D10ED44">
            <w:pPr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Чек-</w:t>
            </w:r>
            <w:proofErr w:type="spellStart"/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ліст</w:t>
            </w:r>
            <w:proofErr w:type="spellEnd"/>
          </w:p>
        </w:tc>
        <w:tc>
          <w:tcPr>
            <w:tcW w:w="390" w:type="dxa"/>
            <w:tcMar/>
            <w:vAlign w:val="center"/>
          </w:tcPr>
          <w:p w:rsidR="52868AA0" w:rsidRDefault="52868AA0" w14:paraId="37F0882B" w14:textId="270FBCF0"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1</w:t>
            </w:r>
          </w:p>
        </w:tc>
        <w:tc>
          <w:tcPr>
            <w:tcW w:w="1305" w:type="dxa"/>
            <w:tcMar/>
            <w:vAlign w:val="center"/>
          </w:tcPr>
          <w:p w:rsidR="52868AA0" w:rsidP="52868AA0" w:rsidRDefault="52868AA0" w14:paraId="62F31726" w14:textId="266EA5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Показує</w:t>
            </w: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 xml:space="preserve"> </w:t>
            </w: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що</w:t>
            </w: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 xml:space="preserve"> </w:t>
            </w: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тестувати</w:t>
            </w:r>
          </w:p>
        </w:tc>
        <w:tc>
          <w:tcPr>
            <w:tcW w:w="4230" w:type="dxa"/>
            <w:vMerge w:val="restart"/>
            <w:tcMar/>
            <w:vAlign w:val="center"/>
          </w:tcPr>
          <w:p w:rsidR="52868AA0" w:rsidP="52868AA0" w:rsidRDefault="52868AA0" w14:paraId="335DC798" w14:textId="604F0D8F">
            <w:pPr>
              <w:pStyle w:val="ListParagraph"/>
              <w:numPr>
                <w:ilvl w:val="0"/>
                <w:numId w:val="6"/>
              </w:numPr>
              <w:ind w:left="0" w:hanging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uk-UA"/>
              </w:rPr>
            </w:pPr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uk-UA"/>
              </w:rPr>
              <w:t xml:space="preserve">Використання </w:t>
            </w:r>
            <w:proofErr w:type="spellStart"/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uk-UA"/>
              </w:rPr>
              <w:t>чеклістів</w:t>
            </w:r>
            <w:proofErr w:type="spellEnd"/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uk-UA"/>
              </w:rPr>
              <w:t xml:space="preserve"> сприяє структуруванню інформації у співробітника.</w:t>
            </w:r>
          </w:p>
          <w:p w:rsidR="52868AA0" w:rsidP="52868AA0" w:rsidRDefault="52868AA0" w14:paraId="58455A4D" w14:textId="49DBB821">
            <w:pPr>
              <w:pStyle w:val="ListParagraph"/>
              <w:numPr>
                <w:ilvl w:val="0"/>
                <w:numId w:val="6"/>
              </w:numPr>
              <w:ind w:left="0" w:hanging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uk-UA"/>
              </w:rPr>
            </w:pPr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uk-UA"/>
              </w:rPr>
              <w:t>При правильному записі необхідних дій у співробітника з'являється однозначне розуміння завдань. Це сприяє підвищенню швидкості навчання нових співробітників.</w:t>
            </w:r>
          </w:p>
          <w:p w:rsidR="52868AA0" w:rsidP="52868AA0" w:rsidRDefault="52868AA0" w14:paraId="3983244E" w14:textId="4D830A10">
            <w:pPr>
              <w:pStyle w:val="ListParagraph"/>
              <w:numPr>
                <w:ilvl w:val="0"/>
                <w:numId w:val="6"/>
              </w:numPr>
              <w:ind w:left="0" w:hanging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uk-UA"/>
              </w:rPr>
            </w:pPr>
            <w:proofErr w:type="spellStart"/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uk-UA"/>
              </w:rPr>
              <w:t>Чеклісти</w:t>
            </w:r>
            <w:proofErr w:type="spellEnd"/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uk-UA"/>
              </w:rPr>
              <w:t xml:space="preserve"> допомагають уникнути невизначеності та помилок, що пов'язані з людським фактором. Збільшується покриття тестами програмного продукту.</w:t>
            </w:r>
          </w:p>
          <w:p w:rsidR="52868AA0" w:rsidP="52868AA0" w:rsidRDefault="52868AA0" w14:paraId="7FBA7752" w14:textId="69BA0B9E">
            <w:pPr>
              <w:pStyle w:val="ListParagraph"/>
              <w:numPr>
                <w:ilvl w:val="0"/>
                <w:numId w:val="6"/>
              </w:numPr>
              <w:ind w:left="0" w:hanging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uk-UA"/>
              </w:rPr>
            </w:pPr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uk-UA"/>
              </w:rPr>
              <w:t>Підвищується ступінь взаємозамінності співробітників.</w:t>
            </w:r>
          </w:p>
          <w:p w:rsidR="52868AA0" w:rsidP="52868AA0" w:rsidRDefault="52868AA0" w14:paraId="48136D11" w14:textId="5B762FDC">
            <w:pPr>
              <w:pStyle w:val="ListParagraph"/>
              <w:numPr>
                <w:ilvl w:val="0"/>
                <w:numId w:val="6"/>
              </w:numPr>
              <w:ind w:left="0" w:hanging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uk-UA"/>
              </w:rPr>
            </w:pPr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uk-UA"/>
              </w:rPr>
              <w:t>Економія робочого часу.</w:t>
            </w:r>
          </w:p>
          <w:p w:rsidR="52868AA0" w:rsidP="52868AA0" w:rsidRDefault="52868AA0" w14:paraId="7F0FC1C4" w14:textId="43FEE2A9">
            <w:pPr>
              <w:pStyle w:val="Normal"/>
              <w:ind w:left="0" w:hanging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</w:p>
          <w:p w:rsidR="52868AA0" w:rsidP="52868AA0" w:rsidRDefault="52868AA0" w14:paraId="4FB59BEB" w14:textId="468EF948">
            <w:pPr>
              <w:ind w:left="0" w:hanging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</w:p>
          <w:p w:rsidR="52868AA0" w:rsidP="52868AA0" w:rsidRDefault="52868AA0" w14:paraId="46F05F7D" w14:textId="038E1B28">
            <w:pPr>
              <w:ind w:left="0" w:hanging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</w:p>
        </w:tc>
        <w:tc>
          <w:tcPr>
            <w:tcW w:w="1598" w:type="dxa"/>
            <w:vMerge w:val="restart"/>
            <w:tcMar/>
            <w:vAlign w:val="center"/>
          </w:tcPr>
          <w:p w:rsidR="52868AA0" w:rsidRDefault="52868AA0" w14:paraId="290799D0" w14:textId="70286192"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 xml:space="preserve"> Менш ефективний для складних, довгих проєктів</w:t>
            </w:r>
          </w:p>
          <w:p w:rsidR="52868AA0" w:rsidRDefault="52868AA0" w14:paraId="275E4EBA" w14:textId="35EBE0DF"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 xml:space="preserve"> </w:t>
            </w:r>
          </w:p>
          <w:p w:rsidR="52868AA0" w:rsidRDefault="52868AA0" w14:paraId="43DF3628" w14:textId="68DA647F"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 xml:space="preserve"> </w:t>
            </w:r>
          </w:p>
        </w:tc>
      </w:tr>
      <w:tr w:rsidR="52868AA0" w:rsidTr="52868AA0" w14:paraId="4A499C5F">
        <w:tc>
          <w:tcPr>
            <w:tcW w:w="91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48EF040"/>
        </w:tc>
        <w:tc>
          <w:tcPr>
            <w:tcW w:w="390" w:type="dxa"/>
            <w:tcMar/>
            <w:vAlign w:val="center"/>
          </w:tcPr>
          <w:p w:rsidR="52868AA0" w:rsidRDefault="52868AA0" w14:paraId="4BD89832" w14:textId="143DB6BE"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2</w:t>
            </w:r>
          </w:p>
        </w:tc>
        <w:tc>
          <w:tcPr>
            <w:tcW w:w="1305" w:type="dxa"/>
            <w:tcMar/>
            <w:vAlign w:val="center"/>
          </w:tcPr>
          <w:p w:rsidR="52868AA0" w:rsidRDefault="52868AA0" w14:paraId="554FC22C" w14:textId="51DF40CF"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 xml:space="preserve"> Обов'язково має містити результат </w:t>
            </w:r>
          </w:p>
        </w:tc>
        <w:tc>
          <w:tcPr>
            <w:tcW w:w="4230" w:type="dxa"/>
            <w:vMerge/>
            <w:tcMar/>
            <w:vAlign w:val="center"/>
          </w:tcPr>
          <w:p w14:paraId="615B22E3"/>
        </w:tc>
        <w:tc>
          <w:tcPr>
            <w:tcW w:w="1598" w:type="dxa"/>
            <w:vMerge/>
            <w:tcMar/>
            <w:vAlign w:val="center"/>
          </w:tcPr>
          <w:p w14:paraId="5E3CCAE3"/>
        </w:tc>
      </w:tr>
      <w:tr w:rsidR="52868AA0" w:rsidTr="52868AA0" w14:paraId="7AD27C00">
        <w:trPr>
          <w:trHeight w:val="1155"/>
        </w:trPr>
        <w:tc>
          <w:tcPr>
            <w:tcW w:w="91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AAF57F2"/>
        </w:tc>
        <w:tc>
          <w:tcPr>
            <w:tcW w:w="390" w:type="dxa"/>
            <w:tcMar/>
            <w:vAlign w:val="center"/>
          </w:tcPr>
          <w:p w:rsidR="52868AA0" w:rsidRDefault="52868AA0" w14:paraId="598A4105" w14:textId="7E6C820F"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3</w:t>
            </w:r>
          </w:p>
        </w:tc>
        <w:tc>
          <w:tcPr>
            <w:tcW w:w="1305" w:type="dxa"/>
            <w:tcMar/>
            <w:vAlign w:val="center"/>
          </w:tcPr>
          <w:p w:rsidR="52868AA0" w:rsidRDefault="52868AA0" w14:paraId="6D79D469" w14:textId="4447F17F"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 xml:space="preserve"> Перелік перевірок</w:t>
            </w:r>
          </w:p>
        </w:tc>
        <w:tc>
          <w:tcPr>
            <w:tcW w:w="4230" w:type="dxa"/>
            <w:vMerge/>
            <w:tcMar/>
            <w:vAlign w:val="center"/>
          </w:tcPr>
          <w:p w14:paraId="58D56912"/>
        </w:tc>
        <w:tc>
          <w:tcPr>
            <w:tcW w:w="1598" w:type="dxa"/>
            <w:vMerge/>
            <w:tcMar/>
            <w:vAlign w:val="center"/>
          </w:tcPr>
          <w:p w14:paraId="6B8016BD"/>
        </w:tc>
      </w:tr>
      <w:tr w:rsidR="52868AA0" w:rsidTr="52868AA0" w14:paraId="3CF0A619">
        <w:tc>
          <w:tcPr>
            <w:tcW w:w="915" w:type="dxa"/>
            <w:vMerge w:val="restart"/>
            <w:tcMar/>
            <w:vAlign w:val="center"/>
          </w:tcPr>
          <w:p w:rsidR="52868AA0" w:rsidRDefault="52868AA0" w14:paraId="1AF84AD3" w14:textId="0F091D06"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Тест-кейс</w:t>
            </w:r>
          </w:p>
        </w:tc>
        <w:tc>
          <w:tcPr>
            <w:tcW w:w="390" w:type="dxa"/>
            <w:tcMar/>
            <w:vAlign w:val="center"/>
          </w:tcPr>
          <w:p w:rsidR="52868AA0" w:rsidP="52868AA0" w:rsidRDefault="52868AA0" w14:paraId="7BF9EBDC" w14:textId="5813F89D">
            <w:pPr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1</w:t>
            </w:r>
          </w:p>
        </w:tc>
        <w:tc>
          <w:tcPr>
            <w:tcW w:w="1305" w:type="dxa"/>
            <w:tcMar/>
            <w:vAlign w:val="center"/>
          </w:tcPr>
          <w:p w:rsidR="52868AA0" w:rsidP="52868AA0" w:rsidRDefault="52868AA0" w14:paraId="151655AB" w14:textId="77C983E1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Наявність заголовку</w:t>
            </w:r>
          </w:p>
        </w:tc>
        <w:tc>
          <w:tcPr>
            <w:tcW w:w="4230" w:type="dxa"/>
            <w:vMerge w:val="restart"/>
            <w:tcMar/>
            <w:vAlign w:val="center"/>
          </w:tcPr>
          <w:p w:rsidR="52868AA0" w:rsidP="52868AA0" w:rsidRDefault="52868AA0" w14:paraId="6A02B60B" w14:textId="404314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 xml:space="preserve">Дає </w:t>
            </w:r>
            <w:proofErr w:type="spellStart"/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можлвість</w:t>
            </w:r>
            <w:proofErr w:type="spellEnd"/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 xml:space="preserve"> </w:t>
            </w:r>
            <w:proofErr w:type="spellStart"/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перевірти</w:t>
            </w:r>
            <w:proofErr w:type="spellEnd"/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 xml:space="preserve"> складні, довгострокові </w:t>
            </w:r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проєкти.</w:t>
            </w:r>
          </w:p>
          <w:p w:rsidR="52868AA0" w:rsidP="52868AA0" w:rsidRDefault="52868AA0" w14:paraId="10E6C72D" w14:textId="724779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</w:p>
          <w:p w:rsidR="52868AA0" w:rsidP="52868AA0" w:rsidRDefault="52868AA0" w14:paraId="6105C1B8" w14:textId="2C6297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 xml:space="preserve">Максимально </w:t>
            </w:r>
            <w:proofErr w:type="spellStart"/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деталізова</w:t>
            </w:r>
            <w:proofErr w:type="spellEnd"/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, покрокова перевірка</w:t>
            </w:r>
          </w:p>
          <w:p w:rsidR="52868AA0" w:rsidP="52868AA0" w:rsidRDefault="52868AA0" w14:paraId="42990562" w14:textId="3BFBDF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</w:p>
        </w:tc>
        <w:tc>
          <w:tcPr>
            <w:tcW w:w="1598" w:type="dxa"/>
            <w:vMerge w:val="restart"/>
            <w:tcMar/>
            <w:vAlign w:val="center"/>
          </w:tcPr>
          <w:p w:rsidR="52868AA0" w:rsidP="52868AA0" w:rsidRDefault="52868AA0" w14:paraId="6A2FF7FC" w14:textId="27120856">
            <w:pPr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Потрібно більше часу, щоб їх написати.</w:t>
            </w:r>
          </w:p>
          <w:p w:rsidR="52868AA0" w:rsidP="52868AA0" w:rsidRDefault="52868AA0" w14:paraId="2C62EC14" w14:textId="004DCE26">
            <w:pPr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</w:p>
          <w:p w:rsidR="52868AA0" w:rsidP="52868AA0" w:rsidRDefault="52868AA0" w14:paraId="4D7D539F" w14:textId="7446AAE4">
            <w:pPr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 xml:space="preserve">Достатньо складно підтримувати, особливо у випадку змін в проєкті </w:t>
            </w:r>
          </w:p>
        </w:tc>
      </w:tr>
      <w:tr w:rsidR="52868AA0" w:rsidTr="52868AA0" w14:paraId="0D4A41D5">
        <w:tc>
          <w:tcPr>
            <w:tcW w:w="915" w:type="dxa"/>
            <w:vMerge/>
            <w:tcMar/>
            <w:vAlign w:val="center"/>
          </w:tcPr>
          <w:p w14:paraId="5DFA95BE"/>
        </w:tc>
        <w:tc>
          <w:tcPr>
            <w:tcW w:w="390" w:type="dxa"/>
            <w:tcMar/>
            <w:vAlign w:val="center"/>
          </w:tcPr>
          <w:p w:rsidR="52868AA0" w:rsidP="52868AA0" w:rsidRDefault="52868AA0" w14:paraId="2E7797F4" w14:textId="04ADEB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2</w:t>
            </w:r>
          </w:p>
        </w:tc>
        <w:tc>
          <w:tcPr>
            <w:tcW w:w="1305" w:type="dxa"/>
            <w:tcMar/>
            <w:vAlign w:val="center"/>
          </w:tcPr>
          <w:p w:rsidR="52868AA0" w:rsidP="52868AA0" w:rsidRDefault="52868AA0" w14:paraId="1B2E8FB1" w14:textId="63C44D21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Наявність пріоритету</w:t>
            </w:r>
          </w:p>
          <w:p w:rsidR="52868AA0" w:rsidP="52868AA0" w:rsidRDefault="52868AA0" w14:paraId="3B152CF7" w14:textId="32578309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</w:p>
        </w:tc>
        <w:tc>
          <w:tcPr>
            <w:tcW w:w="4230" w:type="dxa"/>
            <w:vMerge/>
            <w:tcMar/>
            <w:vAlign w:val="center"/>
          </w:tcPr>
          <w:p w14:paraId="29900B26"/>
        </w:tc>
        <w:tc>
          <w:tcPr>
            <w:tcW w:w="1598" w:type="dxa"/>
            <w:vMerge/>
            <w:tcMar/>
            <w:vAlign w:val="center"/>
          </w:tcPr>
          <w:p w14:paraId="228125C0"/>
        </w:tc>
      </w:tr>
      <w:tr w:rsidR="52868AA0" w:rsidTr="52868AA0" w14:paraId="5A89D3B2">
        <w:tc>
          <w:tcPr>
            <w:tcW w:w="915" w:type="dxa"/>
            <w:vMerge/>
            <w:tcMar/>
            <w:vAlign w:val="center"/>
          </w:tcPr>
          <w:p w14:paraId="058E4AFC"/>
        </w:tc>
        <w:tc>
          <w:tcPr>
            <w:tcW w:w="390" w:type="dxa"/>
            <w:tcMar/>
            <w:vAlign w:val="center"/>
          </w:tcPr>
          <w:p w:rsidR="52868AA0" w:rsidP="52868AA0" w:rsidRDefault="52868AA0" w14:paraId="4E784795" w14:textId="4B3A70AD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3</w:t>
            </w:r>
          </w:p>
        </w:tc>
        <w:tc>
          <w:tcPr>
            <w:tcW w:w="1305" w:type="dxa"/>
            <w:tcMar/>
            <w:vAlign w:val="center"/>
          </w:tcPr>
          <w:p w:rsidR="52868AA0" w:rsidP="52868AA0" w:rsidRDefault="52868AA0" w14:paraId="5915BF2C" w14:textId="516DCD01">
            <w:pPr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Присутність деталізованих кроків</w:t>
            </w:r>
          </w:p>
          <w:p w:rsidR="52868AA0" w:rsidP="52868AA0" w:rsidRDefault="52868AA0" w14:paraId="1FBBC64B" w14:textId="0D82E23A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</w:p>
        </w:tc>
        <w:tc>
          <w:tcPr>
            <w:tcW w:w="4230" w:type="dxa"/>
            <w:vMerge/>
            <w:tcMar/>
            <w:vAlign w:val="center"/>
          </w:tcPr>
          <w:p w14:paraId="0B825C29"/>
        </w:tc>
        <w:tc>
          <w:tcPr>
            <w:tcW w:w="1598" w:type="dxa"/>
            <w:vMerge/>
            <w:tcMar/>
            <w:vAlign w:val="center"/>
          </w:tcPr>
          <w:p w14:paraId="23B3FDB9"/>
        </w:tc>
      </w:tr>
      <w:tr w:rsidR="52868AA0" w:rsidTr="52868AA0" w14:paraId="11B9698D">
        <w:tc>
          <w:tcPr>
            <w:tcW w:w="915" w:type="dxa"/>
            <w:vMerge/>
            <w:tcMar/>
            <w:vAlign w:val="center"/>
          </w:tcPr>
          <w:p w14:paraId="67E28BC5"/>
        </w:tc>
        <w:tc>
          <w:tcPr>
            <w:tcW w:w="390" w:type="dxa"/>
            <w:tcMar/>
            <w:vAlign w:val="center"/>
          </w:tcPr>
          <w:p w:rsidR="52868AA0" w:rsidP="52868AA0" w:rsidRDefault="52868AA0" w14:paraId="0F310EA5" w14:textId="5F789F26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4</w:t>
            </w:r>
          </w:p>
        </w:tc>
        <w:tc>
          <w:tcPr>
            <w:tcW w:w="1305" w:type="dxa"/>
            <w:tcMar/>
            <w:vAlign w:val="center"/>
          </w:tcPr>
          <w:p w:rsidR="52868AA0" w:rsidP="52868AA0" w:rsidRDefault="52868AA0" w14:paraId="1CD8EBDD" w14:textId="69146F26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Має містити очікуваний та фактичний результат</w:t>
            </w:r>
          </w:p>
          <w:p w:rsidR="52868AA0" w:rsidP="52868AA0" w:rsidRDefault="52868AA0" w14:paraId="3BA16392" w14:textId="0BD86D11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</w:p>
        </w:tc>
        <w:tc>
          <w:tcPr>
            <w:tcW w:w="4230" w:type="dxa"/>
            <w:vMerge/>
            <w:tcMar/>
            <w:vAlign w:val="center"/>
          </w:tcPr>
          <w:p w14:paraId="78465460"/>
        </w:tc>
        <w:tc>
          <w:tcPr>
            <w:tcW w:w="1598" w:type="dxa"/>
            <w:vMerge/>
            <w:tcMar/>
            <w:vAlign w:val="center"/>
          </w:tcPr>
          <w:p w14:paraId="77258E1A"/>
        </w:tc>
      </w:tr>
      <w:tr w:rsidR="52868AA0" w:rsidTr="52868AA0" w14:paraId="246AB8C5">
        <w:tc>
          <w:tcPr>
            <w:tcW w:w="915" w:type="dxa"/>
            <w:vMerge w:val="restart"/>
            <w:tcMar/>
            <w:vAlign w:val="center"/>
          </w:tcPr>
          <w:p w:rsidR="52868AA0" w:rsidP="52868AA0" w:rsidRDefault="52868AA0" w14:paraId="11FD72C6" w14:textId="412C005C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Користувацький сценарій (</w:t>
            </w:r>
            <w:proofErr w:type="spellStart"/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Use</w:t>
            </w:r>
            <w:proofErr w:type="spellEnd"/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 xml:space="preserve"> case)</w:t>
            </w:r>
          </w:p>
        </w:tc>
        <w:tc>
          <w:tcPr>
            <w:tcW w:w="390" w:type="dxa"/>
            <w:tcMar/>
            <w:vAlign w:val="center"/>
          </w:tcPr>
          <w:p w:rsidR="52868AA0" w:rsidP="52868AA0" w:rsidRDefault="52868AA0" w14:paraId="00CD18FE" w14:textId="74CA5FCA">
            <w:pPr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1</w:t>
            </w:r>
          </w:p>
        </w:tc>
        <w:tc>
          <w:tcPr>
            <w:tcW w:w="1305" w:type="dxa"/>
            <w:tcMar/>
            <w:vAlign w:val="center"/>
          </w:tcPr>
          <w:p w:rsidR="52868AA0" w:rsidP="52868AA0" w:rsidRDefault="52868AA0" w14:paraId="6F0E69BE" w14:textId="2E1D11ED">
            <w:pPr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 xml:space="preserve"> Перелік кроків</w:t>
            </w:r>
          </w:p>
        </w:tc>
        <w:tc>
          <w:tcPr>
            <w:tcW w:w="4230" w:type="dxa"/>
            <w:vMerge w:val="restart"/>
            <w:tcMar/>
            <w:vAlign w:val="center"/>
          </w:tcPr>
          <w:p w:rsidR="52868AA0" w:rsidP="52868AA0" w:rsidRDefault="52868AA0" w14:paraId="4C92E8AF" w14:textId="3A93D956">
            <w:pPr>
              <w:ind w:left="0" w:hanging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 xml:space="preserve"> Дозволяє перевірити функціональні вимоги системи з точки зору користувача</w:t>
            </w:r>
          </w:p>
        </w:tc>
        <w:tc>
          <w:tcPr>
            <w:tcW w:w="1598" w:type="dxa"/>
            <w:vMerge w:val="restart"/>
            <w:tcMar/>
            <w:vAlign w:val="center"/>
          </w:tcPr>
          <w:p w:rsidR="52868AA0" w:rsidRDefault="52868AA0" w14:paraId="6201BDB2" w14:textId="7FFC8807"/>
        </w:tc>
      </w:tr>
      <w:tr w:rsidR="52868AA0" w:rsidTr="52868AA0" w14:paraId="327BB740">
        <w:tc>
          <w:tcPr>
            <w:tcW w:w="915" w:type="dxa"/>
            <w:vMerge/>
            <w:tcMar/>
            <w:vAlign w:val="center"/>
          </w:tcPr>
          <w:p w14:paraId="58086104"/>
        </w:tc>
        <w:tc>
          <w:tcPr>
            <w:tcW w:w="390" w:type="dxa"/>
            <w:tcMar/>
            <w:vAlign w:val="center"/>
          </w:tcPr>
          <w:p w:rsidR="52868AA0" w:rsidP="52868AA0" w:rsidRDefault="52868AA0" w14:paraId="53065677" w14:textId="74EAAD2A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3</w:t>
            </w:r>
          </w:p>
        </w:tc>
        <w:tc>
          <w:tcPr>
            <w:tcW w:w="1305" w:type="dxa"/>
            <w:tcMar/>
            <w:vAlign w:val="center"/>
          </w:tcPr>
          <w:p w:rsidR="52868AA0" w:rsidP="52868AA0" w:rsidRDefault="52868AA0" w14:paraId="5A93DBF5" w14:textId="17C98C8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Наявність мети</w:t>
            </w:r>
          </w:p>
        </w:tc>
        <w:tc>
          <w:tcPr>
            <w:tcW w:w="4230" w:type="dxa"/>
            <w:vMerge/>
            <w:tcMar/>
            <w:vAlign w:val="center"/>
          </w:tcPr>
          <w:p w14:paraId="3F4B8934"/>
        </w:tc>
        <w:tc>
          <w:tcPr>
            <w:tcW w:w="1598" w:type="dxa"/>
            <w:vMerge/>
            <w:tcMar/>
            <w:vAlign w:val="center"/>
          </w:tcPr>
          <w:p w14:paraId="228144B2"/>
        </w:tc>
      </w:tr>
      <w:tr w:rsidR="52868AA0" w:rsidTr="52868AA0" w14:paraId="7CB0DA93">
        <w:tc>
          <w:tcPr>
            <w:tcW w:w="915" w:type="dxa"/>
            <w:vMerge/>
            <w:tcMar/>
            <w:vAlign w:val="center"/>
          </w:tcPr>
          <w:p w14:paraId="31C22E7A"/>
        </w:tc>
        <w:tc>
          <w:tcPr>
            <w:tcW w:w="390" w:type="dxa"/>
            <w:tcMar/>
            <w:vAlign w:val="center"/>
          </w:tcPr>
          <w:p w:rsidR="52868AA0" w:rsidP="52868AA0" w:rsidRDefault="52868AA0" w14:paraId="179B6B27" w14:textId="38C97F4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4</w:t>
            </w:r>
          </w:p>
        </w:tc>
        <w:tc>
          <w:tcPr>
            <w:tcW w:w="1305" w:type="dxa"/>
            <w:tcMar/>
            <w:vAlign w:val="center"/>
          </w:tcPr>
          <w:p w:rsidR="52868AA0" w:rsidP="52868AA0" w:rsidRDefault="52868AA0" w14:paraId="75E7C899" w14:textId="2BDDFB8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52868AA0" w:rsidR="52868AA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Наявність результату</w:t>
            </w:r>
          </w:p>
          <w:p w:rsidR="52868AA0" w:rsidP="52868AA0" w:rsidRDefault="52868AA0" w14:paraId="025FC08A" w14:textId="50247C2B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</w:p>
        </w:tc>
        <w:tc>
          <w:tcPr>
            <w:tcW w:w="4230" w:type="dxa"/>
            <w:vMerge/>
            <w:tcMar/>
            <w:vAlign w:val="center"/>
          </w:tcPr>
          <w:p w14:paraId="5AD50D1E"/>
        </w:tc>
        <w:tc>
          <w:tcPr>
            <w:tcW w:w="1598" w:type="dxa"/>
            <w:vMerge/>
            <w:tcMar/>
            <w:vAlign w:val="center"/>
          </w:tcPr>
          <w:p w14:paraId="394F1448"/>
        </w:tc>
      </w:tr>
    </w:tbl>
    <w:p xmlns:wp14="http://schemas.microsoft.com/office/word/2010/wordml" w:rsidP="52868AA0" w14:paraId="4AF019C2" wp14:textId="21B602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</w:pPr>
    </w:p>
    <w:p xmlns:wp14="http://schemas.microsoft.com/office/word/2010/wordml" w:rsidP="52868AA0" w14:paraId="66AC62D9" wp14:textId="7AFA6D3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</w:pPr>
    </w:p>
    <w:p xmlns:wp14="http://schemas.microsoft.com/office/word/2010/wordml" w:rsidP="52868AA0" w14:paraId="501817AE" wp14:textId="099F0A7D">
      <w:pPr>
        <w:pStyle w:val="Normal"/>
      </w:pP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2. Склади чек-</w:t>
      </w:r>
      <w:proofErr w:type="spellStart"/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ліст</w:t>
      </w:r>
      <w:proofErr w:type="spellEnd"/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 для перевірки головної сторінки свого улюбленого інтернет-магазину (rozetka.ua, hotline.ua, silpo.ua тощо). </w:t>
      </w:r>
      <w:proofErr w:type="spellStart"/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Темплейт</w:t>
      </w:r>
      <w:proofErr w:type="spellEnd"/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 для чек-</w:t>
      </w:r>
      <w:proofErr w:type="spellStart"/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ліста</w:t>
      </w:r>
      <w:proofErr w:type="spellEnd"/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 можна взяти в кроці три теорії.</w:t>
      </w:r>
    </w:p>
    <w:p w:rsidR="52868AA0" w:rsidP="52868AA0" w:rsidRDefault="52868AA0" w14:paraId="000E1E9F" w14:textId="23AC0915">
      <w:pPr>
        <w:pStyle w:val="Normal"/>
      </w:pPr>
      <w:r>
        <w:drawing>
          <wp:inline wp14:editId="12DDD5EC" wp14:anchorId="6E0E83EC">
            <wp:extent cx="5961522" cy="5630953"/>
            <wp:effectExtent l="0" t="0" r="0" b="0"/>
            <wp:docPr id="880083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c60b93db374a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45591" b="1321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61522" cy="563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868AA0" w:rsidRDefault="52868AA0" w14:paraId="55424019" w14:textId="2B6AAE34">
      <w:r w:rsidRPr="52868AA0" w:rsidR="52868A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Другий рівень </w:t>
      </w: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— детальніше заглибся в практику. </w:t>
      </w:r>
    </w:p>
    <w:p w:rsidR="52868AA0" w:rsidRDefault="52868AA0" w14:paraId="08AC9AE9" w14:textId="1162264C"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1. Виконай завдання попереднього рівня.</w:t>
      </w:r>
    </w:p>
    <w:p w:rsidR="52868AA0" w:rsidP="52868AA0" w:rsidRDefault="52868AA0" w14:paraId="6E65D027" w14:textId="29C8C3C1">
      <w:pPr>
        <w:pStyle w:val="Normal"/>
      </w:pP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2. 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</w:p>
    <w:p w:rsidR="52868AA0" w:rsidRDefault="52868AA0" w14:paraId="22ABB58A" w14:textId="24A3E9CC">
      <w:r w:rsidRPr="52868AA0" w:rsidR="52868AA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uk-UA"/>
        </w:rPr>
        <w:t>Відповіді запиши в той самий файл Google Docs.</w:t>
      </w:r>
    </w:p>
    <w:p w:rsidR="52868AA0" w:rsidP="52868AA0" w:rsidRDefault="52868AA0" w14:paraId="37263817" w14:textId="20C6158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</w:pPr>
      <w:r w:rsidRPr="52868AA0" w:rsidR="52868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#</w:t>
      </w:r>
    </w:p>
    <w:p w:rsidR="52868AA0" w:rsidP="52868AA0" w:rsidRDefault="52868AA0" w14:paraId="580B563B" w14:textId="3934997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8508cb9504e4239"/>
      <w:footerReference w:type="default" r:id="R88818157948b43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868AA0" w:rsidTr="52868AA0" w14:paraId="5853EF65">
      <w:tc>
        <w:tcPr>
          <w:tcW w:w="3005" w:type="dxa"/>
          <w:tcMar/>
        </w:tcPr>
        <w:p w:rsidR="52868AA0" w:rsidP="52868AA0" w:rsidRDefault="52868AA0" w14:paraId="5EC56819" w14:textId="0DCEFA1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868AA0" w:rsidP="52868AA0" w:rsidRDefault="52868AA0" w14:paraId="65A4D885" w14:textId="4857720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868AA0" w:rsidP="52868AA0" w:rsidRDefault="52868AA0" w14:paraId="7A07451E" w14:textId="6E174052">
          <w:pPr>
            <w:pStyle w:val="Header"/>
            <w:bidi w:val="0"/>
            <w:ind w:right="-115"/>
            <w:jc w:val="right"/>
          </w:pPr>
        </w:p>
      </w:tc>
    </w:tr>
  </w:tbl>
  <w:p w:rsidR="52868AA0" w:rsidP="52868AA0" w:rsidRDefault="52868AA0" w14:paraId="6E237DD9" w14:textId="10001B2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868AA0" w:rsidTr="52868AA0" w14:paraId="421B7C3E">
      <w:tc>
        <w:tcPr>
          <w:tcW w:w="3005" w:type="dxa"/>
          <w:tcMar/>
        </w:tcPr>
        <w:p w:rsidR="52868AA0" w:rsidP="52868AA0" w:rsidRDefault="52868AA0" w14:paraId="7144E9A5" w14:textId="0E07617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868AA0" w:rsidP="52868AA0" w:rsidRDefault="52868AA0" w14:paraId="5FBE5EF8" w14:textId="2DA0407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868AA0" w:rsidP="52868AA0" w:rsidRDefault="52868AA0" w14:paraId="73F4E714" w14:textId="3A35893C">
          <w:pPr>
            <w:pStyle w:val="Header"/>
            <w:bidi w:val="0"/>
            <w:ind w:right="-115"/>
            <w:jc w:val="right"/>
          </w:pPr>
        </w:p>
      </w:tc>
    </w:tr>
  </w:tbl>
  <w:p w:rsidR="52868AA0" w:rsidP="52868AA0" w:rsidRDefault="52868AA0" w14:paraId="6A9F94FB" w14:textId="6076AF5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eded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fe51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36c5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d926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a3e96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048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47B9C1"/>
    <w:rsid w:val="12DDD5EC"/>
    <w:rsid w:val="2CE7ABA9"/>
    <w:rsid w:val="3072E2E8"/>
    <w:rsid w:val="52868AA0"/>
    <w:rsid w:val="5C91E50D"/>
    <w:rsid w:val="6447B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E50D"/>
  <w15:chartTrackingRefBased/>
  <w15:docId w15:val="{8807E2A4-8D2F-405F-A121-6DA433E114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2868AA0"/>
    <w:rPr>
      <w:noProof w:val="0"/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2868AA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2868AA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2868AA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2868AA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2868AA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2868AA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2868AA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2868AA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2868AA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2868AA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2868AA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2868AA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2868AA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2868AA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2868AA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uk-UA"/>
    </w:rPr>
  </w:style>
  <w:style w:type="character" w:styleId="Heading2Char" w:customStyle="true">
    <w:uiPriority w:val="9"/>
    <w:name w:val="Heading 2 Char"/>
    <w:basedOn w:val="DefaultParagraphFont"/>
    <w:link w:val="Heading2"/>
    <w:rsid w:val="52868AA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uk-UA"/>
    </w:rPr>
  </w:style>
  <w:style w:type="character" w:styleId="Heading3Char" w:customStyle="true">
    <w:uiPriority w:val="9"/>
    <w:name w:val="Heading 3 Char"/>
    <w:basedOn w:val="DefaultParagraphFont"/>
    <w:link w:val="Heading3"/>
    <w:rsid w:val="52868AA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uk-UA"/>
    </w:rPr>
  </w:style>
  <w:style w:type="character" w:styleId="Heading4Char" w:customStyle="true">
    <w:uiPriority w:val="9"/>
    <w:name w:val="Heading 4 Char"/>
    <w:basedOn w:val="DefaultParagraphFont"/>
    <w:link w:val="Heading4"/>
    <w:rsid w:val="52868AA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uk-UA"/>
    </w:rPr>
  </w:style>
  <w:style w:type="character" w:styleId="Heading5Char" w:customStyle="true">
    <w:uiPriority w:val="9"/>
    <w:name w:val="Heading 5 Char"/>
    <w:basedOn w:val="DefaultParagraphFont"/>
    <w:link w:val="Heading5"/>
    <w:rsid w:val="52868AA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uk-UA"/>
    </w:rPr>
  </w:style>
  <w:style w:type="character" w:styleId="Heading6Char" w:customStyle="true">
    <w:uiPriority w:val="9"/>
    <w:name w:val="Heading 6 Char"/>
    <w:basedOn w:val="DefaultParagraphFont"/>
    <w:link w:val="Heading6"/>
    <w:rsid w:val="52868AA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uk-UA"/>
    </w:rPr>
  </w:style>
  <w:style w:type="character" w:styleId="Heading7Char" w:customStyle="true">
    <w:uiPriority w:val="9"/>
    <w:name w:val="Heading 7 Char"/>
    <w:basedOn w:val="DefaultParagraphFont"/>
    <w:link w:val="Heading7"/>
    <w:rsid w:val="52868AA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uk-UA"/>
    </w:rPr>
  </w:style>
  <w:style w:type="character" w:styleId="Heading8Char" w:customStyle="true">
    <w:uiPriority w:val="9"/>
    <w:name w:val="Heading 8 Char"/>
    <w:basedOn w:val="DefaultParagraphFont"/>
    <w:link w:val="Heading8"/>
    <w:rsid w:val="52868AA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uk-UA"/>
    </w:rPr>
  </w:style>
  <w:style w:type="character" w:styleId="Heading9Char" w:customStyle="true">
    <w:uiPriority w:val="9"/>
    <w:name w:val="Heading 9 Char"/>
    <w:basedOn w:val="DefaultParagraphFont"/>
    <w:link w:val="Heading9"/>
    <w:rsid w:val="52868AA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uk-UA"/>
    </w:rPr>
  </w:style>
  <w:style w:type="character" w:styleId="TitleChar" w:customStyle="true">
    <w:uiPriority w:val="10"/>
    <w:name w:val="Title Char"/>
    <w:basedOn w:val="DefaultParagraphFont"/>
    <w:link w:val="Title"/>
    <w:rsid w:val="52868AA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uk-UA"/>
    </w:rPr>
  </w:style>
  <w:style w:type="character" w:styleId="SubtitleChar" w:customStyle="true">
    <w:uiPriority w:val="11"/>
    <w:name w:val="Subtitle Char"/>
    <w:basedOn w:val="DefaultParagraphFont"/>
    <w:link w:val="Subtitle"/>
    <w:rsid w:val="52868AA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uk-UA"/>
    </w:rPr>
  </w:style>
  <w:style w:type="character" w:styleId="QuoteChar" w:customStyle="true">
    <w:uiPriority w:val="29"/>
    <w:name w:val="Quote Char"/>
    <w:basedOn w:val="DefaultParagraphFont"/>
    <w:link w:val="Quote"/>
    <w:rsid w:val="52868AA0"/>
    <w:rPr>
      <w:i w:val="1"/>
      <w:iCs w:val="1"/>
      <w:noProof w:val="0"/>
      <w:color w:val="404040" w:themeColor="text1" w:themeTint="BF" w:themeShade="FF"/>
      <w:lang w:val="uk-UA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2868AA0"/>
    <w:rPr>
      <w:i w:val="1"/>
      <w:iCs w:val="1"/>
      <w:noProof w:val="0"/>
      <w:color w:val="4472C4" w:themeColor="accent1" w:themeTint="FF" w:themeShade="FF"/>
      <w:lang w:val="uk-UA"/>
    </w:rPr>
  </w:style>
  <w:style w:type="paragraph" w:styleId="TOC1">
    <w:uiPriority w:val="39"/>
    <w:name w:val="toc 1"/>
    <w:basedOn w:val="Normal"/>
    <w:next w:val="Normal"/>
    <w:unhideWhenUsed/>
    <w:rsid w:val="52868AA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2868AA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2868AA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2868AA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2868AA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2868AA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2868AA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2868AA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2868AA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2868AA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2868AA0"/>
    <w:rPr>
      <w:noProof w:val="0"/>
      <w:sz w:val="20"/>
      <w:szCs w:val="20"/>
      <w:lang w:val="uk-UA"/>
    </w:rPr>
  </w:style>
  <w:style w:type="paragraph" w:styleId="Footer">
    <w:uiPriority w:val="99"/>
    <w:name w:val="footer"/>
    <w:basedOn w:val="Normal"/>
    <w:unhideWhenUsed/>
    <w:link w:val="FooterChar"/>
    <w:rsid w:val="52868AA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2868AA0"/>
    <w:rPr>
      <w:noProof w:val="0"/>
      <w:lang w:val="uk-UA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2868AA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2868AA0"/>
    <w:rPr>
      <w:noProof w:val="0"/>
      <w:sz w:val="20"/>
      <w:szCs w:val="20"/>
      <w:lang w:val="uk-UA"/>
    </w:rPr>
  </w:style>
  <w:style w:type="paragraph" w:styleId="Header">
    <w:uiPriority w:val="99"/>
    <w:name w:val="header"/>
    <w:basedOn w:val="Normal"/>
    <w:unhideWhenUsed/>
    <w:link w:val="HeaderChar"/>
    <w:rsid w:val="52868AA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2868AA0"/>
    <w:rPr>
      <w:noProof w:val="0"/>
      <w:lang w:val="uk-U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8508cb9504e4239" /><Relationship Type="http://schemas.openxmlformats.org/officeDocument/2006/relationships/footer" Target="footer.xml" Id="R88818157948b4319" /><Relationship Type="http://schemas.openxmlformats.org/officeDocument/2006/relationships/numbering" Target="numbering.xml" Id="R0a9b28023d344ac7" /><Relationship Type="http://schemas.openxmlformats.org/officeDocument/2006/relationships/image" Target="/media/image3.png" Id="R84c60b93db374a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2022-09-26T12:29:55.4877344Z</dcterms:created>
  <dcterms:modified xsi:type="dcterms:W3CDTF">2022-09-26T13:04:26.5168801Z</dcterms:modified>
  <dc:creator>Tverdomed Olena</dc:creator>
  <lastModifiedBy>Tverdomed Olena</lastModifiedBy>
</coreProperties>
</file>