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Analisis del Mercado de Cartas Yu-Gi-Oh!</w:t>
      </w:r>
    </w:p>
    <w:p>
      <w:pPr>
        <w:jc w:val="center"/>
      </w:pPr>
      <w:r>
        <w:rPr>
          <w:color w:val="666666"/>
          <w:sz w:val="28"/>
        </w:rPr>
        <w:t>Informe de diseño y documentación del análisis en Power BI</w:t>
      </w:r>
    </w:p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Proyecto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Proyecto SQL DB Yu-Gi-Oh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Documento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Informe de diseño y documentacion del analisis en Power BI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Autor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Pepin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Fecha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Junio 2026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Version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0.1 - estructura inicial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Estado</w:t>
            </w:r>
          </w:p>
        </w:tc>
        <w:tc>
          <w:tcPr>
            <w:tcW w:type="dxa" w:w="6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Documento vivo: se completara con capturas, medidas DAX y hallazgos.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t>Proposito del documento: acompanar al dashboard de Power BI. El panel responde que ocurre; este informe documenta por que se analiza, como se ha construido el modelo y que conclusiones se podran defender cuando existan visuales y medidas validadas.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r>
        <w:fldChar w:fldCharType="begin"/>
        <w:instrText xml:space="preserve">TOC \o "1-3" \h \z \u</w:instrText>
        <w:fldChar w:fldCharType="separate">
          <w:t>Actualizar campo en Word</w:t>
        </w:fldChar>
        <w:fldChar w:fldCharType="end"/>
      </w:r>
    </w:p>
    <w:p>
      <w:r>
        <w:t>Nota: en Word, actualizar campos para regenerar el indice cuando el documento evolucione.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informe documenta el diseño del analisis en Power BI para un proyecto de datos de cartas Yu-Gi-Oh. El origen operativo es una extraccion desde la API publica YGOPRODeck, normalizada mediante un ETL en Python y cargada en MySQL bajo el schema yugioh_db.</w:t>
      </w:r>
    </w:p>
    <w:p>
      <w:r>
        <w:t>La fase actual deja preparado el marco de consumo analitico: dimensiones y hechos base en formato `vw_`. Power BI consumira esas vistas sin modificar las tablas madre.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>
              <w:t>Estado actual: el informe ya contiene estructura, arquitectura, reglas de modelado, vistas de consumo y criterios de lectura. Quedan pendientes las capturas del dashboard, medidas DAX definitivas, resultados cuantitativos y conclusiones basadas en visuales.</w:t>
            </w:r>
          </w:p>
        </w:tc>
      </w:tr>
    </w:tbl>
    <w:p>
      <w:pPr>
        <w:pStyle w:val="Heading1"/>
      </w:pPr>
      <w:r>
        <w:t>2. Objetivos del proyecto</w:t>
      </w:r>
    </w:p>
    <w:p>
      <w:pPr>
        <w:pStyle w:val="ListBullet"/>
      </w:pPr>
      <w:r>
        <w:t>Analizar el catalogo de cartas Yu-Gi-Oh disponible desde YGOPRODeck.</w:t>
      </w:r>
    </w:p>
    <w:p>
      <w:pPr>
        <w:pStyle w:val="ListBullet"/>
      </w:pPr>
      <w:r>
        <w:t>Construir un modelo Power BI trazable desde MySQL y no desde reglas improvisadas en visuales.</w:t>
      </w:r>
    </w:p>
    <w:p>
      <w:pPr>
        <w:pStyle w:val="ListBullet"/>
      </w:pPr>
      <w:r>
        <w:t>Describir precios actuales por carta, marketplace y moneda.</w:t>
      </w:r>
    </w:p>
    <w:p>
      <w:pPr>
        <w:pStyle w:val="ListBullet"/>
      </w:pPr>
      <w:r>
        <w:t>Analizar sets, rarezas, apariciones y precios desde hechos base.</w:t>
      </w:r>
    </w:p>
    <w:p>
      <w:pPr>
        <w:pStyle w:val="ListBullet"/>
      </w:pPr>
      <w:r>
        <w:t>Preparar una base para recomendaciones prescriptivas revisables, no basadas en rankings aislados.</w:t>
      </w:r>
    </w:p>
    <w:p>
      <w:pPr>
        <w:pStyle w:val="Heading1"/>
      </w:pPr>
      <w:r>
        <w:t>3. Descripcion de los datos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Elemento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Detalle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Origen externo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publica YGOPRODeck.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Origen interno para Power BI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MySQL schema yugioh_db.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Extraccion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src/api/ygoprodeck_client.py guarda data/raw/cardinfo_latest.json.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Carga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ETL Python hacia tablas madre definidas en sql/schema.sql.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Numero de registros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Pendiente: depende de la ejecucion local del ETL y de la fecha de extraccion.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Numero de tablas madre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 tablas principales.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Historico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card_price_history inserta snapshots de precios en cada carga real del ETL.</w:t>
            </w:r>
          </w:p>
        </w:tc>
      </w:tr>
    </w:tbl>
    <w:p>
      <w:pPr>
        <w:pStyle w:val="Heading2"/>
      </w:pPr>
      <w:r>
        <w:t>3.1 Tablas madre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Tabla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Funcion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Grano principal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base de cartas.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sets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de sets.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set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rarities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tecnico de rarezas por codigo.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set_code + rareza + codigo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card_sets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Apariciones de cartas en sets.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 + 1 set/codigo + 1 rareza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card_images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Imagenes asociadas.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imagen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card_prices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Precios actuales por marketplace.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card_price_history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Snapshots historicos de precios.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 + 1 snapshot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card_banlist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Estado de banlist.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card_typelines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Typelines por carta.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 + 1 typeline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card_linkmarkers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Marcadores Link por carta.</w:t>
            </w:r>
          </w:p>
        </w:tc>
        <w:tc>
          <w:tcPr>
            <w:tcW w:type="dxa" w:w="31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carta + 1 linkmarker</w:t>
            </w:r>
          </w:p>
        </w:tc>
      </w:tr>
    </w:tbl>
    <w:p>
      <w:pPr>
        <w:pStyle w:val="Heading1"/>
      </w:pPr>
      <w:r>
        <w:t>4. Preparacion de datos</w:t>
      </w:r>
    </w:p>
    <w:p>
      <w:r>
        <w:t>La preparacion se realiza antes de Power BI. El programa Python extrae el JSON, conserva una copia raw, normaliza dominios y carga MySQL. Power BI debe consumir consultas documentadas, no reconstruir la logica de negocio desde tablas crudas sin control.</w:t>
      </w:r>
    </w:p>
    <w:p>
      <w:pPr>
        <w:pStyle w:val="ListNumber"/>
      </w:pPr>
      <w:r>
        <w:t>Descargar JSON o leer un JSON local.</w:t>
      </w:r>
    </w:p>
    <w:p>
      <w:pPr>
        <w:pStyle w:val="ListNumber"/>
      </w:pPr>
      <w:r>
        <w:t>Normalizar cartas, sets, rarezas, apariciones, precios, imagenes, banlist y relaciones.</w:t>
      </w:r>
    </w:p>
    <w:p>
      <w:pPr>
        <w:pStyle w:val="ListNumber"/>
      </w:pPr>
      <w:r>
        <w:t>Validar claves y campos requeridos.</w:t>
      </w:r>
    </w:p>
    <w:p>
      <w:pPr>
        <w:pStyle w:val="ListNumber"/>
      </w:pPr>
      <w:r>
        <w:t>Insertar o actualizar tablas madre.</w:t>
      </w:r>
    </w:p>
    <w:p>
      <w:pPr>
        <w:pStyle w:val="ListNumber"/>
      </w:pPr>
      <w:r>
        <w:t>Registrar snapshot de precios en card_price_history.</w:t>
      </w:r>
    </w:p>
    <w:p>
      <w:pPr>
        <w:pStyle w:val="ListNumber"/>
      </w:pPr>
      <w:r>
        <w:t>Publicar vistas SQL de consumo para Power BI.</w:t>
      </w:r>
    </w:p>
    <w:p>
      <w:pPr>
        <w:pStyle w:val="Heading2"/>
      </w:pPr>
      <w:r>
        <w:t>4.1 Reglas criticas de preparacion</w:t>
      </w:r>
    </w:p>
    <w:p>
      <w:pPr>
        <w:pStyle w:val="ListBullet"/>
      </w:pPr>
      <w:r>
        <w:t>No mezclar monedas sin segmentacion o conversion explicita.</w:t>
      </w:r>
    </w:p>
    <w:p>
      <w:pPr>
        <w:pStyle w:val="ListBullet"/>
      </w:pPr>
      <w:r>
        <w:t>cardmarket_price llega en EUR; tcgplayer_price, ebay_price, amazon_price y coolstuffinc_price llegan en USD.</w:t>
      </w:r>
    </w:p>
    <w:p>
      <w:pPr>
        <w:pStyle w:val="ListBullet"/>
      </w:pPr>
      <w:r>
        <w:t>set_price pertenece a card_sets; no es un precio propio de la rareza.</w:t>
      </w:r>
    </w:p>
    <w:p>
      <w:pPr>
        <w:pStyle w:val="ListBullet"/>
      </w:pPr>
      <w:r>
        <w:t>Los hechos base cargados en Power BI son precios actuales, apariciones carta-set-rareza y variacion historica.</w:t>
      </w:r>
    </w:p>
    <w:p>
      <w:pPr>
        <w:pStyle w:val="ListBullet"/>
      </w:pPr>
      <w:r>
        <w:t>Los rankings, outliers y resumenes se calculan como medidas o filtros desde hechos base.</w:t>
      </w:r>
    </w:p>
    <w:p>
      <w:pPr>
        <w:pStyle w:val="Heading1"/>
      </w:pPr>
      <w:r>
        <w:t>5. Arquitectura y modelo de datos</w:t>
      </w:r>
    </w:p>
    <w:p>
      <w:r>
        <w:t>El modelo recomendado para Power BI es una constelacion simplificada de hechos. Las dimensiones filtran hechos con direccion unica 1 -&gt; *. No se recomienda relacionar hechos entre si, porque aumenta el riesgo de filtros ambiguos y dobles conteos.</w:t>
      </w:r>
    </w:p>
    <w:p>
      <w:r>
        <w:drawing>
          <wp:inline xmlns:a="http://schemas.openxmlformats.org/drawingml/2006/main" xmlns:pic="http://schemas.openxmlformats.org/drawingml/2006/picture">
            <wp:extent cx="5760000" cy="3680000"/>
            <wp:docPr id="1" name="Picture 1" title="Modelo Power BI recomendado" descr="Diagrama de constelacion de hechos con dimensiones de cartas, marketplaces, monedas, snapshots y rarez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relacional_powerb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Modelo Power BI recomendado a partir de las vistas de consumo.</w:t>
      </w:r>
    </w:p>
    <w:p>
      <w:pPr>
        <w:pStyle w:val="Heading2"/>
      </w:pPr>
      <w:r>
        <w:t>5.1 Relaciones recomendadas</w:t>
      </w:r>
    </w:p>
    <w:p>
      <w:pPr>
        <w:pStyle w:val="ListBullet"/>
      </w:pPr>
      <w:r>
        <w:t>vw_dim_cards_descriptive 1 -&gt; * vw_fact_card_prices_descriptive.</w:t>
      </w:r>
    </w:p>
    <w:p>
      <w:pPr>
        <w:pStyle w:val="ListBullet"/>
      </w:pPr>
      <w:r>
        <w:t>vw_dim_cards_descriptive 1 -&gt; * vw_fact_card_set_appearances.</w:t>
      </w:r>
    </w:p>
    <w:p>
      <w:pPr>
        <w:pStyle w:val="ListBullet"/>
      </w:pPr>
      <w:r>
        <w:t>vw_dim_cards_descriptive 1 -&gt; * vw_fact_card_price_variation_predictive.</w:t>
      </w:r>
    </w:p>
    <w:p>
      <w:pPr>
        <w:pStyle w:val="ListBullet"/>
      </w:pPr>
      <w:r>
        <w:t>vw_dim_sets_descriptive 1 -&gt; * vw_fact_card_set_appearances.</w:t>
      </w:r>
    </w:p>
    <w:p>
      <w:pPr>
        <w:pStyle w:val="ListBullet"/>
      </w:pPr>
      <w:r>
        <w:t>vw_dim_rarities_descriptive 1 -&gt; * vw_fact_card_set_appearances.</w:t>
      </w:r>
    </w:p>
    <w:p>
      <w:pPr>
        <w:pStyle w:val="ListBullet"/>
      </w:pPr>
      <w:r>
        <w:t>vw_dim_marketplaces_descriptive 1 -&gt; * hechos de precios y variacion.</w:t>
      </w:r>
    </w:p>
    <w:p>
      <w:pPr>
        <w:pStyle w:val="ListBullet"/>
      </w:pPr>
      <w:r>
        <w:t>vw_dim_currencies_descriptive 1 -&gt; * hechos de precios y variacion.</w:t>
      </w:r>
    </w:p>
    <w:p>
      <w:pPr>
        <w:pStyle w:val="ListBullet"/>
      </w:pPr>
      <w:r>
        <w:t>vw_dim_snapshots_descriptive 1 -&gt; * vw_fact_card_price_variation_predictive.</w:t>
      </w:r>
    </w:p>
    <w:p>
      <w:pPr>
        <w:pStyle w:val="Heading1"/>
      </w:pPr>
      <w:r>
        <w:t>6. Vistas de consumo para Power BI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Vista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Tipo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Uso recomendado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vw_dim_cards_descriptive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base de cartas.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vw_dim_sets_descriptive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de sets.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vw_dim_rarities_descriptive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tecnico de rarezas.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vw_dim_marketplaces_descriptive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Segmentacion de fuentes de precio.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vw_dim_currencies_descriptive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Segmentacion por moneda.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vw_dim_snapshots_descriptive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Dimension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Calendario real de historico disponible.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vw_fact_card_prices_descriptive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Hecho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Precios actuales en formato largo.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vw_fact_card_set_appearances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Hecho puente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Apariciones carta-set-rareza y precio de set.</w:t>
            </w:r>
          </w:p>
        </w:tc>
      </w:tr>
      <w:tr>
        <w:tc>
          <w:tcPr>
            <w:tcW w:type="dxa" w:w="3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vw_fact_card_price_variation_predictive</w:t>
            </w:r>
          </w:p>
        </w:tc>
        <w:tc>
          <w:tcPr>
            <w:tcW w:type="dxa" w:w="195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Hecho historico</w:t>
            </w:r>
          </w:p>
        </w:tc>
        <w:tc>
          <w:tcPr>
            <w:tcW w:type="dxa" w:w="34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Variacion temporal por carta, marketplace y moneda.</w:t>
            </w:r>
          </w:p>
        </w:tc>
      </w:tr>
    </w:tbl>
    <w:p>
      <w:pPr>
        <w:pStyle w:val="Heading1"/>
      </w:pPr>
      <w:r>
        <w:t>7. Metodologia analitica</w:t>
      </w:r>
    </w:p>
    <w:p>
      <w:pPr>
        <w:pStyle w:val="ListNumber"/>
      </w:pPr>
      <w:r>
        <w:t>Analisis descriptivo: entender que existe, como se distribuye y que cobertura tienen los datos.</w:t>
      </w:r>
    </w:p>
    <w:p>
      <w:pPr>
        <w:pStyle w:val="ListNumber"/>
      </w:pPr>
      <w:r>
        <w:t>Analisis diagnostico: explicar por que ciertos precios, rarezas o cartas destacan.</w:t>
      </w:r>
    </w:p>
    <w:p>
      <w:pPr>
        <w:pStyle w:val="ListNumber"/>
      </w:pPr>
      <w:r>
        <w:t>Analisis predictivo: estudiar variacion temporal solo si hay snapshots suficientes.</w:t>
      </w:r>
    </w:p>
    <w:p>
      <w:pPr>
        <w:pStyle w:val="ListNumber"/>
      </w:pPr>
      <w:r>
        <w:t>Analisis prescriptivo: convertir criterios validados en decisiones revisables.</w:t>
      </w:r>
    </w:p>
    <w:p>
      <w:pPr>
        <w:pStyle w:val="Heading1"/>
      </w:pPr>
      <w:r>
        <w:t>8. Analisis descriptivo</w:t>
      </w:r>
    </w:p>
    <w:p>
      <w:r>
        <w:t>Esta seccion se completara siguiendo el orden de las paginas del dashboard. Cada apartado debe mantener el patron: visual, que muestra, interpretacion y conclusion.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Apartado</w:t>
            </w:r>
          </w:p>
        </w:tc>
        <w:tc>
          <w:tcPr>
            <w:tcW w:type="dxa" w:w="4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Vista base</w:t>
            </w:r>
          </w:p>
        </w:tc>
        <w:tc>
          <w:tcPr>
            <w:tcW w:type="dxa" w:w="23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Estado</w:t>
            </w:r>
          </w:p>
        </w:tc>
      </w:tr>
      <w:tr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de cartas disponibles</w:t>
            </w:r>
          </w:p>
        </w:tc>
        <w:tc>
          <w:tcPr>
            <w:tcW w:type="dxa" w:w="4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vw_dim_cards_descriptive</w:t>
            </w:r>
          </w:p>
        </w:tc>
        <w:tc>
          <w:tcPr>
            <w:tcW w:type="dxa" w:w="23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Preparado</w:t>
            </w:r>
          </w:p>
        </w:tc>
      </w:tr>
      <w:tr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Distribucion por tipo de carta</w:t>
            </w:r>
          </w:p>
        </w:tc>
        <w:tc>
          <w:tcPr>
            <w:tcW w:type="dxa" w:w="4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vw_dim_cards_descriptive</w:t>
            </w:r>
          </w:p>
        </w:tc>
        <w:tc>
          <w:tcPr>
            <w:tcW w:type="dxa" w:w="23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Preparado</w:t>
            </w:r>
          </w:p>
        </w:tc>
      </w:tr>
      <w:tr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Apariciones por set y rareza</w:t>
            </w:r>
          </w:p>
        </w:tc>
        <w:tc>
          <w:tcPr>
            <w:tcW w:type="dxa" w:w="4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vw_fact_card_set_appearances</w:t>
            </w:r>
          </w:p>
        </w:tc>
        <w:tc>
          <w:tcPr>
            <w:tcW w:type="dxa" w:w="23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Preparado</w:t>
            </w:r>
          </w:p>
        </w:tc>
      </w:tr>
      <w:tr>
        <w:tc>
          <w:tcPr>
            <w:tcW w:type="dxa" w:w="2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Distribucion de precios actuales</w:t>
            </w:r>
          </w:p>
        </w:tc>
        <w:tc>
          <w:tcPr>
            <w:tcW w:type="dxa" w:w="4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vw_fact_card_prices_descriptive</w:t>
            </w:r>
          </w:p>
        </w:tc>
        <w:tc>
          <w:tcPr>
            <w:tcW w:type="dxa" w:w="23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Preparado</w:t>
            </w:r>
          </w:p>
        </w:tc>
      </w:tr>
    </w:tbl>
    <w:p>
      <w:pPr>
        <w:pStyle w:val="Heading1"/>
      </w:pPr>
      <w:r>
        <w:t>9. Analisis diagnostico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Pregunta</w:t>
            </w:r>
          </w:p>
        </w:tc>
        <w:tc>
          <w:tcPr>
            <w:tcW w:type="dxa" w:w="3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Consulta</w:t>
            </w:r>
          </w:p>
        </w:tc>
        <w:tc>
          <w:tcPr>
            <w:tcW w:type="dxa" w:w="29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Criterio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 cartas aparecen en mas sets</w:t>
            </w:r>
          </w:p>
        </w:tc>
        <w:tc>
          <w:tcPr>
            <w:tcW w:type="dxa" w:w="3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vw_fact_card_set_appearances</w:t>
            </w:r>
          </w:p>
        </w:tc>
        <w:tc>
          <w:tcPr>
            <w:tcW w:type="dxa" w:w="29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Interpretar como disponibilidad o reimpresion.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 relacion existe entre rareza y precio</w:t>
            </w:r>
          </w:p>
        </w:tc>
        <w:tc>
          <w:tcPr>
            <w:tcW w:type="dxa" w:w="3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vw_fact_card_set_appearances</w:t>
            </w:r>
          </w:p>
        </w:tc>
        <w:tc>
          <w:tcPr>
            <w:tcW w:type="dxa" w:w="29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Agregar con grano controlado; no atribuir set_price a rarities.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 precios requieren revision</w:t>
            </w:r>
          </w:p>
        </w:tc>
        <w:tc>
          <w:tcPr>
            <w:tcW w:type="dxa" w:w="3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vw_fact_card_prices_descriptive</w:t>
            </w:r>
          </w:p>
        </w:tc>
        <w:tc>
          <w:tcPr>
            <w:tcW w:type="dxa" w:w="29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Aplicar medidas/filtros de revision sobre precio y moneda.</w:t>
            </w:r>
          </w:p>
        </w:tc>
      </w:tr>
    </w:tbl>
    <w:p>
      <w:pPr>
        <w:pStyle w:val="Heading1"/>
      </w:pPr>
      <w:r>
        <w:t>10. Analisis predictivo</w:t>
      </w:r>
    </w:p>
    <w:p>
      <w:r>
        <w:t>El analisis predictivo queda condicionado por el numero de snapshots reales en card_price_history. Sin historico suficiente no debe hablarse de tendencia; solo de disponibilidad de datos.</w:t>
      </w:r>
    </w:p>
    <w:p>
      <w:pPr>
        <w:pStyle w:val="ListBullet"/>
      </w:pPr>
      <w:r>
        <w:t>vw_dim_snapshots_descriptive: permite validar fechas de snapshot disponibles.</w:t>
      </w:r>
    </w:p>
    <w:p>
      <w:pPr>
        <w:pStyle w:val="ListBullet"/>
      </w:pPr>
      <w:r>
        <w:t>vw_fact_card_price_variation_predictive: compara precio actual contra snapshot anterior por carta, marketplace y moneda.</w:t>
      </w:r>
    </w:p>
    <w:p>
      <w:pPr>
        <w:pStyle w:val="ListBullet"/>
      </w:pPr>
      <w:r>
        <w:t>Requiere conservar moneda y marketplace durante todo el analisis.</w:t>
      </w:r>
    </w:p>
    <w:p>
      <w:pPr>
        <w:pStyle w:val="Heading1"/>
      </w:pPr>
      <w:r>
        <w:t>11. Analisis prescriptivo</w:t>
      </w:r>
    </w:p>
    <w:p>
      <w:r>
        <w:t>La parte prescriptiva debe esperar a que descriptivo, diagnostico y predictivo esten validados. No se deben convertir rankings aislados en recomendaciones.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Decision futura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Criterio de avance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Estado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Seleccionar carta principal potencial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Combinar valor, presencia y legalidad.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Seleccionar carta complementaria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 moderado y coherencia tematica.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3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Marcar carta para revision</w:t>
            </w:r>
          </w:p>
        </w:tc>
        <w:tc>
          <w:tcPr>
            <w:tcW w:type="dxa" w:w="4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Outlier, moneda mezclada o dato incompleto.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</w:tbl>
    <w:p>
      <w:pPr>
        <w:pStyle w:val="Heading1"/>
      </w:pPr>
      <w:r>
        <w:t>12. Paginas previstas del dashboard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Pagina</w:t>
            </w:r>
          </w:p>
        </w:tc>
        <w:tc>
          <w:tcPr>
            <w:tcW w:type="dxa" w:w="5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Pregunta base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Estado</w:t>
            </w:r>
          </w:p>
        </w:tc>
      </w:tr>
      <w:t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Vista general</w:t>
            </w:r>
          </w:p>
        </w:tc>
        <w:tc>
          <w:tcPr>
            <w:tcW w:type="dxa" w:w="5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 contiene el catalogo y que fuentes de precio existen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Precios actuales</w:t>
            </w:r>
          </w:p>
        </w:tc>
        <w:tc>
          <w:tcPr>
            <w:tcW w:type="dxa" w:w="5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Como se distribuyen los precios por marketplace y moneda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Sets y rarezas</w:t>
            </w:r>
          </w:p>
        </w:tc>
        <w:tc>
          <w:tcPr>
            <w:tcW w:type="dxa" w:w="5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 sets, apariciones y rarezas explican diferencias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Revision de precios</w:t>
            </w:r>
          </w:p>
        </w:tc>
        <w:tc>
          <w:tcPr>
            <w:tcW w:type="dxa" w:w="5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 precios requieren revision antes de interpretarse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Historico de precios</w:t>
            </w:r>
          </w:p>
        </w:tc>
        <w:tc>
          <w:tcPr>
            <w:tcW w:type="dxa" w:w="5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Existe variacion temporal comparable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  <w:tr>
        <w:tc>
          <w:tcPr>
            <w:tcW w:type="dxa" w:w="23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Revision prescriptiva</w:t>
            </w:r>
          </w:p>
        </w:tc>
        <w:tc>
          <w:tcPr>
            <w:tcW w:type="dxa" w:w="5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 cartas merecen seguimiento o descarte</w:t>
            </w:r>
          </w:p>
        </w:tc>
        <w:tc>
          <w:tcPr>
            <w:tcW w:type="dxa" w:w="20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</w:tbl>
    <w:p>
      <w:pPr>
        <w:pStyle w:val="Heading1"/>
      </w:pPr>
      <w:r>
        <w:t>13. Conclusiones iniciales</w:t>
      </w:r>
    </w:p>
    <w:p>
      <w:pPr>
        <w:pStyle w:val="ListBullet"/>
      </w:pPr>
      <w:r>
        <w:t>El proyecto ya separa responsabilidades: Python carga, MySQL conserva y Power BI consume vistas documentadas.</w:t>
      </w:r>
    </w:p>
    <w:p>
      <w:pPr>
        <w:pStyle w:val="ListBullet"/>
      </w:pPr>
      <w:r>
        <w:t>El modelo BI debe tratarse como constelacion de hechos con dimensiones compartidas.</w:t>
      </w:r>
    </w:p>
    <w:p>
      <w:pPr>
        <w:pStyle w:val="ListBullet"/>
      </w:pPr>
      <w:r>
        <w:t>El precio debe analizarse siempre con moneda declarada; mezclar EUR y USD invalida comparaciones directas.</w:t>
      </w:r>
    </w:p>
    <w:p>
      <w:pPr>
        <w:pStyle w:val="ListBullet"/>
      </w:pPr>
      <w:r>
        <w:t>Los outliers son una lista de revision, no una conclusion automatica.</w:t>
      </w:r>
    </w:p>
    <w:p>
      <w:pPr>
        <w:pStyle w:val="ListBullet"/>
      </w:pPr>
      <w:r>
        <w:t>La fase prescriptiva requiere reglas validadas antes de emitir recomendaciones.</w:t>
      </w:r>
    </w:p>
    <w:p>
      <w:pPr>
        <w:pStyle w:val="Heading1"/>
      </w:pPr>
      <w:r>
        <w:t>14. Limitaciones</w:t>
      </w:r>
    </w:p>
    <w:p>
      <w:pPr>
        <w:pStyle w:val="ListBullet"/>
      </w:pPr>
      <w:r>
        <w:t>No se han incluido todavia resultados cuantitativos de una ejecucion local concreta.</w:t>
      </w:r>
    </w:p>
    <w:p>
      <w:pPr>
        <w:pStyle w:val="ListBullet"/>
      </w:pPr>
      <w:r>
        <w:t>No hay capturas del dashboard ni medidas DAX definitivas en esta version.</w:t>
      </w:r>
    </w:p>
    <w:p>
      <w:pPr>
        <w:pStyle w:val="ListBullet"/>
      </w:pPr>
      <w:r>
        <w:t>Los precios proceden de campos de marketplaces y pueden cambiar con cada actualizacion.</w:t>
      </w:r>
    </w:p>
    <w:p>
      <w:pPr>
        <w:pStyle w:val="ListBullet"/>
      </w:pPr>
      <w:r>
        <w:t>No se consideran costes de envio, estado fisico de la carta, ventas privadas ni liquidez real.</w:t>
      </w:r>
    </w:p>
    <w:p>
      <w:pPr>
        <w:pStyle w:val="ListBullet"/>
      </w:pPr>
      <w:r>
        <w:t>El historico depende de ejecuciones reales del ETL; sin suficientes snapshots no hay tendencia robusta.</w:t>
      </w:r>
    </w:p>
    <w:p>
      <w:pPr>
        <w:pStyle w:val="Heading1"/>
      </w:pPr>
      <w:r>
        <w:t>15. Trabajo futuro</w:t>
      </w:r>
    </w:p>
    <w:p>
      <w:pPr>
        <w:pStyle w:val="ListBullet"/>
      </w:pPr>
      <w:r>
        <w:t>Completar el registro de paginas de Power BI con pregunta, tabla usada, medidas y estado.</w:t>
      </w:r>
    </w:p>
    <w:p>
      <w:pPr>
        <w:pStyle w:val="ListBullet"/>
      </w:pPr>
      <w:r>
        <w:t>Documentar medidas DAX relevantes y su razon de uso.</w:t>
      </w:r>
    </w:p>
    <w:p>
      <w:pPr>
        <w:pStyle w:val="ListBullet"/>
      </w:pPr>
      <w:r>
        <w:t>Insertar capturas del modelo Power BI y de cada visual validado.</w:t>
      </w:r>
    </w:p>
    <w:p>
      <w:pPr>
        <w:pStyle w:val="ListBullet"/>
      </w:pPr>
      <w:r>
        <w:t>Validar nulos, duplicados y cobertura antes de interpretar hallazgos.</w:t>
      </w:r>
    </w:p>
    <w:p>
      <w:pPr>
        <w:pStyle w:val="ListBullet"/>
      </w:pPr>
      <w:r>
        <w:t>Ampliar el analisis prescriptivo con criterios revisables y no automaticos.</w:t>
      </w:r>
    </w:p>
    <w:p>
      <w:pPr>
        <w:pStyle w:val="Heading1"/>
      </w:pPr>
      <w:r>
        <w:t>16. Anexos</w:t>
      </w:r>
    </w:p>
    <w:p>
      <w:pPr>
        <w:pStyle w:val="Heading2"/>
      </w:pPr>
      <w:r>
        <w:t>16.1 Diccionario operativo minimo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Elemento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Detalle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Carta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Entidad base identificada por cards.card_id.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Aparicion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Fila de card_sets que combina carta, set/codigo y rareza.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Marketplace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Fuente de precio: Cardmarket, TCGPlayer, eBay, Amazon o CoolStuffInc.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Snapshot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Foto historica de precios insertada por una ejecucion real del ETL.</w:t>
            </w:r>
          </w:p>
        </w:tc>
      </w:tr>
      <w:tr>
        <w:tc>
          <w:tcPr>
            <w:tcW w:type="dxa" w:w="2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Outlier</w:t>
            </w:r>
          </w:p>
        </w:tc>
        <w:tc>
          <w:tcPr>
            <w:tcW w:type="dxa" w:w="6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Precio candidato a revision; no implica oportunidad ni error por si mismo.</w:t>
            </w:r>
          </w:p>
        </w:tc>
      </w:tr>
    </w:tbl>
    <w:p>
      <w:pPr>
        <w:pStyle w:val="Heading2"/>
      </w:pPr>
      <w:r>
        <w:t>16.2 Registro de medidas DAX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Medida</w:t>
            </w:r>
          </w:p>
        </w:tc>
        <w:tc>
          <w:tcPr>
            <w:tcW w:type="dxa" w:w="4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Formula o descripcion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Estado</w:t>
            </w:r>
          </w:p>
        </w:tc>
      </w:tr>
      <w:tr>
        <w:tc>
          <w:tcPr>
            <w:tcW w:type="dxa" w:w="25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  <w:tc>
          <w:tcPr>
            <w:tcW w:type="dxa" w:w="48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 de definicion DAX</w:t>
            </w:r>
          </w:p>
        </w:tc>
        <w:tc>
          <w:tcPr>
            <w:tcW w:type="dxa" w:w="20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</w:t>
            </w:r>
          </w:p>
        </w:tc>
      </w:tr>
    </w:tbl>
    <w:p>
      <w:pPr>
        <w:pStyle w:val="Heading2"/>
      </w:pPr>
      <w:r>
        <w:t>16.3 Registro de mantenimiento del informe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Elemento</w:t>
            </w:r>
          </w:p>
        </w:tc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Responsable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  <w:color w:val="1F4D78"/>
              </w:rPr>
              <w:t>Estado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 relacional Power BI</w:t>
            </w:r>
          </w:p>
        </w:tc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Proyecto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Vigente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Informe Power BI - Yu-Gi-Oh! | Pagina </w:t>
    </w:r>
    <w:r>
      <w:fldChar w:fldCharType="begin"/>
      <w:instrText xml:space="preserve">PAGE</w:instrText>
      <w:fldChar w:fldCharType="separate">
        <w:t>Actualizar campo en Word</w:t>
      </w:fldCha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