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AE56" w14:textId="77777777" w:rsidR="002546C7" w:rsidRDefault="005A4378" w:rsidP="005A4378">
      <w:pPr>
        <w:ind w:firstLine="708"/>
      </w:pPr>
      <w:r>
        <w:t xml:space="preserve">Для лабораторної роботи були використані фреймоврки </w:t>
      </w:r>
      <w:r>
        <w:rPr>
          <w:lang w:val="en-US"/>
        </w:rPr>
        <w:t>ASP</w:t>
      </w:r>
      <w:r w:rsidRPr="005A4378">
        <w:rPr>
          <w:lang w:val="ru-RU"/>
        </w:rPr>
        <w:t>.</w:t>
      </w:r>
      <w:r>
        <w:rPr>
          <w:lang w:val="en-US"/>
        </w:rPr>
        <w:t>NET</w:t>
      </w:r>
      <w:r w:rsidRPr="005A4378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 xml:space="preserve">Angular. </w:t>
      </w:r>
      <w:r>
        <w:t xml:space="preserve">Для безпечного збереження паролів використовувалась пратформа </w:t>
      </w:r>
      <w:r>
        <w:rPr>
          <w:lang w:val="en-US"/>
        </w:rPr>
        <w:t>Identity</w:t>
      </w:r>
      <w:r>
        <w:t xml:space="preserve">, що автоматично хешує паролі за допомогою </w:t>
      </w:r>
      <w:r w:rsidRPr="005A4378">
        <w:t>HMAC-SHA256</w:t>
      </w:r>
      <w:r>
        <w:t xml:space="preserve"> із випадковою 128-бітною сіллю та 10 000 ітерацій.</w:t>
      </w:r>
      <w:r w:rsidR="002546C7" w:rsidRPr="002546C7">
        <w:t xml:space="preserve"> </w:t>
      </w:r>
      <w:r w:rsidR="002546C7">
        <w:t>Знімок бази даних наведений на наступному малюнку</w:t>
      </w:r>
    </w:p>
    <w:p w14:paraId="3D620B70" w14:textId="65C7ED5F" w:rsidR="002546C7" w:rsidRDefault="002546C7" w:rsidP="002546C7">
      <w:pPr>
        <w:ind w:firstLine="708"/>
        <w:jc w:val="center"/>
      </w:pPr>
      <w:r w:rsidRPr="002546C7">
        <w:drawing>
          <wp:inline distT="0" distB="0" distL="0" distR="0" wp14:anchorId="41EA4D66" wp14:editId="13C38825">
            <wp:extent cx="5940425" cy="7099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C6EA" w14:textId="65EFD8EE" w:rsidR="00671917" w:rsidRDefault="005A4378" w:rsidP="005A4378">
      <w:pPr>
        <w:ind w:firstLine="708"/>
      </w:pPr>
      <w:r>
        <w:t xml:space="preserve"> </w:t>
      </w:r>
      <w:r>
        <w:rPr>
          <w:lang w:val="en-US"/>
        </w:rPr>
        <w:t>Identity</w:t>
      </w:r>
      <w:r w:rsidRPr="005A4378">
        <w:t xml:space="preserve"> </w:t>
      </w:r>
      <w:r>
        <w:t>дозволяє перевіряти пароль на відповідність правилам (не менший за 8 символів, містить хоча б одну літеру у верхньому регістрі, містить хоча б одну цифру, містить хоча б один символ, що є і не літерою і не цифрою). Якщо користувач вводить невідповідний цим правилам пароль – його не приймає система та виводить відповідне повідомлення про помилку як на наступному малюнку.</w:t>
      </w:r>
    </w:p>
    <w:p w14:paraId="2F508383" w14:textId="03E30E8B" w:rsidR="005A4378" w:rsidRPr="002546C7" w:rsidRDefault="002546C7" w:rsidP="005A4378">
      <w:pPr>
        <w:ind w:firstLine="708"/>
        <w:rPr>
          <w:lang w:val="en-US"/>
        </w:rPr>
      </w:pPr>
      <w:r w:rsidRPr="002546C7">
        <w:rPr>
          <w:lang w:val="en-US"/>
        </w:rPr>
        <w:drawing>
          <wp:inline distT="0" distB="0" distL="0" distR="0" wp14:anchorId="38B1913C" wp14:editId="0CB67168">
            <wp:extent cx="5940425" cy="2857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28D" w14:textId="77777777" w:rsidR="00FB1B7A" w:rsidRDefault="005A4378" w:rsidP="005A4378">
      <w:pPr>
        <w:ind w:firstLine="708"/>
      </w:pPr>
      <w:r>
        <w:t>Також система використовує</w:t>
      </w:r>
      <w:r w:rsidR="002546C7">
        <w:t xml:space="preserve"> </w:t>
      </w:r>
      <w:r w:rsidR="002546C7">
        <w:rPr>
          <w:lang w:val="en-US"/>
        </w:rPr>
        <w:t>jwt</w:t>
      </w:r>
      <w:r w:rsidR="002546C7">
        <w:t>-токени для ідентифікації користувача. В даного токена поставлений малий строк життя (5 хвилин)</w:t>
      </w:r>
      <w:r w:rsidR="004C0E86">
        <w:t xml:space="preserve"> щоб зловмисник нічого не міг зробити, перехопивши токен оскільки в нього буде дуже мало часу на дії</w:t>
      </w:r>
      <w:r w:rsidR="002546C7">
        <w:t>.</w:t>
      </w:r>
      <w:r w:rsidR="00270C86">
        <w:t xml:space="preserve"> Зараз секрет для їх формування зберігається в </w:t>
      </w:r>
      <w:r w:rsidR="00270C86">
        <w:rPr>
          <w:lang w:val="en-US"/>
        </w:rPr>
        <w:t>appsettings</w:t>
      </w:r>
      <w:r w:rsidR="00270C86" w:rsidRPr="00270C86">
        <w:t>.</w:t>
      </w:r>
      <w:r w:rsidR="00270C86">
        <w:rPr>
          <w:lang w:val="en-US"/>
        </w:rPr>
        <w:t>js</w:t>
      </w:r>
      <w:r w:rsidR="00270C86">
        <w:t>, що звісно не є достатньо безпечним. При розвертанні даного застосунку в продакшн буде використовуватися система</w:t>
      </w:r>
      <w:r w:rsidR="00FB1B7A">
        <w:t xml:space="preserve"> поставки секретів, наприклад </w:t>
      </w:r>
      <w:r w:rsidR="00FB1B7A">
        <w:rPr>
          <w:rFonts w:ascii="Segoe UI" w:hAnsi="Segoe UI" w:cs="Segoe UI"/>
          <w:color w:val="171717"/>
          <w:shd w:val="clear" w:color="auto" w:fill="FFFFFF"/>
        </w:rPr>
        <w:t> </w:t>
      </w:r>
      <w:hyperlink r:id="rId6" w:history="1">
        <w:r w:rsidR="00FB1B7A">
          <w:rPr>
            <w:rStyle w:val="Hyperlink"/>
            <w:rFonts w:ascii="Segoe UI" w:hAnsi="Segoe UI" w:cs="Segoe UI"/>
            <w:shd w:val="clear" w:color="auto" w:fill="FFFFFF"/>
          </w:rPr>
          <w:t>Azure Key V</w:t>
        </w:r>
        <w:r w:rsidR="00FB1B7A">
          <w:rPr>
            <w:rStyle w:val="Hyperlink"/>
            <w:rFonts w:ascii="Segoe UI" w:hAnsi="Segoe UI" w:cs="Segoe UI"/>
            <w:shd w:val="clear" w:color="auto" w:fill="FFFFFF"/>
          </w:rPr>
          <w:t>a</w:t>
        </w:r>
        <w:r w:rsidR="00FB1B7A">
          <w:rPr>
            <w:rStyle w:val="Hyperlink"/>
            <w:rFonts w:ascii="Segoe UI" w:hAnsi="Segoe UI" w:cs="Segoe UI"/>
            <w:shd w:val="clear" w:color="auto" w:fill="FFFFFF"/>
          </w:rPr>
          <w:t>ult</w:t>
        </w:r>
      </w:hyperlink>
      <w:r w:rsidR="00FB1B7A">
        <w:t>.</w:t>
      </w:r>
    </w:p>
    <w:p w14:paraId="24A7FF16" w14:textId="40AC7377" w:rsidR="002546C7" w:rsidRPr="004C0E86" w:rsidRDefault="002546C7" w:rsidP="005A4378">
      <w:pPr>
        <w:ind w:firstLine="708"/>
      </w:pPr>
      <w:r>
        <w:t>Ще слід відмітити, що на стороні фронтенду стоїть блокування на перехід на внутрішні сторінки для неза</w:t>
      </w:r>
      <w:r w:rsidR="004C0E86">
        <w:t>логінених користувачів (</w:t>
      </w:r>
      <w:r w:rsidR="004C0E86" w:rsidRPr="004C0E86">
        <w:t>AuthGuard</w:t>
      </w:r>
      <w:r w:rsidR="004C0E86">
        <w:t>), тому просто ввівши</w:t>
      </w:r>
      <w:r w:rsidR="004C0E86" w:rsidRPr="004C0E86">
        <w:rPr>
          <w:lang w:val="ru-RU"/>
        </w:rPr>
        <w:t xml:space="preserve"> </w:t>
      </w:r>
      <w:hyperlink r:id="rId7" w:history="1">
        <w:r w:rsidR="004C0E86" w:rsidRPr="00604150">
          <w:rPr>
            <w:rStyle w:val="Hyperlink"/>
          </w:rPr>
          <w:t>http://localhost:4200/home</w:t>
        </w:r>
      </w:hyperlink>
      <w:r w:rsidR="004C0E86" w:rsidRPr="004C0E86">
        <w:rPr>
          <w:lang w:val="ru-RU"/>
        </w:rPr>
        <w:t xml:space="preserve"> </w:t>
      </w:r>
      <w:r w:rsidR="004C0E86">
        <w:t xml:space="preserve">не залогінений користувач не може ввійти до системи (його перенаправить на сторінку </w:t>
      </w:r>
      <w:r w:rsidR="004C0E86" w:rsidRPr="004C0E86">
        <w:t>http://localhost:4200/user/</w:t>
      </w:r>
      <w:r w:rsidR="004C0E86">
        <w:rPr>
          <w:lang w:val="en-US"/>
        </w:rPr>
        <w:t>login</w:t>
      </w:r>
      <w:r w:rsidR="004C0E86">
        <w:t>)</w:t>
      </w:r>
    </w:p>
    <w:sectPr w:rsidR="002546C7" w:rsidRPr="004C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16"/>
    <w:rsid w:val="002546C7"/>
    <w:rsid w:val="00270C86"/>
    <w:rsid w:val="00416C16"/>
    <w:rsid w:val="004C0E86"/>
    <w:rsid w:val="005A4378"/>
    <w:rsid w:val="00671917"/>
    <w:rsid w:val="00DB3118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34B8"/>
  <w15:chartTrackingRefBased/>
  <w15:docId w15:val="{E0C83D3D-E92C-435E-9490-06F1758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services/key-vaul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2020-12-11T12:46:00Z</dcterms:created>
  <dcterms:modified xsi:type="dcterms:W3CDTF">2020-12-11T13:37:00Z</dcterms:modified>
</cp:coreProperties>
</file>