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5D6C0" w14:textId="6F4F920D" w:rsidR="00EC0863" w:rsidRDefault="0094397F" w:rsidP="0094397F">
      <w:pPr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Индивидуальное задание</w:t>
      </w:r>
    </w:p>
    <w:p w14:paraId="6E90804F" w14:textId="4CA5329D" w:rsidR="00CB07CB" w:rsidRPr="00CB07CB" w:rsidRDefault="00CB07CB" w:rsidP="002E46A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CB07CB">
        <w:rPr>
          <w:rFonts w:ascii="Times New Roman" w:hAnsi="Times New Roman"/>
          <w:bCs/>
          <w:sz w:val="28"/>
          <w:szCs w:val="28"/>
        </w:rPr>
        <w:t xml:space="preserve">Разработка </w:t>
      </w:r>
      <w:bookmarkStart w:id="0" w:name="_Hlk222331417"/>
      <w:r w:rsidRPr="00CB07CB">
        <w:rPr>
          <w:rFonts w:ascii="Times New Roman" w:hAnsi="Times New Roman"/>
          <w:bCs/>
          <w:sz w:val="28"/>
          <w:szCs w:val="28"/>
        </w:rPr>
        <w:t>контейнера для обеспечения безопасности приложения при угрозе нарушения изоляции пользовательских данных внутри виртуальной машины.</w:t>
      </w:r>
    </w:p>
    <w:bookmarkEnd w:id="0"/>
    <w:p w14:paraId="5236B757" w14:textId="1D9290BF" w:rsidR="00EC0863" w:rsidRDefault="00EC0863" w:rsidP="00DE32C2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Результат</w:t>
      </w:r>
      <w:r w:rsidR="001A51CC">
        <w:rPr>
          <w:rFonts w:ascii="Times New Roman" w:hAnsi="Times New Roman"/>
          <w:b/>
          <w:sz w:val="28"/>
          <w:szCs w:val="28"/>
        </w:rPr>
        <w:t>ы выполнения индивидуальной части задания</w:t>
      </w:r>
    </w:p>
    <w:p w14:paraId="115D3FD9" w14:textId="6C865D94" w:rsidR="00A13DF0" w:rsidRDefault="00A13DF0" w:rsidP="00A13DF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Техническое задание на разработку контейнера </w:t>
      </w:r>
      <w:r w:rsidRPr="00A13DF0">
        <w:rPr>
          <w:rFonts w:ascii="Times New Roman" w:hAnsi="Times New Roman"/>
          <w:b/>
          <w:sz w:val="28"/>
          <w:szCs w:val="28"/>
        </w:rPr>
        <w:t>для обеспечения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A13DF0">
        <w:rPr>
          <w:rFonts w:ascii="Times New Roman" w:hAnsi="Times New Roman"/>
          <w:b/>
          <w:sz w:val="28"/>
          <w:szCs w:val="28"/>
        </w:rPr>
        <w:t xml:space="preserve">безопасности </w:t>
      </w:r>
      <w:bookmarkStart w:id="1" w:name="_Hlk222336393"/>
      <w:r w:rsidRPr="00A13DF0">
        <w:rPr>
          <w:rFonts w:ascii="Times New Roman" w:hAnsi="Times New Roman"/>
          <w:b/>
          <w:sz w:val="28"/>
          <w:szCs w:val="28"/>
        </w:rPr>
        <w:t>приложения при угрозе нарушения изоляции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A13DF0">
        <w:rPr>
          <w:rFonts w:ascii="Times New Roman" w:hAnsi="Times New Roman"/>
          <w:b/>
          <w:sz w:val="28"/>
          <w:szCs w:val="28"/>
        </w:rPr>
        <w:t>пользовательских данных внутри виртуальной машины.</w:t>
      </w:r>
    </w:p>
    <w:bookmarkEnd w:id="1"/>
    <w:p w14:paraId="41672D37" w14:textId="77777777" w:rsidR="00A13DF0" w:rsidRPr="00471A40" w:rsidRDefault="00A13DF0">
      <w:pPr>
        <w:pStyle w:val="4"/>
        <w:numPr>
          <w:ilvl w:val="0"/>
          <w:numId w:val="17"/>
        </w:numPr>
        <w:ind w:firstLine="709"/>
      </w:pPr>
      <w:r w:rsidRPr="00471A40">
        <w:t>Введение</w:t>
      </w:r>
    </w:p>
    <w:p w14:paraId="18245767" w14:textId="45671CDB" w:rsidR="00EC0863" w:rsidRDefault="00DA4C78" w:rsidP="00D75CE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DA4C78">
        <w:rPr>
          <w:rFonts w:ascii="Times New Roman" w:hAnsi="Times New Roman"/>
          <w:bCs/>
          <w:sz w:val="28"/>
          <w:szCs w:val="28"/>
        </w:rPr>
        <w:t xml:space="preserve">Настоящее техническое задание распространяется на разработку контейнера </w:t>
      </w:r>
      <w:r>
        <w:rPr>
          <w:rFonts w:ascii="Times New Roman" w:hAnsi="Times New Roman"/>
          <w:bCs/>
          <w:sz w:val="28"/>
          <w:szCs w:val="28"/>
        </w:rPr>
        <w:t xml:space="preserve">для </w:t>
      </w:r>
      <w:r w:rsidRPr="00DA4C78">
        <w:rPr>
          <w:rFonts w:ascii="Times New Roman" w:hAnsi="Times New Roman"/>
          <w:bCs/>
          <w:sz w:val="28"/>
          <w:szCs w:val="28"/>
        </w:rPr>
        <w:t>обеспечения безопасности приложения при угрозе нарушения изоляции пользовательских данных внутри виртуальной машины</w:t>
      </w:r>
      <w:r>
        <w:rPr>
          <w:rStyle w:val="a8"/>
          <w:rFonts w:ascii="Times New Roman" w:hAnsi="Times New Roman"/>
          <w:bCs/>
          <w:sz w:val="28"/>
          <w:szCs w:val="28"/>
        </w:rPr>
        <w:footnoteReference w:id="1"/>
      </w:r>
      <w:r w:rsidRPr="00DA4C78">
        <w:rPr>
          <w:rFonts w:ascii="Times New Roman" w:hAnsi="Times New Roman"/>
          <w:bCs/>
          <w:sz w:val="28"/>
          <w:szCs w:val="28"/>
        </w:rPr>
        <w:t>.</w:t>
      </w:r>
    </w:p>
    <w:p w14:paraId="3F65D1DA" w14:textId="417E46C3" w:rsidR="00416AD1" w:rsidRPr="00DA4C78" w:rsidRDefault="00416AD1" w:rsidP="00D75CE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416AD1">
        <w:rPr>
          <w:rFonts w:ascii="Times New Roman" w:hAnsi="Times New Roman"/>
          <w:bCs/>
          <w:sz w:val="28"/>
          <w:szCs w:val="28"/>
        </w:rPr>
        <w:t>Контейнер будет выполнять мониторинг активности виртуальных машин и предотвращать попытки несанкционированного доступа к данным программ, работающих внутри виртуальной машины.</w:t>
      </w:r>
    </w:p>
    <w:p w14:paraId="701D4F3B" w14:textId="77777777" w:rsidR="008771D3" w:rsidRDefault="00416AD1" w:rsidP="00D75CE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416AD1">
        <w:rPr>
          <w:rFonts w:ascii="Times New Roman" w:hAnsi="Times New Roman"/>
          <w:bCs/>
          <w:sz w:val="28"/>
          <w:szCs w:val="28"/>
        </w:rPr>
        <w:t xml:space="preserve">Область применения разрабатываемого контейнера — серверная инфраструктура, использующая гипервизор KVM для развертывания виртуальных машин Linux. </w:t>
      </w:r>
      <w:r w:rsidR="008771D3" w:rsidRPr="008771D3">
        <w:rPr>
          <w:rFonts w:ascii="Times New Roman" w:hAnsi="Times New Roman"/>
          <w:bCs/>
          <w:sz w:val="28"/>
          <w:szCs w:val="28"/>
        </w:rPr>
        <w:t>Контейнер интегрируется на хост-системе, где установлен гипервизор, и выполняет мониторинг межуровневого взаимодействия между виртуальной машиной и гипервизором.</w:t>
      </w:r>
    </w:p>
    <w:p w14:paraId="121D5511" w14:textId="313B719D" w:rsidR="008771D3" w:rsidRPr="008771D3" w:rsidRDefault="00644022" w:rsidP="008771D3">
      <w:pPr>
        <w:spacing w:after="0" w:line="360" w:lineRule="auto"/>
        <w:ind w:firstLine="709"/>
        <w:rPr>
          <w:rFonts w:ascii="Times New Roman" w:hAnsi="Times New Roman"/>
          <w:bCs/>
          <w:sz w:val="28"/>
          <w:szCs w:val="28"/>
        </w:rPr>
      </w:pPr>
      <w:r w:rsidRPr="00644022">
        <w:rPr>
          <w:rFonts w:ascii="Times New Roman" w:hAnsi="Times New Roman"/>
          <w:b/>
          <w:bCs/>
          <w:sz w:val="28"/>
          <w:szCs w:val="28"/>
        </w:rPr>
        <w:t>Описание функционирования программного изделия</w:t>
      </w:r>
      <w:r w:rsidR="008771D3" w:rsidRPr="008771D3">
        <w:rPr>
          <w:rFonts w:ascii="Times New Roman" w:hAnsi="Times New Roman"/>
          <w:b/>
          <w:bCs/>
          <w:sz w:val="28"/>
          <w:szCs w:val="28"/>
        </w:rPr>
        <w:t>:</w:t>
      </w:r>
    </w:p>
    <w:p w14:paraId="0A552A8C" w14:textId="241120CC" w:rsidR="008771D3" w:rsidRPr="008771D3" w:rsidRDefault="00644022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44022">
        <w:rPr>
          <w:rFonts w:ascii="Times New Roman" w:hAnsi="Times New Roman"/>
          <w:bCs/>
          <w:sz w:val="28"/>
          <w:szCs w:val="28"/>
        </w:rPr>
        <w:t>Пользователь инициирует запуск виртуальной машины через интерфейс гипервизора</w:t>
      </w:r>
      <w:r w:rsidR="008771D3" w:rsidRPr="008771D3">
        <w:rPr>
          <w:rFonts w:ascii="Times New Roman" w:hAnsi="Times New Roman"/>
          <w:bCs/>
          <w:sz w:val="28"/>
          <w:szCs w:val="28"/>
        </w:rPr>
        <w:t>.</w:t>
      </w:r>
    </w:p>
    <w:p w14:paraId="0CFCE2AE" w14:textId="77777777" w:rsidR="00644022" w:rsidRDefault="00644022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44022">
        <w:rPr>
          <w:rFonts w:ascii="Times New Roman" w:hAnsi="Times New Roman"/>
          <w:bCs/>
          <w:sz w:val="28"/>
          <w:szCs w:val="28"/>
        </w:rPr>
        <w:t>Контейнер безопасности автоматически инициализируется на хост-системе и подключается к механизму мониторинга гипервизора.</w:t>
      </w:r>
    </w:p>
    <w:p w14:paraId="47AE1490" w14:textId="49373A19" w:rsidR="008771D3" w:rsidRPr="008771D3" w:rsidRDefault="00D75CEF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D75CEF">
        <w:rPr>
          <w:rFonts w:ascii="Times New Roman" w:hAnsi="Times New Roman"/>
          <w:bCs/>
          <w:sz w:val="28"/>
          <w:szCs w:val="28"/>
        </w:rPr>
        <w:t>Контейнер контролирует все обращения извне виртуальной машины к её адресному пространству и файловой систем</w:t>
      </w:r>
      <w:r>
        <w:rPr>
          <w:rFonts w:ascii="Times New Roman" w:hAnsi="Times New Roman"/>
          <w:bCs/>
          <w:sz w:val="28"/>
          <w:szCs w:val="28"/>
        </w:rPr>
        <w:t>е</w:t>
      </w:r>
      <w:r w:rsidR="008771D3" w:rsidRPr="008771D3">
        <w:rPr>
          <w:rFonts w:ascii="Times New Roman" w:hAnsi="Times New Roman"/>
          <w:bCs/>
          <w:sz w:val="28"/>
          <w:szCs w:val="28"/>
        </w:rPr>
        <w:t xml:space="preserve">, регистрирует </w:t>
      </w:r>
      <w:r w:rsidR="00FA5779">
        <w:rPr>
          <w:rFonts w:ascii="Times New Roman" w:hAnsi="Times New Roman"/>
          <w:bCs/>
          <w:sz w:val="28"/>
          <w:szCs w:val="28"/>
        </w:rPr>
        <w:lastRenderedPageBreak/>
        <w:t>инциденты</w:t>
      </w:r>
      <w:r w:rsidR="008771D3" w:rsidRPr="008771D3">
        <w:rPr>
          <w:rFonts w:ascii="Times New Roman" w:hAnsi="Times New Roman"/>
          <w:bCs/>
          <w:sz w:val="28"/>
          <w:szCs w:val="28"/>
        </w:rPr>
        <w:t xml:space="preserve"> и при необходимости блокирует попытки несанкционированного чтения или записи.</w:t>
      </w:r>
    </w:p>
    <w:p w14:paraId="7C57B1A0" w14:textId="77777777" w:rsidR="008771D3" w:rsidRPr="008771D3" w:rsidRDefault="008771D3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8771D3">
        <w:rPr>
          <w:rFonts w:ascii="Times New Roman" w:hAnsi="Times New Roman"/>
          <w:bCs/>
          <w:sz w:val="28"/>
          <w:szCs w:val="28"/>
        </w:rPr>
        <w:t>Все события безопасности фиксируются в структурированных журналах для последующего анализа.</w:t>
      </w:r>
    </w:p>
    <w:p w14:paraId="4B464322" w14:textId="77777777" w:rsidR="008771D3" w:rsidRDefault="008771D3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8771D3">
        <w:rPr>
          <w:rFonts w:ascii="Times New Roman" w:hAnsi="Times New Roman"/>
          <w:bCs/>
          <w:sz w:val="28"/>
          <w:szCs w:val="28"/>
        </w:rPr>
        <w:t>Администратор может изменять правила ограничения доступа и параметры мониторинга через конфигурационный интерфейс контейнера.</w:t>
      </w:r>
    </w:p>
    <w:p w14:paraId="062CDA5C" w14:textId="77777777" w:rsidR="00286EBE" w:rsidRDefault="00286EBE" w:rsidP="00286EBE">
      <w:pPr>
        <w:keepNext/>
        <w:spacing w:after="0" w:line="360" w:lineRule="auto"/>
        <w:ind w:left="709"/>
        <w:jc w:val="both"/>
      </w:pPr>
      <w:r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2C16A59F" wp14:editId="2EFA73F5">
            <wp:extent cx="5127424" cy="4777740"/>
            <wp:effectExtent l="0" t="0" r="0" b="3810"/>
            <wp:docPr id="113533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382" name="Рисунок 113533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560" cy="478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E474" w14:textId="0E52B8D1" w:rsidR="00286EBE" w:rsidRPr="00286EBE" w:rsidRDefault="00286EBE" w:rsidP="00286EBE">
      <w:pPr>
        <w:pStyle w:val="ac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286EBE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86EBE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begin"/>
      </w:r>
      <w:r w:rsidRPr="00286EBE">
        <w:rPr>
          <w:rFonts w:ascii="Times New Roman" w:hAnsi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6EBE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separate"/>
      </w:r>
      <w:r w:rsidR="001763FE">
        <w:rPr>
          <w:rFonts w:ascii="Times New Roman" w:hAnsi="Times New Roman"/>
          <w:i w:val="0"/>
          <w:iCs w:val="0"/>
          <w:noProof/>
          <w:color w:val="auto"/>
          <w:sz w:val="28"/>
          <w:szCs w:val="28"/>
        </w:rPr>
        <w:t>2</w:t>
      </w:r>
      <w:r w:rsidRPr="00286EBE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end"/>
      </w:r>
      <w:r w:rsidRPr="00286EBE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>–</w:t>
      </w:r>
      <w:r w:rsidRPr="00286EBE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Схема работы контейнера при угрозе нару</w:t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>ш</w:t>
      </w:r>
      <w:r w:rsidRPr="00286EBE">
        <w:rPr>
          <w:rFonts w:ascii="Times New Roman" w:hAnsi="Times New Roman"/>
          <w:i w:val="0"/>
          <w:iCs w:val="0"/>
          <w:color w:val="auto"/>
          <w:sz w:val="28"/>
          <w:szCs w:val="28"/>
        </w:rPr>
        <w:t>ения изоляции пользовательских данных внутри виртуальной машины</w:t>
      </w:r>
    </w:p>
    <w:p w14:paraId="4D2D296B" w14:textId="77777777" w:rsidR="00D75CEF" w:rsidRDefault="00D75CEF" w:rsidP="00D75CEF">
      <w:pPr>
        <w:pStyle w:val="4"/>
      </w:pPr>
      <w:r>
        <w:t>Основание для разработки</w:t>
      </w:r>
    </w:p>
    <w:p w14:paraId="712D4D14" w14:textId="77777777" w:rsidR="00D75CEF" w:rsidRPr="00352553" w:rsidRDefault="00D75CEF" w:rsidP="00D75C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553">
        <w:rPr>
          <w:rFonts w:ascii="Times New Roman" w:hAnsi="Times New Roman"/>
          <w:sz w:val="28"/>
          <w:szCs w:val="28"/>
        </w:rPr>
        <w:t xml:space="preserve">Основанием для выполнения разработки является задание к лабораторной работе № 1 по дисциплине «Управление жизненным циклом информационных систем». </w:t>
      </w:r>
    </w:p>
    <w:p w14:paraId="71F2E655" w14:textId="77777777" w:rsidR="00D75CEF" w:rsidRDefault="00D75CEF" w:rsidP="00D75C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553">
        <w:rPr>
          <w:rFonts w:ascii="Times New Roman" w:hAnsi="Times New Roman"/>
          <w:sz w:val="28"/>
          <w:szCs w:val="28"/>
        </w:rPr>
        <w:t>Документ утверждён</w:t>
      </w:r>
      <w:r>
        <w:rPr>
          <w:rFonts w:ascii="Times New Roman" w:hAnsi="Times New Roman"/>
          <w:sz w:val="28"/>
          <w:szCs w:val="28"/>
        </w:rPr>
        <w:t xml:space="preserve"> доктором технических наук, профессором </w:t>
      </w:r>
      <w:r w:rsidRPr="00352553">
        <w:rPr>
          <w:rFonts w:ascii="Times New Roman" w:hAnsi="Times New Roman"/>
          <w:sz w:val="28"/>
          <w:szCs w:val="28"/>
        </w:rPr>
        <w:t>кафедр</w:t>
      </w:r>
      <w:r>
        <w:rPr>
          <w:rFonts w:ascii="Times New Roman" w:hAnsi="Times New Roman"/>
          <w:sz w:val="28"/>
          <w:szCs w:val="28"/>
        </w:rPr>
        <w:t>ы</w:t>
      </w:r>
      <w:r w:rsidRPr="0035255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</w:t>
      </w:r>
      <w:r w:rsidRPr="00352553">
        <w:rPr>
          <w:rFonts w:ascii="Times New Roman" w:hAnsi="Times New Roman"/>
          <w:sz w:val="28"/>
          <w:szCs w:val="28"/>
        </w:rPr>
        <w:t>езопасности информационных технологий (БИТ)</w:t>
      </w:r>
      <w:r>
        <w:rPr>
          <w:rFonts w:ascii="Times New Roman" w:hAnsi="Times New Roman"/>
          <w:sz w:val="28"/>
          <w:szCs w:val="28"/>
        </w:rPr>
        <w:t xml:space="preserve"> </w:t>
      </w:r>
      <w:r w:rsidRPr="00352553">
        <w:rPr>
          <w:rFonts w:ascii="Times New Roman" w:hAnsi="Times New Roman"/>
          <w:sz w:val="28"/>
          <w:szCs w:val="28"/>
        </w:rPr>
        <w:t>Российск</w:t>
      </w:r>
      <w:r>
        <w:rPr>
          <w:rFonts w:ascii="Times New Roman" w:hAnsi="Times New Roman"/>
          <w:sz w:val="28"/>
          <w:szCs w:val="28"/>
        </w:rPr>
        <w:t>ого</w:t>
      </w:r>
      <w:r w:rsidRPr="00352553">
        <w:rPr>
          <w:rFonts w:ascii="Times New Roman" w:hAnsi="Times New Roman"/>
          <w:sz w:val="28"/>
          <w:szCs w:val="28"/>
        </w:rPr>
        <w:t xml:space="preserve"> </w:t>
      </w:r>
      <w:r w:rsidRPr="00352553">
        <w:rPr>
          <w:rFonts w:ascii="Times New Roman" w:hAnsi="Times New Roman"/>
          <w:sz w:val="28"/>
          <w:szCs w:val="28"/>
        </w:rPr>
        <w:lastRenderedPageBreak/>
        <w:t>государственн</w:t>
      </w:r>
      <w:r>
        <w:rPr>
          <w:rFonts w:ascii="Times New Roman" w:hAnsi="Times New Roman"/>
          <w:sz w:val="28"/>
          <w:szCs w:val="28"/>
        </w:rPr>
        <w:t xml:space="preserve">ого </w:t>
      </w:r>
      <w:r w:rsidRPr="00352553">
        <w:rPr>
          <w:rFonts w:ascii="Times New Roman" w:hAnsi="Times New Roman"/>
          <w:sz w:val="28"/>
          <w:szCs w:val="28"/>
        </w:rPr>
        <w:t>университет</w:t>
      </w:r>
      <w:r>
        <w:rPr>
          <w:rFonts w:ascii="Times New Roman" w:hAnsi="Times New Roman"/>
          <w:sz w:val="28"/>
          <w:szCs w:val="28"/>
        </w:rPr>
        <w:t>а</w:t>
      </w:r>
      <w:r w:rsidRPr="00352553">
        <w:rPr>
          <w:rFonts w:ascii="Times New Roman" w:hAnsi="Times New Roman"/>
          <w:sz w:val="28"/>
          <w:szCs w:val="28"/>
        </w:rPr>
        <w:t xml:space="preserve"> нефти и газа имени И.М. Губкина</w:t>
      </w:r>
      <w:r>
        <w:rPr>
          <w:rFonts w:ascii="Times New Roman" w:hAnsi="Times New Roman"/>
          <w:sz w:val="28"/>
          <w:szCs w:val="28"/>
        </w:rPr>
        <w:t xml:space="preserve"> Корнеевым Н. В. (далее —Преподаватель).</w:t>
      </w:r>
    </w:p>
    <w:p w14:paraId="0E7B44A4" w14:textId="77777777" w:rsidR="00D75CEF" w:rsidRDefault="00D75CEF" w:rsidP="00D75C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2553">
        <w:rPr>
          <w:rFonts w:ascii="Times New Roman" w:hAnsi="Times New Roman"/>
          <w:sz w:val="28"/>
          <w:szCs w:val="28"/>
        </w:rPr>
        <w:t>Дата утверждения задания: 08.02.2026 г.</w:t>
      </w:r>
    </w:p>
    <w:p w14:paraId="3A809927" w14:textId="77777777" w:rsidR="000525E7" w:rsidRDefault="000525E7" w:rsidP="00D75C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AFACE63" w14:textId="77777777" w:rsidR="000525E7" w:rsidRDefault="000525E7" w:rsidP="00D75C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98C94A6" w14:textId="77777777" w:rsidR="000525E7" w:rsidRPr="00352553" w:rsidRDefault="000525E7" w:rsidP="00D75C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25E4631" w14:textId="77777777" w:rsidR="00D75CEF" w:rsidRDefault="00D75CEF" w:rsidP="00D75CEF">
      <w:pPr>
        <w:pStyle w:val="4"/>
      </w:pPr>
      <w:r w:rsidRPr="00175A6E">
        <w:t>Назначение разработки</w:t>
      </w:r>
    </w:p>
    <w:p w14:paraId="65B78C3B" w14:textId="77777777" w:rsidR="00D75CEF" w:rsidRDefault="00D75CEF">
      <w:pPr>
        <w:pStyle w:val="4"/>
        <w:numPr>
          <w:ilvl w:val="1"/>
          <w:numId w:val="1"/>
        </w:numPr>
        <w:tabs>
          <w:tab w:val="num" w:pos="1440"/>
        </w:tabs>
        <w:ind w:left="0" w:firstLine="709"/>
      </w:pPr>
      <w:r>
        <w:t>Функциональное назначение</w:t>
      </w:r>
    </w:p>
    <w:p w14:paraId="0C5BF21B" w14:textId="119670AA" w:rsidR="00416AD1" w:rsidRDefault="00D75CEF" w:rsidP="00650DBD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Разрабатываемое программное изделие предназначено для предотвращения реализации угрозы УБИ.044 «</w:t>
      </w:r>
      <w:r w:rsidRPr="00D75CEF">
        <w:rPr>
          <w:rFonts w:ascii="Times New Roman" w:hAnsi="Times New Roman"/>
          <w:bCs/>
          <w:sz w:val="28"/>
          <w:szCs w:val="28"/>
        </w:rPr>
        <w:t>Угроза нарушения изоляции пользовательских данных внутри виртуальной машины»</w:t>
      </w:r>
      <w:r w:rsidR="00650DBD">
        <w:rPr>
          <w:rFonts w:ascii="Times New Roman" w:hAnsi="Times New Roman"/>
          <w:bCs/>
          <w:sz w:val="28"/>
          <w:szCs w:val="28"/>
        </w:rPr>
        <w:t>, классифицированной Банком данных угроз безопасности информации ФСТЭК России.</w:t>
      </w:r>
      <w:r w:rsidR="00650DBD" w:rsidRPr="00650DBD">
        <w:t xml:space="preserve"> </w:t>
      </w:r>
      <w:r w:rsidR="00650DBD" w:rsidRPr="00650DBD">
        <w:rPr>
          <w:rFonts w:ascii="Times New Roman" w:hAnsi="Times New Roman"/>
          <w:bCs/>
          <w:sz w:val="28"/>
          <w:szCs w:val="28"/>
        </w:rPr>
        <w:t>В рамках настоящей работы рассматривается вариант реализации угрозы посредством эксплуатации уязвимостей гипервизора, обеспечивающего изолированность адресного пространства виртуальной машины.</w:t>
      </w:r>
    </w:p>
    <w:p w14:paraId="2E316640" w14:textId="77777777" w:rsidR="00650DBD" w:rsidRPr="00650DBD" w:rsidRDefault="00650DBD" w:rsidP="00650DBD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650DBD">
        <w:rPr>
          <w:rFonts w:ascii="Times New Roman" w:hAnsi="Times New Roman"/>
          <w:bCs/>
          <w:sz w:val="28"/>
          <w:szCs w:val="28"/>
        </w:rPr>
        <w:t>Функциональное назначение контейнера заключается в обеспечении конфиденциальности пользовательских данных, обрабатываемых внутри виртуальной машины, путём контроля и ограничения межуровневого взаимодействия между хост-системой, гипервизором и виртуальной машиной.</w:t>
      </w:r>
    </w:p>
    <w:p w14:paraId="1E3125BD" w14:textId="77777777" w:rsidR="00650DBD" w:rsidRPr="00650DBD" w:rsidRDefault="00650DBD" w:rsidP="00650DBD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650DBD">
        <w:rPr>
          <w:rFonts w:ascii="Times New Roman" w:hAnsi="Times New Roman"/>
          <w:bCs/>
          <w:sz w:val="28"/>
          <w:szCs w:val="28"/>
        </w:rPr>
        <w:t>Контейнер должен обеспечивать выполнение следующих функциональных задач:</w:t>
      </w:r>
    </w:p>
    <w:p w14:paraId="1F8913C5" w14:textId="77777777" w:rsidR="00650DBD" w:rsidRDefault="00650DBD">
      <w:pPr>
        <w:pStyle w:val="a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50DBD">
        <w:rPr>
          <w:rFonts w:ascii="Times New Roman" w:hAnsi="Times New Roman"/>
          <w:bCs/>
          <w:sz w:val="28"/>
          <w:szCs w:val="28"/>
        </w:rPr>
        <w:t>Мониторинг обращений со стороны гипервизора и процессов хост-системы к ресурсам виртуальной машины (память, виртуальные устройства, файловая система).</w:t>
      </w:r>
    </w:p>
    <w:p w14:paraId="7F49AC7B" w14:textId="77777777" w:rsidR="00650DBD" w:rsidRDefault="00650DBD">
      <w:pPr>
        <w:pStyle w:val="a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50DBD">
        <w:rPr>
          <w:rFonts w:ascii="Times New Roman" w:hAnsi="Times New Roman"/>
          <w:bCs/>
          <w:sz w:val="28"/>
          <w:szCs w:val="28"/>
        </w:rPr>
        <w:t>Контроль операций чтения и записи в адресное пространство виртуальной машины.</w:t>
      </w:r>
    </w:p>
    <w:p w14:paraId="168BFE09" w14:textId="77777777" w:rsidR="00650DBD" w:rsidRDefault="00650DBD">
      <w:pPr>
        <w:pStyle w:val="a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50DBD">
        <w:rPr>
          <w:rFonts w:ascii="Times New Roman" w:hAnsi="Times New Roman"/>
          <w:bCs/>
          <w:sz w:val="28"/>
          <w:szCs w:val="28"/>
        </w:rPr>
        <w:t>Выявление аномальных или несанкционированных обращений к данным виртуальной машины.</w:t>
      </w:r>
    </w:p>
    <w:p w14:paraId="2006E0DF" w14:textId="77777777" w:rsidR="00650DBD" w:rsidRDefault="00650DBD">
      <w:pPr>
        <w:pStyle w:val="a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50DBD">
        <w:rPr>
          <w:rFonts w:ascii="Times New Roman" w:hAnsi="Times New Roman"/>
          <w:bCs/>
          <w:sz w:val="28"/>
          <w:szCs w:val="28"/>
        </w:rPr>
        <w:lastRenderedPageBreak/>
        <w:t>Сопоставление выявленных обращений с установленными политиками безопасности.</w:t>
      </w:r>
    </w:p>
    <w:p w14:paraId="02DB44FE" w14:textId="77777777" w:rsidR="00650DBD" w:rsidRDefault="00650DBD">
      <w:pPr>
        <w:pStyle w:val="a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50DBD">
        <w:rPr>
          <w:rFonts w:ascii="Times New Roman" w:hAnsi="Times New Roman"/>
          <w:bCs/>
          <w:sz w:val="28"/>
          <w:szCs w:val="28"/>
        </w:rPr>
        <w:t>Применение ограничительных мер при обнаружении признаков нарушения изоляции, включая: блокировку операции, временное ограничение доступа источника обращения, формирование уведомления администратора.</w:t>
      </w:r>
    </w:p>
    <w:p w14:paraId="529EE210" w14:textId="77777777" w:rsidR="00650DBD" w:rsidRDefault="00650DBD">
      <w:pPr>
        <w:pStyle w:val="a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50DBD">
        <w:rPr>
          <w:rFonts w:ascii="Times New Roman" w:hAnsi="Times New Roman"/>
          <w:bCs/>
          <w:sz w:val="28"/>
          <w:szCs w:val="28"/>
        </w:rPr>
        <w:t>Ведение журнала событий безопасности с фиксацией информации о попытках нарушения изоляции.</w:t>
      </w:r>
    </w:p>
    <w:p w14:paraId="3BE06162" w14:textId="77777777" w:rsidR="00650DBD" w:rsidRDefault="00650DBD">
      <w:pPr>
        <w:pStyle w:val="a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50DBD">
        <w:rPr>
          <w:rFonts w:ascii="Times New Roman" w:hAnsi="Times New Roman"/>
          <w:bCs/>
          <w:sz w:val="28"/>
          <w:szCs w:val="28"/>
        </w:rPr>
        <w:t>Обеспечение автоматического восстановления защитных функций при перезапуске контейнера.</w:t>
      </w:r>
    </w:p>
    <w:p w14:paraId="2F35D7E2" w14:textId="207B7912" w:rsidR="00650DBD" w:rsidRPr="00650DBD" w:rsidRDefault="00650DBD">
      <w:pPr>
        <w:pStyle w:val="a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650DBD">
        <w:rPr>
          <w:rFonts w:ascii="Times New Roman" w:hAnsi="Times New Roman"/>
          <w:bCs/>
          <w:sz w:val="28"/>
          <w:szCs w:val="28"/>
        </w:rPr>
        <w:t>Предоставление механизма конфигурирования правил мониторинга и параметров ограничения доступа.</w:t>
      </w:r>
    </w:p>
    <w:p w14:paraId="4BAC3AAF" w14:textId="093395A8" w:rsidR="00650DBD" w:rsidRDefault="00650DBD" w:rsidP="00650DBD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650DBD">
        <w:rPr>
          <w:rFonts w:ascii="Times New Roman" w:hAnsi="Times New Roman"/>
          <w:bCs/>
          <w:sz w:val="28"/>
          <w:szCs w:val="28"/>
        </w:rPr>
        <w:t>Результатом функционирования контейнера является снижение вероятности реализации угрозы нарушения конфиденциальности пользовательских данных виртуальной машины при сохранении работоспособности основной инфраструктуры.</w:t>
      </w:r>
    </w:p>
    <w:p w14:paraId="0037FB21" w14:textId="77777777" w:rsidR="00650DBD" w:rsidRPr="00630505" w:rsidRDefault="00650DBD">
      <w:pPr>
        <w:pStyle w:val="4"/>
        <w:numPr>
          <w:ilvl w:val="1"/>
          <w:numId w:val="1"/>
        </w:numPr>
      </w:pPr>
      <w:r w:rsidRPr="00630505">
        <w:t>Эксплуатационное назначение</w:t>
      </w:r>
    </w:p>
    <w:p w14:paraId="117F6F80" w14:textId="65F7BE92" w:rsidR="00766470" w:rsidRPr="00766470" w:rsidRDefault="00766470" w:rsidP="003A43A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766470">
        <w:rPr>
          <w:rFonts w:ascii="Times New Roman" w:hAnsi="Times New Roman"/>
          <w:bCs/>
          <w:sz w:val="28"/>
          <w:szCs w:val="28"/>
        </w:rPr>
        <w:t>Контейнер предназначен для эксплуатации в составе серверной инфраструктуры с использованием технологий виртуализации, в которой виртуальные машины функционируют под управлением гипервизора и обрабатывают пользовательские данные.</w:t>
      </w:r>
    </w:p>
    <w:p w14:paraId="13B186BA" w14:textId="0B7F509A" w:rsidR="00650DBD" w:rsidRDefault="00766470" w:rsidP="003A43A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766470">
        <w:rPr>
          <w:rFonts w:ascii="Times New Roman" w:hAnsi="Times New Roman"/>
          <w:bCs/>
          <w:sz w:val="28"/>
          <w:szCs w:val="28"/>
        </w:rPr>
        <w:t>Программное изделие эксплуатируется на хост-системе, где установлен гипервизор, и функционирует совместно с виртуальн</w:t>
      </w:r>
      <w:r w:rsidR="006E1B5C">
        <w:rPr>
          <w:rFonts w:ascii="Times New Roman" w:hAnsi="Times New Roman"/>
          <w:bCs/>
          <w:sz w:val="28"/>
          <w:szCs w:val="28"/>
        </w:rPr>
        <w:t>ой</w:t>
      </w:r>
      <w:r w:rsidRPr="00766470">
        <w:rPr>
          <w:rFonts w:ascii="Times New Roman" w:hAnsi="Times New Roman"/>
          <w:bCs/>
          <w:sz w:val="28"/>
          <w:szCs w:val="28"/>
        </w:rPr>
        <w:t xml:space="preserve"> машин</w:t>
      </w:r>
      <w:r w:rsidR="006E1B5C">
        <w:rPr>
          <w:rFonts w:ascii="Times New Roman" w:hAnsi="Times New Roman"/>
          <w:bCs/>
          <w:sz w:val="28"/>
          <w:szCs w:val="28"/>
        </w:rPr>
        <w:t>ой</w:t>
      </w:r>
      <w:r w:rsidRPr="00766470">
        <w:rPr>
          <w:rFonts w:ascii="Times New Roman" w:hAnsi="Times New Roman"/>
          <w:bCs/>
          <w:sz w:val="28"/>
          <w:szCs w:val="28"/>
        </w:rPr>
        <w:t>, обеспечивая контроль межуровневого взаимодействия между хост-системой, гипервизором и виртуальн</w:t>
      </w:r>
      <w:r w:rsidR="006E1B5C">
        <w:rPr>
          <w:rFonts w:ascii="Times New Roman" w:hAnsi="Times New Roman"/>
          <w:bCs/>
          <w:sz w:val="28"/>
          <w:szCs w:val="28"/>
        </w:rPr>
        <w:t>ой</w:t>
      </w:r>
      <w:r w:rsidRPr="00766470">
        <w:rPr>
          <w:rFonts w:ascii="Times New Roman" w:hAnsi="Times New Roman"/>
          <w:bCs/>
          <w:sz w:val="28"/>
          <w:szCs w:val="28"/>
        </w:rPr>
        <w:t xml:space="preserve"> машин</w:t>
      </w:r>
      <w:r w:rsidR="006E1B5C">
        <w:rPr>
          <w:rFonts w:ascii="Times New Roman" w:hAnsi="Times New Roman"/>
          <w:bCs/>
          <w:sz w:val="28"/>
          <w:szCs w:val="28"/>
        </w:rPr>
        <w:t>ой</w:t>
      </w:r>
      <w:r w:rsidRPr="00766470">
        <w:rPr>
          <w:rFonts w:ascii="Times New Roman" w:hAnsi="Times New Roman"/>
          <w:bCs/>
          <w:sz w:val="28"/>
          <w:szCs w:val="28"/>
        </w:rPr>
        <w:t>.</w:t>
      </w:r>
    </w:p>
    <w:p w14:paraId="0CF2184B" w14:textId="259B5A4D" w:rsidR="006E1B5C" w:rsidRDefault="006E1B5C" w:rsidP="003A43A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6E1B5C">
        <w:rPr>
          <w:rFonts w:ascii="Times New Roman" w:hAnsi="Times New Roman"/>
          <w:bCs/>
          <w:sz w:val="28"/>
          <w:szCs w:val="28"/>
        </w:rPr>
        <w:t>Эксплуатация контейнера допускается на хост-системах под управлением операционных систем семейства Linux и Windows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630505">
        <w:rPr>
          <w:rStyle w:val="fontstyle01"/>
          <w:sz w:val="28"/>
          <w:szCs w:val="28"/>
        </w:rPr>
        <w:t>(</w:t>
      </w:r>
      <w:r>
        <w:rPr>
          <w:rStyle w:val="fontstyle01"/>
          <w:sz w:val="28"/>
          <w:szCs w:val="28"/>
        </w:rPr>
        <w:t>от 10 версии и выше)</w:t>
      </w:r>
      <w:r w:rsidRPr="006E1B5C">
        <w:rPr>
          <w:rFonts w:ascii="Times New Roman" w:hAnsi="Times New Roman"/>
          <w:bCs/>
          <w:sz w:val="28"/>
          <w:szCs w:val="28"/>
        </w:rPr>
        <w:t>, поддерживающих технологии виртуализации и контейнеризации.</w:t>
      </w:r>
    </w:p>
    <w:p w14:paraId="10200A2B" w14:textId="6972D964" w:rsidR="00416AD1" w:rsidRDefault="006E1B5C" w:rsidP="003A43A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6E1B5C">
        <w:rPr>
          <w:rFonts w:ascii="Times New Roman" w:hAnsi="Times New Roman"/>
          <w:bCs/>
          <w:sz w:val="28"/>
          <w:szCs w:val="28"/>
        </w:rPr>
        <w:t>Контейнер функционирует в автоматизированном режиме и не требует постоянного вмешательства оперативного персонала в процессе штатной эксплуатации.</w:t>
      </w:r>
    </w:p>
    <w:p w14:paraId="4631777B" w14:textId="77777777" w:rsidR="006E1B5C" w:rsidRDefault="006E1B5C" w:rsidP="003A43AF">
      <w:pPr>
        <w:pStyle w:val="4"/>
      </w:pPr>
      <w:r w:rsidRPr="000C3E9B">
        <w:lastRenderedPageBreak/>
        <w:t>Требования к программе или программному изделию</w:t>
      </w:r>
    </w:p>
    <w:p w14:paraId="72C19487" w14:textId="77777777" w:rsidR="006E1B5C" w:rsidRDefault="006E1B5C">
      <w:pPr>
        <w:pStyle w:val="4"/>
        <w:numPr>
          <w:ilvl w:val="1"/>
          <w:numId w:val="1"/>
        </w:numPr>
        <w:tabs>
          <w:tab w:val="num" w:pos="1440"/>
        </w:tabs>
        <w:ind w:left="0" w:firstLine="709"/>
      </w:pPr>
      <w:r>
        <w:t>Т</w:t>
      </w:r>
      <w:r w:rsidRPr="000C3E9B">
        <w:t>ребования к функциональным характеристика</w:t>
      </w:r>
      <w:r>
        <w:t>м</w:t>
      </w:r>
    </w:p>
    <w:p w14:paraId="7A2619FF" w14:textId="6E5241C3" w:rsidR="006E1B5C" w:rsidRPr="00A95110" w:rsidRDefault="006E1B5C" w:rsidP="003A43A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A95110">
        <w:rPr>
          <w:rFonts w:ascii="Times New Roman" w:hAnsi="Times New Roman"/>
          <w:bCs/>
          <w:sz w:val="28"/>
          <w:szCs w:val="28"/>
        </w:rPr>
        <w:t>Программа должна обеспечивать выполнение следующих функций:</w:t>
      </w:r>
    </w:p>
    <w:p w14:paraId="5C8141D2" w14:textId="56C818C8" w:rsidR="000458F4" w:rsidRPr="00A95110" w:rsidRDefault="000458F4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A95110">
        <w:rPr>
          <w:rFonts w:ascii="Times New Roman" w:hAnsi="Times New Roman"/>
          <w:bCs/>
          <w:sz w:val="28"/>
          <w:szCs w:val="28"/>
        </w:rPr>
        <w:t>Осуществлять контроль обращений со стороны гипервизора и процессов хост-системы к ресурсам виртуальной машины.</w:t>
      </w:r>
    </w:p>
    <w:p w14:paraId="185F8AD0" w14:textId="6954AC34" w:rsidR="000458F4" w:rsidRPr="00A95110" w:rsidRDefault="000458F4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A95110">
        <w:rPr>
          <w:rFonts w:ascii="Times New Roman" w:hAnsi="Times New Roman"/>
          <w:bCs/>
          <w:sz w:val="28"/>
          <w:szCs w:val="28"/>
        </w:rPr>
        <w:t>Обеспечивать регистрацию операций чтения и записи, направленных в адресное пространство виртуальной машины.</w:t>
      </w:r>
    </w:p>
    <w:p w14:paraId="121A76B0" w14:textId="3CF241AB" w:rsidR="000458F4" w:rsidRPr="00A95110" w:rsidRDefault="00BA4836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A95110">
        <w:rPr>
          <w:rFonts w:ascii="Times New Roman" w:hAnsi="Times New Roman"/>
          <w:bCs/>
          <w:sz w:val="28"/>
          <w:szCs w:val="28"/>
        </w:rPr>
        <w:t>Контейнер должен обеспечивать контроль доступа к: оперативной памяти виртуальной машины, виртуальным устройствам, файловой системе виртуальной машины.</w:t>
      </w:r>
    </w:p>
    <w:p w14:paraId="63507626" w14:textId="63480DFE" w:rsidR="00BA4836" w:rsidRPr="00A95110" w:rsidRDefault="00BA4836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A95110">
        <w:rPr>
          <w:rFonts w:ascii="Times New Roman" w:hAnsi="Times New Roman"/>
          <w:bCs/>
          <w:sz w:val="28"/>
          <w:szCs w:val="28"/>
        </w:rPr>
        <w:t>Сопоставлять фактические обращения к ресурсам виртуальной машины с установленными политиками безопасности.</w:t>
      </w:r>
    </w:p>
    <w:p w14:paraId="64071ABD" w14:textId="515F5AFD" w:rsidR="00BA4836" w:rsidRPr="00A95110" w:rsidRDefault="00BA4836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A95110">
        <w:rPr>
          <w:rFonts w:ascii="Times New Roman" w:hAnsi="Times New Roman"/>
          <w:bCs/>
          <w:sz w:val="28"/>
          <w:szCs w:val="28"/>
        </w:rPr>
        <w:t>Выявлять обращения, не соответствующие разрешённым правилам взаимодействия.</w:t>
      </w:r>
    </w:p>
    <w:p w14:paraId="64912B17" w14:textId="73F9CDF6" w:rsidR="00BA4836" w:rsidRPr="00A95110" w:rsidRDefault="00BA4836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A95110">
        <w:rPr>
          <w:rFonts w:ascii="Times New Roman" w:hAnsi="Times New Roman"/>
          <w:bCs/>
          <w:sz w:val="28"/>
          <w:szCs w:val="28"/>
        </w:rPr>
        <w:t>Выявлять повторяющиеся обращения к защищённым областям памяти, превышающие установленное пороговое значение.</w:t>
      </w:r>
    </w:p>
    <w:p w14:paraId="060A62E8" w14:textId="77777777" w:rsidR="00A95110" w:rsidRPr="00A95110" w:rsidRDefault="001C3C25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A95110">
        <w:rPr>
          <w:rFonts w:ascii="Times New Roman" w:hAnsi="Times New Roman"/>
          <w:bCs/>
          <w:sz w:val="28"/>
          <w:szCs w:val="28"/>
        </w:rPr>
        <w:t>Обеспечивать выявление попыток несанкционированного доступа к пользовательским данным виртуальной машины.</w:t>
      </w:r>
    </w:p>
    <w:p w14:paraId="03E0800A" w14:textId="77777777" w:rsidR="00A95110" w:rsidRPr="00A95110" w:rsidRDefault="001C3C25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A95110">
        <w:rPr>
          <w:rFonts w:ascii="Times New Roman" w:hAnsi="Times New Roman"/>
          <w:bCs/>
          <w:sz w:val="28"/>
          <w:szCs w:val="28"/>
        </w:rPr>
        <w:t>При обнаружении признаков нарушения изоляции контейнер должен:</w:t>
      </w:r>
      <w:r w:rsidR="00446E79" w:rsidRPr="00A95110">
        <w:rPr>
          <w:rFonts w:ascii="Times New Roman" w:hAnsi="Times New Roman"/>
          <w:bCs/>
          <w:sz w:val="28"/>
          <w:szCs w:val="28"/>
        </w:rPr>
        <w:t xml:space="preserve"> б</w:t>
      </w:r>
      <w:r w:rsidRPr="00A95110">
        <w:rPr>
          <w:rFonts w:ascii="Times New Roman" w:hAnsi="Times New Roman"/>
          <w:sz w:val="28"/>
          <w:szCs w:val="28"/>
        </w:rPr>
        <w:t>локировать выполнение несанкционированной операции доступа, формировать событие безопасности, применять меры в соответствии с политикой безопасности (временное ограничение доступа источника обращения; завершение подозрительного процесса хост-системы (в тестовой среде); генерация уведомления администратору).</w:t>
      </w:r>
    </w:p>
    <w:p w14:paraId="37A455B3" w14:textId="14971A81" w:rsidR="001C3C25" w:rsidRPr="00A95110" w:rsidRDefault="001C3C25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A95110">
        <w:rPr>
          <w:rFonts w:ascii="Times New Roman" w:hAnsi="Times New Roman"/>
          <w:sz w:val="28"/>
          <w:szCs w:val="28"/>
        </w:rPr>
        <w:t>Применение защитной меры должно происходить не позднее обработки запроса, вызвавшего срабатывание механизма защиты.</w:t>
      </w:r>
    </w:p>
    <w:p w14:paraId="35DA1C37" w14:textId="6767BC5D" w:rsidR="00F66A2E" w:rsidRPr="00F66A2E" w:rsidRDefault="00A95110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A95110">
        <w:rPr>
          <w:rFonts w:ascii="Times New Roman" w:hAnsi="Times New Roman"/>
          <w:bCs/>
          <w:sz w:val="28"/>
          <w:szCs w:val="28"/>
        </w:rPr>
        <w:t xml:space="preserve"> Контейнер должен обеспечивать ведение журнала событий безопасности.</w:t>
      </w:r>
    </w:p>
    <w:p w14:paraId="798558CF" w14:textId="3EE20833" w:rsidR="00F66A2E" w:rsidRDefault="00F66A2E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F66A2E">
        <w:rPr>
          <w:rFonts w:ascii="Times New Roman" w:hAnsi="Times New Roman"/>
          <w:bCs/>
          <w:sz w:val="28"/>
          <w:szCs w:val="28"/>
        </w:rPr>
        <w:t>Журнал должен формироваться в структурированном формате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03758377" w14:textId="77777777" w:rsidR="00AB2022" w:rsidRPr="00AB2022" w:rsidRDefault="00F66A2E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F66A2E">
        <w:rPr>
          <w:rFonts w:ascii="Times New Roman" w:hAnsi="Times New Roman"/>
          <w:bCs/>
          <w:sz w:val="28"/>
          <w:szCs w:val="28"/>
        </w:rPr>
        <w:lastRenderedPageBreak/>
        <w:t xml:space="preserve">Контейнер должен фиксировать следующие параметры обращения: идентификатор виртуальной машины, идентификатор источника </w:t>
      </w:r>
      <w:r w:rsidRPr="00AB2022">
        <w:rPr>
          <w:rFonts w:ascii="Times New Roman" w:hAnsi="Times New Roman"/>
          <w:bCs/>
          <w:sz w:val="28"/>
          <w:szCs w:val="28"/>
        </w:rPr>
        <w:t>обращения (процесс хоста, системный компонент), тип операции (чтение, запись, модификация), временную метку события, результат обработки запроса.</w:t>
      </w:r>
    </w:p>
    <w:p w14:paraId="39CD060C" w14:textId="4277A804" w:rsidR="00A95110" w:rsidRPr="00AB2022" w:rsidRDefault="00A95110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AB2022">
        <w:rPr>
          <w:rFonts w:ascii="Times New Roman" w:hAnsi="Times New Roman"/>
          <w:bCs/>
          <w:sz w:val="28"/>
          <w:szCs w:val="28"/>
        </w:rPr>
        <w:t>Контейнер должен обеспечивать возможность задания политик безопасности через конфигурационный файл</w:t>
      </w:r>
      <w:r w:rsidR="00AB2022" w:rsidRPr="00AB2022">
        <w:rPr>
          <w:rFonts w:ascii="Times New Roman" w:hAnsi="Times New Roman"/>
          <w:bCs/>
          <w:sz w:val="28"/>
          <w:szCs w:val="28"/>
        </w:rPr>
        <w:t xml:space="preserve"> (</w:t>
      </w:r>
      <w:r w:rsidR="00AB2022" w:rsidRPr="00AB2022">
        <w:rPr>
          <w:rFonts w:ascii="Times New Roman" w:hAnsi="Times New Roman"/>
          <w:sz w:val="28"/>
          <w:szCs w:val="28"/>
        </w:rPr>
        <w:t>перечень контролируемых ресурсов, пороговые значения количества обращений, временные интервалы анализа, правила применения защитных мер).</w:t>
      </w:r>
    </w:p>
    <w:p w14:paraId="1312AF8D" w14:textId="098DB72C" w:rsidR="00F66A2E" w:rsidRDefault="00A95110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AB2022">
        <w:rPr>
          <w:rFonts w:ascii="Times New Roman" w:hAnsi="Times New Roman"/>
          <w:bCs/>
          <w:sz w:val="28"/>
          <w:szCs w:val="28"/>
        </w:rPr>
        <w:t>Конфигурационные</w:t>
      </w:r>
      <w:r w:rsidRPr="00A95110">
        <w:rPr>
          <w:rFonts w:ascii="Times New Roman" w:hAnsi="Times New Roman"/>
          <w:bCs/>
          <w:sz w:val="28"/>
          <w:szCs w:val="28"/>
        </w:rPr>
        <w:t xml:space="preserve"> параметры должны автоматически загружаться при запуске контейнера.</w:t>
      </w:r>
    </w:p>
    <w:p w14:paraId="43B6BAEA" w14:textId="3A001918" w:rsidR="00AB2022" w:rsidRDefault="00AB2022">
      <w:pPr>
        <w:pStyle w:val="a9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Программа должна обеспечить к</w:t>
      </w:r>
      <w:r w:rsidRPr="00FB7367">
        <w:rPr>
          <w:sz w:val="28"/>
          <w:szCs w:val="28"/>
        </w:rPr>
        <w:t>орректную работу при одновременной обработке не менее 100 запросов в секунду</w:t>
      </w:r>
      <w:r>
        <w:rPr>
          <w:rStyle w:val="a8"/>
          <w:sz w:val="28"/>
          <w:szCs w:val="28"/>
        </w:rPr>
        <w:footnoteReference w:id="2"/>
      </w:r>
      <w:r w:rsidRPr="00FB7367">
        <w:rPr>
          <w:sz w:val="28"/>
          <w:szCs w:val="28"/>
        </w:rPr>
        <w:t>.</w:t>
      </w:r>
    </w:p>
    <w:p w14:paraId="24BE488E" w14:textId="0440ECE9" w:rsidR="00AB2022" w:rsidRDefault="00AB2022">
      <w:pPr>
        <w:pStyle w:val="a9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B2022">
        <w:rPr>
          <w:sz w:val="28"/>
          <w:szCs w:val="28"/>
        </w:rPr>
        <w:t>Применение защитной меры должно осуществляться в реальном времени.</w:t>
      </w:r>
    </w:p>
    <w:p w14:paraId="679F5691" w14:textId="33C4D818" w:rsidR="00AB2022" w:rsidRPr="00AB2022" w:rsidRDefault="001E3177">
      <w:pPr>
        <w:pStyle w:val="a9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3177">
        <w:rPr>
          <w:sz w:val="28"/>
          <w:szCs w:val="28"/>
        </w:rPr>
        <w:t>Применение защитной меры должно осуществляться в режиме, не приводящем к заметному снижению производительности виртуальной машины при штатной нагрузке.</w:t>
      </w:r>
    </w:p>
    <w:p w14:paraId="7FB1CC54" w14:textId="77777777" w:rsidR="00A95110" w:rsidRPr="009D5EAA" w:rsidRDefault="00A95110" w:rsidP="003A43AF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D5EAA">
        <w:rPr>
          <w:sz w:val="28"/>
          <w:szCs w:val="28"/>
        </w:rPr>
        <w:t>Входными данными для контейнера являются:</w:t>
      </w:r>
    </w:p>
    <w:p w14:paraId="62F8BCD5" w14:textId="77777777" w:rsidR="00A95110" w:rsidRPr="009D5EAA" w:rsidRDefault="00A95110">
      <w:pPr>
        <w:pStyle w:val="a9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D5EAA">
        <w:rPr>
          <w:sz w:val="28"/>
          <w:szCs w:val="28"/>
        </w:rPr>
        <w:t>События обращения к ресурсам виртуальной машины, поступающие от гипервизора.</w:t>
      </w:r>
    </w:p>
    <w:p w14:paraId="7B711D34" w14:textId="77777777" w:rsidR="00A95110" w:rsidRPr="009D5EAA" w:rsidRDefault="00A95110">
      <w:pPr>
        <w:pStyle w:val="a9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D5EAA">
        <w:rPr>
          <w:sz w:val="28"/>
          <w:szCs w:val="28"/>
        </w:rPr>
        <w:t>Идентификаторы виртуальных машин.</w:t>
      </w:r>
    </w:p>
    <w:p w14:paraId="3D7A4E53" w14:textId="77777777" w:rsidR="00A95110" w:rsidRPr="009D5EAA" w:rsidRDefault="00A95110">
      <w:pPr>
        <w:pStyle w:val="a9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D5EAA">
        <w:rPr>
          <w:sz w:val="28"/>
          <w:szCs w:val="28"/>
        </w:rPr>
        <w:t>Информация о системных вызовах или операциях доступа.</w:t>
      </w:r>
    </w:p>
    <w:p w14:paraId="181B9880" w14:textId="77777777" w:rsidR="00A95110" w:rsidRPr="009D5EAA" w:rsidRDefault="00A95110">
      <w:pPr>
        <w:pStyle w:val="a9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D5EAA">
        <w:rPr>
          <w:sz w:val="28"/>
          <w:szCs w:val="28"/>
        </w:rPr>
        <w:t>Конфигурационные параметры политик безопасности.</w:t>
      </w:r>
    </w:p>
    <w:p w14:paraId="75B631E0" w14:textId="77777777" w:rsidR="00A95110" w:rsidRPr="009D5EAA" w:rsidRDefault="00A95110" w:rsidP="003A43AF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D5EAA">
        <w:rPr>
          <w:sz w:val="28"/>
          <w:szCs w:val="28"/>
        </w:rPr>
        <w:t>Входные данные должны проходить контроль корректности формата и полноты.</w:t>
      </w:r>
    </w:p>
    <w:p w14:paraId="16BA2C09" w14:textId="77777777" w:rsidR="009D5EAA" w:rsidRPr="009D5EAA" w:rsidRDefault="009D5EAA" w:rsidP="003A43AF">
      <w:pPr>
        <w:pStyle w:val="a0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9D5EAA">
        <w:rPr>
          <w:rFonts w:ascii="Times New Roman" w:hAnsi="Times New Roman"/>
          <w:bCs/>
          <w:sz w:val="28"/>
          <w:szCs w:val="28"/>
        </w:rPr>
        <w:t>Выходными данными контейнера являются:</w:t>
      </w:r>
    </w:p>
    <w:p w14:paraId="7D7B9FA6" w14:textId="77777777" w:rsidR="009D5EAA" w:rsidRPr="009D5EAA" w:rsidRDefault="009D5EAA" w:rsidP="003A43AF">
      <w:pPr>
        <w:pStyle w:val="a0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9D5EAA">
        <w:rPr>
          <w:rFonts w:ascii="Times New Roman" w:hAnsi="Times New Roman"/>
          <w:bCs/>
          <w:sz w:val="28"/>
          <w:szCs w:val="28"/>
        </w:rPr>
        <w:lastRenderedPageBreak/>
        <w:t>1.</w:t>
      </w:r>
      <w:r w:rsidRPr="009D5EAA">
        <w:rPr>
          <w:rFonts w:ascii="Times New Roman" w:hAnsi="Times New Roman"/>
          <w:bCs/>
          <w:sz w:val="28"/>
          <w:szCs w:val="28"/>
        </w:rPr>
        <w:tab/>
        <w:t>Решение о разрешении или отклонении обращения.</w:t>
      </w:r>
    </w:p>
    <w:p w14:paraId="0AA8B126" w14:textId="77777777" w:rsidR="009D5EAA" w:rsidRPr="009D5EAA" w:rsidRDefault="009D5EAA" w:rsidP="003A43AF">
      <w:pPr>
        <w:pStyle w:val="a0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9D5EAA">
        <w:rPr>
          <w:rFonts w:ascii="Times New Roman" w:hAnsi="Times New Roman"/>
          <w:bCs/>
          <w:sz w:val="28"/>
          <w:szCs w:val="28"/>
        </w:rPr>
        <w:t>2.</w:t>
      </w:r>
      <w:r w:rsidRPr="009D5EAA">
        <w:rPr>
          <w:rFonts w:ascii="Times New Roman" w:hAnsi="Times New Roman"/>
          <w:bCs/>
          <w:sz w:val="28"/>
          <w:szCs w:val="28"/>
        </w:rPr>
        <w:tab/>
        <w:t>Записи в журнале событий безопасности.</w:t>
      </w:r>
    </w:p>
    <w:p w14:paraId="04A0AC71" w14:textId="77777777" w:rsidR="009D5EAA" w:rsidRPr="009D5EAA" w:rsidRDefault="009D5EAA" w:rsidP="003A43AF">
      <w:pPr>
        <w:pStyle w:val="a0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9D5EAA">
        <w:rPr>
          <w:rFonts w:ascii="Times New Roman" w:hAnsi="Times New Roman"/>
          <w:bCs/>
          <w:sz w:val="28"/>
          <w:szCs w:val="28"/>
        </w:rPr>
        <w:t>3.</w:t>
      </w:r>
      <w:r w:rsidRPr="009D5EAA">
        <w:rPr>
          <w:rFonts w:ascii="Times New Roman" w:hAnsi="Times New Roman"/>
          <w:bCs/>
          <w:sz w:val="28"/>
          <w:szCs w:val="28"/>
        </w:rPr>
        <w:tab/>
        <w:t>Уведомления администратора при обнаружении нарушений.</w:t>
      </w:r>
    </w:p>
    <w:p w14:paraId="4B1028D0" w14:textId="23040FEB" w:rsidR="00A95110" w:rsidRDefault="009D5EAA" w:rsidP="003A43AF">
      <w:pPr>
        <w:pStyle w:val="a0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9D5EAA">
        <w:rPr>
          <w:rFonts w:ascii="Times New Roman" w:hAnsi="Times New Roman"/>
          <w:bCs/>
          <w:sz w:val="28"/>
          <w:szCs w:val="28"/>
        </w:rPr>
        <w:t>4.</w:t>
      </w:r>
      <w:r w:rsidRPr="009D5EAA">
        <w:rPr>
          <w:rFonts w:ascii="Times New Roman" w:hAnsi="Times New Roman"/>
          <w:bCs/>
          <w:sz w:val="28"/>
          <w:szCs w:val="28"/>
        </w:rPr>
        <w:tab/>
        <w:t>Статистическая информация о количестве выявленных событий.</w:t>
      </w:r>
    </w:p>
    <w:p w14:paraId="6C6032A0" w14:textId="77777777" w:rsidR="001E3177" w:rsidRDefault="001E3177">
      <w:pPr>
        <w:pStyle w:val="4"/>
        <w:numPr>
          <w:ilvl w:val="1"/>
          <w:numId w:val="1"/>
        </w:numPr>
        <w:ind w:left="0" w:firstLine="709"/>
      </w:pPr>
      <w:r>
        <w:t>Требования к надёжности</w:t>
      </w:r>
    </w:p>
    <w:p w14:paraId="5C6FF4DC" w14:textId="4B7948CF" w:rsidR="009D5EAA" w:rsidRDefault="001E3177" w:rsidP="003A43AF">
      <w:pPr>
        <w:pStyle w:val="a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E3177">
        <w:rPr>
          <w:rFonts w:ascii="Times New Roman" w:hAnsi="Times New Roman"/>
          <w:sz w:val="28"/>
          <w:szCs w:val="28"/>
        </w:rPr>
        <w:t xml:space="preserve">Контейнер обеспечения безопасности должен обеспечивать устойчивое функционирование в условиях непрерывной эксплуатации </w:t>
      </w:r>
      <w:proofErr w:type="spellStart"/>
      <w:r w:rsidRPr="001E3177">
        <w:rPr>
          <w:rFonts w:ascii="Times New Roman" w:hAnsi="Times New Roman"/>
          <w:sz w:val="28"/>
          <w:szCs w:val="28"/>
        </w:rPr>
        <w:t>виртуализированной</w:t>
      </w:r>
      <w:proofErr w:type="spellEnd"/>
      <w:r w:rsidRPr="001E3177">
        <w:rPr>
          <w:rFonts w:ascii="Times New Roman" w:hAnsi="Times New Roman"/>
          <w:sz w:val="28"/>
          <w:szCs w:val="28"/>
        </w:rPr>
        <w:t xml:space="preserve"> инфраструктуры и постоянного взаимодействия с гипервизором.</w:t>
      </w:r>
    </w:p>
    <w:p w14:paraId="622F93EC" w14:textId="57F5BC4A" w:rsidR="001E3177" w:rsidRPr="00953C76" w:rsidRDefault="001E3177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3C76">
        <w:rPr>
          <w:sz w:val="28"/>
          <w:szCs w:val="28"/>
        </w:rPr>
        <w:t>Контейнер должен функционировать в непрерывном режиме работы (24/7).</w:t>
      </w:r>
    </w:p>
    <w:p w14:paraId="564AA444" w14:textId="22F2D6F5" w:rsidR="001E3177" w:rsidRPr="00953C76" w:rsidRDefault="00953C76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должна </w:t>
      </w:r>
      <w:r w:rsidR="001E3177" w:rsidRPr="00953C76">
        <w:rPr>
          <w:sz w:val="28"/>
          <w:szCs w:val="28"/>
        </w:rPr>
        <w:t>сохранять работоспособность при штатной вычислительной нагрузке на хост-систему и виртуальные машины.</w:t>
      </w:r>
    </w:p>
    <w:p w14:paraId="74ACD9C0" w14:textId="58432FB4" w:rsidR="001E3177" w:rsidRPr="00953C76" w:rsidRDefault="001E3177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3C76">
        <w:rPr>
          <w:sz w:val="28"/>
          <w:szCs w:val="28"/>
        </w:rPr>
        <w:t>Отказ или аварийное завершение работы контейнера не должно приводить к:</w:t>
      </w:r>
      <w:r w:rsidR="00953C76" w:rsidRPr="00953C76">
        <w:rPr>
          <w:sz w:val="28"/>
          <w:szCs w:val="28"/>
        </w:rPr>
        <w:t xml:space="preserve"> </w:t>
      </w:r>
      <w:r w:rsidRPr="00953C76">
        <w:rPr>
          <w:sz w:val="28"/>
          <w:szCs w:val="28"/>
        </w:rPr>
        <w:t>остановке гипервизора</w:t>
      </w:r>
      <w:r w:rsidR="00953C76">
        <w:rPr>
          <w:sz w:val="28"/>
          <w:szCs w:val="28"/>
        </w:rPr>
        <w:t>,</w:t>
      </w:r>
      <w:r w:rsidR="00953C76" w:rsidRPr="00953C76">
        <w:rPr>
          <w:sz w:val="28"/>
          <w:szCs w:val="28"/>
        </w:rPr>
        <w:t xml:space="preserve"> </w:t>
      </w:r>
      <w:r w:rsidRPr="00953C76">
        <w:rPr>
          <w:sz w:val="28"/>
          <w:szCs w:val="28"/>
        </w:rPr>
        <w:t>остановке виртуальных машин</w:t>
      </w:r>
      <w:r w:rsidR="00953C76">
        <w:rPr>
          <w:sz w:val="28"/>
          <w:szCs w:val="28"/>
        </w:rPr>
        <w:t xml:space="preserve">, </w:t>
      </w:r>
      <w:r w:rsidRPr="00953C76">
        <w:rPr>
          <w:sz w:val="28"/>
          <w:szCs w:val="28"/>
        </w:rPr>
        <w:t>нарушению их штатного функционирования.</w:t>
      </w:r>
    </w:p>
    <w:p w14:paraId="67471F84" w14:textId="2EEB112B" w:rsidR="001E3177" w:rsidRPr="00953C76" w:rsidRDefault="001E3177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3C76">
        <w:rPr>
          <w:sz w:val="28"/>
          <w:szCs w:val="28"/>
        </w:rPr>
        <w:t>Контейнер должен обеспечивать обработку некорректных или неполных входных данных без аварийного завершения работы.</w:t>
      </w:r>
    </w:p>
    <w:p w14:paraId="060EC1F3" w14:textId="6CA247C4" w:rsidR="001E3177" w:rsidRPr="00953C76" w:rsidRDefault="001E3177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3C76">
        <w:rPr>
          <w:sz w:val="28"/>
          <w:szCs w:val="28"/>
        </w:rPr>
        <w:t>В рамках входного контроля контейнер должен:</w:t>
      </w:r>
      <w:r w:rsidR="00953C76" w:rsidRPr="00953C76">
        <w:rPr>
          <w:sz w:val="28"/>
          <w:szCs w:val="28"/>
        </w:rPr>
        <w:t xml:space="preserve"> </w:t>
      </w:r>
      <w:r w:rsidRPr="00953C76">
        <w:rPr>
          <w:sz w:val="28"/>
          <w:szCs w:val="28"/>
        </w:rPr>
        <w:t>проверять корректность формата получаемых событий</w:t>
      </w:r>
      <w:r w:rsidR="00953C76" w:rsidRPr="00953C76">
        <w:rPr>
          <w:sz w:val="28"/>
          <w:szCs w:val="28"/>
        </w:rPr>
        <w:t xml:space="preserve">, </w:t>
      </w:r>
      <w:r w:rsidRPr="00953C76">
        <w:rPr>
          <w:sz w:val="28"/>
          <w:szCs w:val="28"/>
        </w:rPr>
        <w:t>проверять наличие обязательных параметров</w:t>
      </w:r>
      <w:r w:rsidR="00953C76">
        <w:rPr>
          <w:sz w:val="28"/>
          <w:szCs w:val="28"/>
        </w:rPr>
        <w:t xml:space="preserve">, </w:t>
      </w:r>
      <w:r w:rsidRPr="00953C76">
        <w:rPr>
          <w:sz w:val="28"/>
          <w:szCs w:val="28"/>
        </w:rPr>
        <w:t>отклонять некорректные данные с фиксацией события в журнале.</w:t>
      </w:r>
    </w:p>
    <w:p w14:paraId="7F33289E" w14:textId="5E3DC599" w:rsidR="001E3177" w:rsidRPr="00953C76" w:rsidRDefault="001E3177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3C76">
        <w:rPr>
          <w:sz w:val="28"/>
          <w:szCs w:val="28"/>
        </w:rPr>
        <w:t>Логические ошибки обработки событий не должны приводить к неконтролируемой блокировке виртуальной машины.</w:t>
      </w:r>
    </w:p>
    <w:p w14:paraId="68AA2F14" w14:textId="02D27892" w:rsidR="001E3177" w:rsidRPr="00953C76" w:rsidRDefault="001E3177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3C76">
        <w:rPr>
          <w:sz w:val="28"/>
          <w:szCs w:val="28"/>
        </w:rPr>
        <w:t>Контейнер должен исключать возникновение состояний, при которых разрешается доступ после зафиксированной попытки нарушения без сброса счётчиков и анализа политики безопасности.</w:t>
      </w:r>
    </w:p>
    <w:p w14:paraId="2C295D35" w14:textId="49D21DCE" w:rsidR="001E3177" w:rsidRPr="00953C76" w:rsidRDefault="001E3177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3C76">
        <w:rPr>
          <w:sz w:val="28"/>
          <w:szCs w:val="28"/>
        </w:rPr>
        <w:t>Контейнер должен обеспечивать автоматический перезапуск при аварийном завершении</w:t>
      </w:r>
      <w:r w:rsidR="00953C76">
        <w:rPr>
          <w:sz w:val="28"/>
          <w:szCs w:val="28"/>
        </w:rPr>
        <w:t>.</w:t>
      </w:r>
    </w:p>
    <w:p w14:paraId="49E994B1" w14:textId="38D728C5" w:rsidR="001E3177" w:rsidRPr="00953C76" w:rsidRDefault="001E3177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3C76">
        <w:rPr>
          <w:sz w:val="28"/>
          <w:szCs w:val="28"/>
        </w:rPr>
        <w:t>Конфигурационные параметры и политики безопасности должны сохраняться и автоматически подгружаться при перезапуске.</w:t>
      </w:r>
    </w:p>
    <w:p w14:paraId="20FA2D5C" w14:textId="3143D3B3" w:rsidR="001E3177" w:rsidRPr="00953C76" w:rsidRDefault="001E3177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3C76">
        <w:rPr>
          <w:sz w:val="28"/>
          <w:szCs w:val="28"/>
        </w:rPr>
        <w:lastRenderedPageBreak/>
        <w:t>Журналы событий безопасности должны сохраняться при штатном и аварийном завершении работы контейнера.</w:t>
      </w:r>
    </w:p>
    <w:p w14:paraId="38AADAD8" w14:textId="121D5478" w:rsidR="001E3177" w:rsidRPr="00953C76" w:rsidRDefault="001E3177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3C76">
        <w:rPr>
          <w:sz w:val="28"/>
          <w:szCs w:val="28"/>
        </w:rPr>
        <w:t>Максимальное время восстановления работоспособности контейнера после отказа не должно превышать 5 минут.</w:t>
      </w:r>
    </w:p>
    <w:p w14:paraId="7F2FCC25" w14:textId="0A3E3C4A" w:rsidR="001E3177" w:rsidRPr="00953C76" w:rsidRDefault="001E3177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3C76">
        <w:rPr>
          <w:sz w:val="28"/>
          <w:szCs w:val="28"/>
        </w:rPr>
        <w:t>Контейнер должен быть изолирован от критических компонентов гипервизора таким образом, чтобы его отказ не приводил к нарушению целостности инфраструктуры.</w:t>
      </w:r>
    </w:p>
    <w:p w14:paraId="67B79BA7" w14:textId="109B9B4F" w:rsidR="001E3177" w:rsidRPr="00953C76" w:rsidRDefault="001E3177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3C76">
        <w:rPr>
          <w:sz w:val="28"/>
          <w:szCs w:val="28"/>
        </w:rPr>
        <w:t>Контейнер должен обеспечивать корректное завершение работы при остановке хост-системы.</w:t>
      </w:r>
    </w:p>
    <w:p w14:paraId="4F9D4491" w14:textId="59370167" w:rsidR="001E3177" w:rsidRPr="00953C76" w:rsidRDefault="001E3177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3C76">
        <w:rPr>
          <w:sz w:val="28"/>
          <w:szCs w:val="28"/>
        </w:rPr>
        <w:t>Контейнер должен обеспечивать устойчивость к кратковременным перегрузкам п</w:t>
      </w:r>
      <w:r w:rsidR="00953C76" w:rsidRPr="00953C76">
        <w:rPr>
          <w:sz w:val="28"/>
          <w:szCs w:val="28"/>
        </w:rPr>
        <w:t xml:space="preserve">о: </w:t>
      </w:r>
      <w:r w:rsidRPr="00953C76">
        <w:rPr>
          <w:sz w:val="28"/>
          <w:szCs w:val="28"/>
        </w:rPr>
        <w:t>процессорным ресурсам</w:t>
      </w:r>
      <w:r w:rsidR="00953C76" w:rsidRPr="00953C76">
        <w:rPr>
          <w:sz w:val="28"/>
          <w:szCs w:val="28"/>
        </w:rPr>
        <w:t xml:space="preserve">, </w:t>
      </w:r>
      <w:r w:rsidRPr="00953C76">
        <w:rPr>
          <w:sz w:val="28"/>
          <w:szCs w:val="28"/>
        </w:rPr>
        <w:t>оперативной памяти</w:t>
      </w:r>
      <w:r w:rsidR="00953C76" w:rsidRPr="00953C76">
        <w:rPr>
          <w:sz w:val="28"/>
          <w:szCs w:val="28"/>
        </w:rPr>
        <w:t>,</w:t>
      </w:r>
      <w:r w:rsidR="00953C76">
        <w:rPr>
          <w:sz w:val="28"/>
          <w:szCs w:val="28"/>
        </w:rPr>
        <w:t xml:space="preserve"> </w:t>
      </w:r>
      <w:r w:rsidRPr="00953C76">
        <w:rPr>
          <w:sz w:val="28"/>
          <w:szCs w:val="28"/>
        </w:rPr>
        <w:t>входящему потоку событий мониторинга.</w:t>
      </w:r>
    </w:p>
    <w:p w14:paraId="5F5C5B18" w14:textId="26CAD3E5" w:rsidR="001E3177" w:rsidRPr="00953C76" w:rsidRDefault="001E3177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3C76">
        <w:rPr>
          <w:sz w:val="28"/>
          <w:szCs w:val="28"/>
        </w:rPr>
        <w:t>При превышении допустимой нагрузки контейнер должен переходить в режим деградации (ограниченный режим мониторинга), сохраняя базовые функции регистрации событий.</w:t>
      </w:r>
    </w:p>
    <w:p w14:paraId="644F37E4" w14:textId="4E2FB8C7" w:rsidR="001E3177" w:rsidRPr="00953C76" w:rsidRDefault="001E3177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3C76">
        <w:rPr>
          <w:sz w:val="28"/>
          <w:szCs w:val="28"/>
        </w:rPr>
        <w:t>Файлы конфигурации контейнера должны быть защищены от несанкционированного изменения.</w:t>
      </w:r>
    </w:p>
    <w:p w14:paraId="19C988A0" w14:textId="2BB13B9E" w:rsidR="0011699E" w:rsidRPr="0011699E" w:rsidRDefault="001E3177">
      <w:pPr>
        <w:pStyle w:val="a9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3C76">
        <w:rPr>
          <w:sz w:val="28"/>
          <w:szCs w:val="28"/>
        </w:rPr>
        <w:t>Изменение параметров безопасности должно фиксироваться в журнале событий.</w:t>
      </w:r>
    </w:p>
    <w:p w14:paraId="5A793593" w14:textId="77777777" w:rsidR="00953C76" w:rsidRDefault="00953C76">
      <w:pPr>
        <w:pStyle w:val="4"/>
        <w:numPr>
          <w:ilvl w:val="1"/>
          <w:numId w:val="1"/>
        </w:numPr>
        <w:tabs>
          <w:tab w:val="num" w:pos="1440"/>
        </w:tabs>
        <w:ind w:left="0" w:firstLine="709"/>
      </w:pPr>
      <w:r>
        <w:t>Условия эксплуатации</w:t>
      </w:r>
    </w:p>
    <w:p w14:paraId="5D99ACDD" w14:textId="77777777" w:rsidR="004302F8" w:rsidRPr="004302F8" w:rsidRDefault="004302F8" w:rsidP="003A43AF">
      <w:pPr>
        <w:pStyle w:val="a0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4302F8">
        <w:rPr>
          <w:rFonts w:ascii="Times New Roman" w:hAnsi="Times New Roman"/>
          <w:bCs/>
          <w:sz w:val="28"/>
          <w:szCs w:val="28"/>
        </w:rPr>
        <w:t>Требования к температуре, влажности и атмосферному давлению должны соответствовать техническим условиям на эксплуатируемое серверное оборудование хост-системы и гипервизора (как правило: температура от +10 до +35 °C, относительная влажность 20–80 % без конденсации влаги).</w:t>
      </w:r>
    </w:p>
    <w:p w14:paraId="158606CA" w14:textId="3D89C2D9" w:rsidR="004302F8" w:rsidRPr="004302F8" w:rsidRDefault="004302F8" w:rsidP="003A43AF">
      <w:pPr>
        <w:pStyle w:val="a0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4302F8">
        <w:rPr>
          <w:rFonts w:ascii="Times New Roman" w:hAnsi="Times New Roman"/>
          <w:bCs/>
          <w:sz w:val="28"/>
          <w:szCs w:val="28"/>
        </w:rPr>
        <w:t xml:space="preserve">Эксплуатация контейнера допускается без постоянного физического присутствия обслуживающего персонала в серверном помещении при условии обеспечения удалённого доступа к средствам администрирования и мониторинга </w:t>
      </w:r>
      <w:proofErr w:type="spellStart"/>
      <w:r w:rsidRPr="004302F8">
        <w:rPr>
          <w:rFonts w:ascii="Times New Roman" w:hAnsi="Times New Roman"/>
          <w:bCs/>
          <w:sz w:val="28"/>
          <w:szCs w:val="28"/>
        </w:rPr>
        <w:t>виртуализированной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 w:rsidRPr="004302F8">
        <w:rPr>
          <w:rFonts w:ascii="Times New Roman" w:hAnsi="Times New Roman"/>
          <w:bCs/>
          <w:sz w:val="28"/>
          <w:szCs w:val="28"/>
        </w:rPr>
        <w:t>инфраструктуры.</w:t>
      </w:r>
    </w:p>
    <w:p w14:paraId="0A57DD5C" w14:textId="263E267E" w:rsidR="004302F8" w:rsidRPr="004302F8" w:rsidRDefault="004302F8" w:rsidP="003A43AF">
      <w:pPr>
        <w:pStyle w:val="a0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4302F8">
        <w:rPr>
          <w:rFonts w:ascii="Times New Roman" w:hAnsi="Times New Roman"/>
          <w:bCs/>
          <w:sz w:val="28"/>
          <w:szCs w:val="28"/>
        </w:rPr>
        <w:lastRenderedPageBreak/>
        <w:t>Контейнер функционирует в составе хост-системы, на которой установлен гипервизор, и должен эксплуатироваться в совместимой программной среде контейнеризации либо в виде развернутого программного модуля хоста.</w:t>
      </w:r>
    </w:p>
    <w:p w14:paraId="4EF44E76" w14:textId="67D3DAA7" w:rsidR="001E3177" w:rsidRDefault="004302F8" w:rsidP="003A43AF">
      <w:pPr>
        <w:pStyle w:val="a0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4302F8">
        <w:rPr>
          <w:rFonts w:ascii="Times New Roman" w:hAnsi="Times New Roman"/>
          <w:bCs/>
          <w:sz w:val="28"/>
          <w:szCs w:val="28"/>
        </w:rPr>
        <w:t xml:space="preserve">К эксплуатации программного изделия допускаются лица, имеющие соответствующую профессиональную подготовку в области администрирования </w:t>
      </w:r>
      <w:proofErr w:type="spellStart"/>
      <w:r w:rsidRPr="004302F8">
        <w:rPr>
          <w:rFonts w:ascii="Times New Roman" w:hAnsi="Times New Roman"/>
          <w:bCs/>
          <w:sz w:val="28"/>
          <w:szCs w:val="28"/>
        </w:rPr>
        <w:t>виртуализированных</w:t>
      </w:r>
      <w:proofErr w:type="spellEnd"/>
      <w:r w:rsidRPr="004302F8">
        <w:rPr>
          <w:rFonts w:ascii="Times New Roman" w:hAnsi="Times New Roman"/>
          <w:bCs/>
          <w:sz w:val="28"/>
          <w:szCs w:val="28"/>
        </w:rPr>
        <w:t xml:space="preserve"> систем и информационной безопасности, изучившие эксплуатационную документацию и прошедшие инструктаж по технике безопасности.</w:t>
      </w:r>
    </w:p>
    <w:p w14:paraId="46811E50" w14:textId="77777777" w:rsidR="004302F8" w:rsidRDefault="004302F8">
      <w:pPr>
        <w:pStyle w:val="4"/>
        <w:numPr>
          <w:ilvl w:val="1"/>
          <w:numId w:val="1"/>
        </w:numPr>
        <w:ind w:left="0" w:firstLine="709"/>
      </w:pPr>
      <w:r w:rsidRPr="00607635">
        <w:t>Требования к составу и параметрам технических средств</w:t>
      </w:r>
    </w:p>
    <w:p w14:paraId="021A5CA8" w14:textId="77777777" w:rsidR="00A53783" w:rsidRDefault="00A53783" w:rsidP="00A53783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Требования к составу и параметрам технических средств должны удовлетворять минимальным требованиям, перечисленным в таблице 1.</w:t>
      </w:r>
    </w:p>
    <w:p w14:paraId="48615127" w14:textId="74A51E13" w:rsidR="00A53783" w:rsidRPr="00F319FF" w:rsidRDefault="00A53783" w:rsidP="00A53783">
      <w:pPr>
        <w:pStyle w:val="ac"/>
        <w:keepNext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D72944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D72944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begin"/>
      </w:r>
      <w:r w:rsidRPr="00D72944">
        <w:rPr>
          <w:rFonts w:ascii="Times New Roman" w:hAnsi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D72944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separate"/>
      </w:r>
      <w:r w:rsidR="001763FE">
        <w:rPr>
          <w:rFonts w:ascii="Times New Roman" w:hAnsi="Times New Roman"/>
          <w:i w:val="0"/>
          <w:iCs w:val="0"/>
          <w:noProof/>
          <w:color w:val="auto"/>
          <w:sz w:val="28"/>
          <w:szCs w:val="28"/>
        </w:rPr>
        <w:t>2</w:t>
      </w:r>
      <w:r w:rsidRPr="00D72944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—</w:t>
      </w:r>
      <w:r w:rsidRPr="00D72944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Перечень требований к техническим средства</w:t>
      </w:r>
      <w:r w:rsidRPr="000E6C33">
        <w:rPr>
          <w:rFonts w:ascii="Times New Roman" w:hAnsi="Times New Roman"/>
          <w:i w:val="0"/>
          <w:iCs w:val="0"/>
          <w:color w:val="auto"/>
          <w:sz w:val="28"/>
          <w:szCs w:val="28"/>
        </w:rPr>
        <w:t>м</w:t>
      </w:r>
      <w:r w:rsidR="000E6C33" w:rsidRPr="000E6C33">
        <w:rPr>
          <w:rStyle w:val="a8"/>
          <w:rFonts w:ascii="Times New Roman" w:hAnsi="Times New Roman"/>
          <w:color w:val="0F1115"/>
          <w:sz w:val="28"/>
          <w:szCs w:val="28"/>
          <w:lang w:eastAsia="ru-RU"/>
        </w:rPr>
        <w:footnoteReference w:id="3"/>
      </w:r>
      <w:r w:rsidR="000E6C33" w:rsidRPr="000E6C33">
        <w:rPr>
          <w:rStyle w:val="a8"/>
          <w:rFonts w:ascii="Times New Roman" w:hAnsi="Times New Roman"/>
          <w:i w:val="0"/>
          <w:iCs w:val="0"/>
          <w:color w:val="auto"/>
          <w:sz w:val="28"/>
          <w:szCs w:val="28"/>
        </w:rPr>
        <w:footnoteReference w:id="4"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63"/>
        <w:gridCol w:w="3161"/>
        <w:gridCol w:w="3921"/>
      </w:tblGrid>
      <w:tr w:rsidR="00A53783" w14:paraId="38313825" w14:textId="77777777" w:rsidTr="005200E9">
        <w:tc>
          <w:tcPr>
            <w:tcW w:w="2263" w:type="dxa"/>
          </w:tcPr>
          <w:p w14:paraId="587320E2" w14:textId="77777777" w:rsidR="00A53783" w:rsidRPr="004B3E62" w:rsidRDefault="00A53783" w:rsidP="007C60F1">
            <w:pPr>
              <w:rPr>
                <w:rFonts w:ascii="Times New Roman" w:hAnsi="Times New Roman"/>
                <w:sz w:val="24"/>
                <w:szCs w:val="24"/>
              </w:rPr>
            </w:pPr>
            <w:r w:rsidRPr="00AB5B35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3161" w:type="dxa"/>
          </w:tcPr>
          <w:p w14:paraId="53C1552B" w14:textId="77777777" w:rsidR="00A53783" w:rsidRPr="004B3E62" w:rsidRDefault="00A53783" w:rsidP="007C60F1">
            <w:pPr>
              <w:rPr>
                <w:rFonts w:ascii="Times New Roman" w:hAnsi="Times New Roman"/>
                <w:sz w:val="24"/>
                <w:szCs w:val="24"/>
              </w:rPr>
            </w:pPr>
            <w:r w:rsidRPr="00AB5B35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Минимальные требования</w:t>
            </w:r>
          </w:p>
        </w:tc>
        <w:tc>
          <w:tcPr>
            <w:tcW w:w="3921" w:type="dxa"/>
          </w:tcPr>
          <w:p w14:paraId="3AED2F02" w14:textId="77777777" w:rsidR="00A53783" w:rsidRPr="004B3E62" w:rsidRDefault="00A53783" w:rsidP="007C60F1">
            <w:pPr>
              <w:rPr>
                <w:rFonts w:ascii="Times New Roman" w:hAnsi="Times New Roman"/>
                <w:sz w:val="24"/>
                <w:szCs w:val="24"/>
              </w:rPr>
            </w:pPr>
            <w:r w:rsidRPr="00AB5B35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Рекомендуемые требования</w:t>
            </w:r>
          </w:p>
        </w:tc>
      </w:tr>
      <w:tr w:rsidR="00A53783" w14:paraId="635DA910" w14:textId="77777777" w:rsidTr="005200E9">
        <w:tc>
          <w:tcPr>
            <w:tcW w:w="2263" w:type="dxa"/>
          </w:tcPr>
          <w:p w14:paraId="5343A3CE" w14:textId="71904B18" w:rsidR="00A53783" w:rsidRPr="005666B7" w:rsidRDefault="00A53783" w:rsidP="007C60F1">
            <w:pPr>
              <w:rPr>
                <w:rFonts w:ascii="Times New Roman" w:hAnsi="Times New Roman"/>
                <w:sz w:val="24"/>
                <w:szCs w:val="24"/>
              </w:rPr>
            </w:pPr>
            <w:r w:rsidRPr="005666B7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Процессор (CPU)</w:t>
            </w:r>
          </w:p>
        </w:tc>
        <w:tc>
          <w:tcPr>
            <w:tcW w:w="3161" w:type="dxa"/>
          </w:tcPr>
          <w:p w14:paraId="64EFF0CC" w14:textId="510B8C2B" w:rsidR="00A53783" w:rsidRPr="00AD2B31" w:rsidRDefault="00A53783" w:rsidP="007C60F1">
            <w:pPr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AD2B31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2 виртуальных ядра (</w:t>
            </w:r>
            <w:proofErr w:type="spellStart"/>
            <w:r w:rsidRPr="00AD2B31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vCPU</w:t>
            </w:r>
            <w:proofErr w:type="spellEnd"/>
            <w:r w:rsidRPr="00AD2B31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) с тактовой частотой от 2,2 ГГц, поддержка аппаратной виртуализации</w:t>
            </w:r>
          </w:p>
        </w:tc>
        <w:tc>
          <w:tcPr>
            <w:tcW w:w="3921" w:type="dxa"/>
          </w:tcPr>
          <w:p w14:paraId="63F5AF94" w14:textId="659352EF" w:rsidR="00A53783" w:rsidRPr="00AD2B31" w:rsidRDefault="00A53783" w:rsidP="007C60F1">
            <w:pPr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A53783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 xml:space="preserve">4 </w:t>
            </w:r>
            <w:proofErr w:type="spellStart"/>
            <w:r w:rsidRPr="00A53783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vCPU</w:t>
            </w:r>
            <w:proofErr w:type="spellEnd"/>
            <w:r w:rsidRPr="00A53783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 xml:space="preserve"> от 2,4 ГГц, поддержка архитектуры x86‑64 или ARM64, аппаратная виртуализация, расширенные функции виртуализации</w:t>
            </w:r>
          </w:p>
        </w:tc>
      </w:tr>
      <w:tr w:rsidR="00A53783" w14:paraId="11164289" w14:textId="77777777" w:rsidTr="005200E9">
        <w:tc>
          <w:tcPr>
            <w:tcW w:w="2263" w:type="dxa"/>
          </w:tcPr>
          <w:p w14:paraId="1B2BC506" w14:textId="77777777" w:rsidR="00A53783" w:rsidRPr="005666B7" w:rsidRDefault="00A53783" w:rsidP="007C60F1">
            <w:pPr>
              <w:rPr>
                <w:rFonts w:ascii="Times New Roman" w:hAnsi="Times New Roman"/>
                <w:sz w:val="24"/>
                <w:szCs w:val="24"/>
              </w:rPr>
            </w:pPr>
            <w:r w:rsidRPr="005666B7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Оперативная память (RAM)</w:t>
            </w:r>
          </w:p>
        </w:tc>
        <w:tc>
          <w:tcPr>
            <w:tcW w:w="3161" w:type="dxa"/>
          </w:tcPr>
          <w:p w14:paraId="79323478" w14:textId="77777777" w:rsidR="00A53783" w:rsidRPr="004B3E62" w:rsidRDefault="00A53783" w:rsidP="007C60F1">
            <w:pPr>
              <w:rPr>
                <w:rFonts w:ascii="Times New Roman" w:hAnsi="Times New Roman"/>
                <w:sz w:val="24"/>
                <w:szCs w:val="24"/>
              </w:rPr>
            </w:pPr>
            <w:r w:rsidRPr="00AB5B35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2 ГБ, выделенных для контейнера (плюс ресурсы хоста)</w:t>
            </w:r>
          </w:p>
        </w:tc>
        <w:tc>
          <w:tcPr>
            <w:tcW w:w="3921" w:type="dxa"/>
          </w:tcPr>
          <w:p w14:paraId="1613CFC4" w14:textId="77777777" w:rsidR="00A53783" w:rsidRPr="004B3E62" w:rsidRDefault="00A53783" w:rsidP="007C60F1">
            <w:pPr>
              <w:rPr>
                <w:rFonts w:ascii="Times New Roman" w:hAnsi="Times New Roman"/>
                <w:sz w:val="24"/>
                <w:szCs w:val="24"/>
              </w:rPr>
            </w:pPr>
            <w:r w:rsidRPr="00AB5B35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4 ГБ для контейнера (для возможности кэширования данных и обработки пиковых нагрузок)</w:t>
            </w:r>
          </w:p>
        </w:tc>
      </w:tr>
      <w:tr w:rsidR="00A53783" w:rsidRPr="004B3E62" w14:paraId="4FE8DE67" w14:textId="77777777" w:rsidTr="005200E9">
        <w:tc>
          <w:tcPr>
            <w:tcW w:w="2263" w:type="dxa"/>
            <w:hideMark/>
          </w:tcPr>
          <w:p w14:paraId="1E033B51" w14:textId="77777777" w:rsidR="00A53783" w:rsidRPr="004B3E62" w:rsidRDefault="00A53783" w:rsidP="007C60F1">
            <w:pPr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AD2B31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Дисковая подсистема (HDD)</w:t>
            </w:r>
          </w:p>
        </w:tc>
        <w:tc>
          <w:tcPr>
            <w:tcW w:w="3161" w:type="dxa"/>
            <w:hideMark/>
          </w:tcPr>
          <w:p w14:paraId="7D075914" w14:textId="77777777" w:rsidR="00A53783" w:rsidRPr="004B3E62" w:rsidRDefault="00A53783" w:rsidP="007C60F1">
            <w:pPr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AD2B31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 xml:space="preserve">50 </w:t>
            </w:r>
            <w:r w:rsidRPr="00AB5B35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ГБ</w:t>
            </w:r>
          </w:p>
        </w:tc>
        <w:tc>
          <w:tcPr>
            <w:tcW w:w="3921" w:type="dxa"/>
            <w:hideMark/>
          </w:tcPr>
          <w:p w14:paraId="1DF15F7C" w14:textId="2B2C4248" w:rsidR="00A53783" w:rsidRPr="004B3E62" w:rsidRDefault="00AD2B31" w:rsidP="007C60F1">
            <w:pPr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AD2B31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50 ГБ и выше, желательно SSD корпоративного класса с возможностью расширения и резервирования</w:t>
            </w:r>
          </w:p>
        </w:tc>
      </w:tr>
      <w:tr w:rsidR="00A53783" w:rsidRPr="004B3E62" w14:paraId="51596215" w14:textId="77777777" w:rsidTr="005200E9">
        <w:tc>
          <w:tcPr>
            <w:tcW w:w="2263" w:type="dxa"/>
            <w:hideMark/>
          </w:tcPr>
          <w:p w14:paraId="33A904C3" w14:textId="77777777" w:rsidR="00A53783" w:rsidRPr="005666B7" w:rsidRDefault="00A53783" w:rsidP="007C60F1">
            <w:pPr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5666B7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Сетевой интерфейс</w:t>
            </w:r>
          </w:p>
        </w:tc>
        <w:tc>
          <w:tcPr>
            <w:tcW w:w="3161" w:type="dxa"/>
            <w:hideMark/>
          </w:tcPr>
          <w:p w14:paraId="76288387" w14:textId="77777777" w:rsidR="00A53783" w:rsidRPr="004B3E62" w:rsidRDefault="00A53783" w:rsidP="007C60F1">
            <w:pPr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4B3E62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1 Гбит/с</w:t>
            </w:r>
          </w:p>
        </w:tc>
        <w:tc>
          <w:tcPr>
            <w:tcW w:w="3921" w:type="dxa"/>
            <w:hideMark/>
          </w:tcPr>
          <w:p w14:paraId="0B4AD851" w14:textId="2D09608E" w:rsidR="00A53783" w:rsidRPr="004B3E62" w:rsidRDefault="00AD2B31" w:rsidP="007C60F1">
            <w:pPr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AD2B31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10 Гбит/с (для обеспечения низкой задержки при мониторинге и взаимодействии с гипервизором)</w:t>
            </w:r>
          </w:p>
        </w:tc>
      </w:tr>
    </w:tbl>
    <w:p w14:paraId="6D14A47B" w14:textId="77777777" w:rsidR="00A53783" w:rsidRDefault="00A53783" w:rsidP="003A43A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Требования к составу и параметрам технических средств должны быть уточнены на этапе проектирования.</w:t>
      </w:r>
    </w:p>
    <w:p w14:paraId="382C53FF" w14:textId="77777777" w:rsidR="005200E9" w:rsidRDefault="005200E9">
      <w:pPr>
        <w:pStyle w:val="4"/>
        <w:numPr>
          <w:ilvl w:val="1"/>
          <w:numId w:val="1"/>
        </w:numPr>
        <w:ind w:left="0" w:firstLine="709"/>
      </w:pPr>
      <w:r w:rsidRPr="00607635">
        <w:t>Требования к информационной и программной совместимости</w:t>
      </w:r>
    </w:p>
    <w:p w14:paraId="1CAB8AC4" w14:textId="76C0D1D0" w:rsidR="004302F8" w:rsidRDefault="009316F5">
      <w:pPr>
        <w:pStyle w:val="a0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9316F5">
        <w:rPr>
          <w:rFonts w:ascii="Times New Roman" w:hAnsi="Times New Roman"/>
          <w:bCs/>
          <w:sz w:val="28"/>
          <w:szCs w:val="28"/>
        </w:rPr>
        <w:lastRenderedPageBreak/>
        <w:t xml:space="preserve">Контейнер обеспечения безопасности должен быть полностью совместим с </w:t>
      </w:r>
      <w:proofErr w:type="spellStart"/>
      <w:r w:rsidRPr="009316F5">
        <w:rPr>
          <w:rFonts w:ascii="Times New Roman" w:hAnsi="Times New Roman"/>
          <w:bCs/>
          <w:sz w:val="28"/>
          <w:szCs w:val="28"/>
        </w:rPr>
        <w:t>виртуализированной</w:t>
      </w:r>
      <w:proofErr w:type="spellEnd"/>
      <w:r w:rsidRPr="009316F5">
        <w:rPr>
          <w:rFonts w:ascii="Times New Roman" w:hAnsi="Times New Roman"/>
          <w:bCs/>
          <w:sz w:val="28"/>
          <w:szCs w:val="28"/>
        </w:rPr>
        <w:t xml:space="preserve"> инфраструктурой, гипервизором и внешними средствами мониторинга и управления. </w:t>
      </w:r>
    </w:p>
    <w:p w14:paraId="7C16D25D" w14:textId="653838E6" w:rsidR="009316F5" w:rsidRDefault="008C7065">
      <w:pPr>
        <w:pStyle w:val="a0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8C7065">
        <w:rPr>
          <w:rFonts w:ascii="Times New Roman" w:hAnsi="Times New Roman"/>
          <w:bCs/>
          <w:sz w:val="28"/>
          <w:szCs w:val="28"/>
        </w:rPr>
        <w:t>Контейнер должен использовать стандартные API гипервизора для взаимодействия с виртуальными машинами, обеспечивая прозрачность мониторинга для хоста и VM.</w:t>
      </w:r>
    </w:p>
    <w:p w14:paraId="4896E245" w14:textId="3BB37C7E" w:rsidR="008C7065" w:rsidRDefault="008C7065">
      <w:pPr>
        <w:pStyle w:val="a0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8C7065">
        <w:rPr>
          <w:rFonts w:ascii="Times New Roman" w:hAnsi="Times New Roman"/>
          <w:bCs/>
          <w:sz w:val="28"/>
          <w:szCs w:val="28"/>
        </w:rPr>
        <w:t>Контейнер должен быть реализован на языках программирования, поддерживающих работу с API гипервизора и обработку системных событий (например, Python</w:t>
      </w:r>
      <w:r>
        <w:rPr>
          <w:rFonts w:ascii="Times New Roman" w:hAnsi="Times New Roman"/>
          <w:bCs/>
          <w:sz w:val="28"/>
          <w:szCs w:val="28"/>
        </w:rPr>
        <w:t>).</w:t>
      </w:r>
    </w:p>
    <w:p w14:paraId="6FCA61D9" w14:textId="77777777" w:rsidR="008C7065" w:rsidRPr="003B0303" w:rsidRDefault="008C7065">
      <w:pPr>
        <w:pStyle w:val="a0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3B0303">
        <w:rPr>
          <w:rFonts w:ascii="Times New Roman" w:hAnsi="Times New Roman"/>
          <w:sz w:val="28"/>
          <w:szCs w:val="28"/>
        </w:rPr>
        <w:t>Программа должна функционировать в среде контейнеризации (</w:t>
      </w:r>
      <w:proofErr w:type="spellStart"/>
      <w:r w:rsidRPr="003B0303">
        <w:rPr>
          <w:rFonts w:ascii="Times New Roman" w:hAnsi="Times New Roman"/>
          <w:sz w:val="28"/>
          <w:szCs w:val="28"/>
        </w:rPr>
        <w:t>Docker</w:t>
      </w:r>
      <w:proofErr w:type="spellEnd"/>
      <w:r w:rsidRPr="003B0303">
        <w:rPr>
          <w:rFonts w:ascii="Times New Roman" w:hAnsi="Times New Roman"/>
          <w:sz w:val="28"/>
          <w:szCs w:val="28"/>
        </w:rPr>
        <w:t xml:space="preserve">). </w:t>
      </w:r>
    </w:p>
    <w:p w14:paraId="4218B7D8" w14:textId="77777777" w:rsidR="008C7065" w:rsidRPr="003B0303" w:rsidRDefault="008C7065">
      <w:pPr>
        <w:pStyle w:val="a0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3B0303">
        <w:rPr>
          <w:rFonts w:ascii="Times New Roman" w:hAnsi="Times New Roman"/>
          <w:sz w:val="28"/>
          <w:szCs w:val="28"/>
        </w:rPr>
        <w:t xml:space="preserve">Используемые программные средства должны быть совместимы с операционной системой серверного оборудования. </w:t>
      </w:r>
    </w:p>
    <w:p w14:paraId="133314B5" w14:textId="6FA78934" w:rsidR="008C7065" w:rsidRDefault="008C7065">
      <w:pPr>
        <w:pStyle w:val="a0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8C7065">
        <w:rPr>
          <w:rFonts w:ascii="Times New Roman" w:hAnsi="Times New Roman"/>
          <w:bCs/>
          <w:sz w:val="28"/>
          <w:szCs w:val="28"/>
        </w:rPr>
        <w:t>Контейнер должен обеспечивать защиту целостности и конфиденциальности передаваемых данных между хостом, контейнером и системами мониторинга.</w:t>
      </w:r>
    </w:p>
    <w:p w14:paraId="2A4A6D9B" w14:textId="77777777" w:rsidR="008C7065" w:rsidRPr="0049629F" w:rsidRDefault="008C7065">
      <w:pPr>
        <w:pStyle w:val="4"/>
        <w:numPr>
          <w:ilvl w:val="1"/>
          <w:numId w:val="1"/>
        </w:numPr>
        <w:tabs>
          <w:tab w:val="num" w:pos="1440"/>
        </w:tabs>
        <w:ind w:left="0" w:firstLine="709"/>
        <w:rPr>
          <w:rStyle w:val="fontstyle01"/>
          <w:sz w:val="28"/>
          <w:szCs w:val="28"/>
        </w:rPr>
      </w:pPr>
      <w:r w:rsidRPr="0049629F">
        <w:rPr>
          <w:rStyle w:val="fontstyle01"/>
          <w:sz w:val="28"/>
          <w:szCs w:val="28"/>
        </w:rPr>
        <w:t>Требования к маркировке и упаковке</w:t>
      </w:r>
    </w:p>
    <w:p w14:paraId="2E3A9120" w14:textId="48DB3E91" w:rsidR="008C7065" w:rsidRDefault="008C7065" w:rsidP="003A43AF">
      <w:pPr>
        <w:pStyle w:val="a0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8C7065">
        <w:rPr>
          <w:rFonts w:ascii="Times New Roman" w:hAnsi="Times New Roman"/>
          <w:bCs/>
          <w:sz w:val="28"/>
          <w:szCs w:val="28"/>
        </w:rPr>
        <w:t xml:space="preserve">Программное изделие — контейнер обеспечения безопасности — поставляется и распространяется в виде программного пакета, готового к развертыванию в </w:t>
      </w:r>
      <w:proofErr w:type="spellStart"/>
      <w:r w:rsidRPr="008C7065">
        <w:rPr>
          <w:rFonts w:ascii="Times New Roman" w:hAnsi="Times New Roman"/>
          <w:bCs/>
          <w:sz w:val="28"/>
          <w:szCs w:val="28"/>
        </w:rPr>
        <w:t>виртуализированной</w:t>
      </w:r>
      <w:proofErr w:type="spellEnd"/>
      <w:r w:rsidRPr="008C7065">
        <w:rPr>
          <w:rFonts w:ascii="Times New Roman" w:hAnsi="Times New Roman"/>
          <w:bCs/>
          <w:sz w:val="28"/>
          <w:szCs w:val="28"/>
        </w:rPr>
        <w:t xml:space="preserve"> инфраструктуре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514F08A6" w14:textId="77777777" w:rsidR="00050912" w:rsidRDefault="00050912">
      <w:pPr>
        <w:pStyle w:val="a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050912">
        <w:rPr>
          <w:rFonts w:ascii="Times New Roman" w:hAnsi="Times New Roman"/>
          <w:bCs/>
          <w:sz w:val="28"/>
          <w:szCs w:val="28"/>
        </w:rPr>
        <w:t>Контейнер должен иметь уникальное имя и версию, отображаемую при развертывании и запуске.</w:t>
      </w:r>
    </w:p>
    <w:p w14:paraId="628E36D7" w14:textId="77777777" w:rsidR="00050912" w:rsidRDefault="00050912">
      <w:pPr>
        <w:pStyle w:val="a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050912">
        <w:rPr>
          <w:rFonts w:ascii="Times New Roman" w:hAnsi="Times New Roman"/>
          <w:bCs/>
          <w:sz w:val="28"/>
          <w:szCs w:val="28"/>
        </w:rPr>
        <w:t>Внутри контейнера должны присутствовать метаданные: версия контейнера, дата сборки, версия гипервизора/совместимой платформы контейнеризации.</w:t>
      </w:r>
    </w:p>
    <w:p w14:paraId="109B8CE5" w14:textId="77777777" w:rsidR="00050912" w:rsidRDefault="00050912">
      <w:pPr>
        <w:pStyle w:val="a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050912">
        <w:rPr>
          <w:rFonts w:ascii="Times New Roman" w:hAnsi="Times New Roman"/>
          <w:bCs/>
          <w:sz w:val="28"/>
          <w:szCs w:val="28"/>
        </w:rPr>
        <w:t>Все файлы конфигурации и исполняемые модули должны содержать идентификаторы версии и контрольные суммы для проверки целостности.</w:t>
      </w:r>
    </w:p>
    <w:p w14:paraId="600E2A4E" w14:textId="52689150" w:rsidR="00050912" w:rsidRPr="00050912" w:rsidRDefault="00050912">
      <w:pPr>
        <w:pStyle w:val="a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050912">
        <w:rPr>
          <w:rFonts w:ascii="Times New Roman" w:hAnsi="Times New Roman"/>
          <w:bCs/>
          <w:sz w:val="28"/>
          <w:szCs w:val="28"/>
        </w:rPr>
        <w:t>В документации контейнера должна быть указана информация о разработчике, дате выпуска, контактные данные службы поддержки.</w:t>
      </w:r>
    </w:p>
    <w:p w14:paraId="57424A5E" w14:textId="77777777" w:rsidR="00050912" w:rsidRDefault="00050912">
      <w:pPr>
        <w:pStyle w:val="a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050912">
        <w:rPr>
          <w:rFonts w:ascii="Times New Roman" w:hAnsi="Times New Roman"/>
          <w:bCs/>
          <w:sz w:val="28"/>
          <w:szCs w:val="28"/>
        </w:rPr>
        <w:lastRenderedPageBreak/>
        <w:t>Контейнер предоставляется в виде образа, совместимого с платформой контейнеризации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798B2BDA" w14:textId="77777777" w:rsidR="00050912" w:rsidRDefault="00050912">
      <w:pPr>
        <w:pStyle w:val="a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050912">
        <w:rPr>
          <w:rFonts w:ascii="Times New Roman" w:hAnsi="Times New Roman"/>
          <w:bCs/>
          <w:sz w:val="28"/>
          <w:szCs w:val="28"/>
        </w:rPr>
        <w:t>Образ должен содержать все необходимые зависимости для запуска контейнера на поддерживаемых хост-системах и не требовать установки стороннего программного обеспечения.</w:t>
      </w:r>
    </w:p>
    <w:p w14:paraId="2EA1071D" w14:textId="77777777" w:rsidR="00050912" w:rsidRDefault="00050912">
      <w:pPr>
        <w:pStyle w:val="a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050912">
        <w:rPr>
          <w:rFonts w:ascii="Times New Roman" w:hAnsi="Times New Roman"/>
          <w:bCs/>
          <w:sz w:val="28"/>
          <w:szCs w:val="28"/>
        </w:rPr>
        <w:t>При передаче контейнера через внешние носители или репозитории данные должны быть зашифрованы и подписаны цифровой подписью для обеспечения целостности и аутентичности.</w:t>
      </w:r>
    </w:p>
    <w:p w14:paraId="702D446C" w14:textId="729AA518" w:rsidR="00050912" w:rsidRPr="00050912" w:rsidRDefault="00050912">
      <w:pPr>
        <w:pStyle w:val="a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050912">
        <w:rPr>
          <w:rFonts w:ascii="Times New Roman" w:hAnsi="Times New Roman"/>
          <w:bCs/>
          <w:sz w:val="28"/>
          <w:szCs w:val="28"/>
        </w:rPr>
        <w:t>Контейнер должен включать стандартный скрипт развёртывания и файл с инструкциями по установке и настройке.</w:t>
      </w:r>
    </w:p>
    <w:p w14:paraId="33095564" w14:textId="77777777" w:rsidR="00050912" w:rsidRPr="0049629F" w:rsidRDefault="00050912">
      <w:pPr>
        <w:pStyle w:val="4"/>
        <w:numPr>
          <w:ilvl w:val="1"/>
          <w:numId w:val="1"/>
        </w:numPr>
        <w:tabs>
          <w:tab w:val="num" w:pos="1440"/>
        </w:tabs>
        <w:ind w:left="0" w:firstLine="709"/>
        <w:rPr>
          <w:rStyle w:val="fontstyle01"/>
          <w:sz w:val="28"/>
          <w:szCs w:val="28"/>
        </w:rPr>
      </w:pPr>
      <w:r w:rsidRPr="0049629F">
        <w:rPr>
          <w:rStyle w:val="fontstyle01"/>
          <w:sz w:val="28"/>
          <w:szCs w:val="28"/>
        </w:rPr>
        <w:t>Требования к транспортированию и хранению</w:t>
      </w:r>
    </w:p>
    <w:p w14:paraId="1DBE2CC1" w14:textId="77777777" w:rsidR="00050912" w:rsidRPr="00050912" w:rsidRDefault="00050912" w:rsidP="003A43AF">
      <w:pPr>
        <w:pStyle w:val="a0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050912">
        <w:rPr>
          <w:rFonts w:ascii="Times New Roman" w:hAnsi="Times New Roman"/>
          <w:bCs/>
          <w:sz w:val="28"/>
          <w:szCs w:val="28"/>
        </w:rPr>
        <w:t>Контейнер поставляется через цифровые репозитории (облачные хранилища, внутренние серверы организации) или, при необходимости, на внешних носителях данных.</w:t>
      </w:r>
    </w:p>
    <w:p w14:paraId="034ADEA1" w14:textId="3B63C4A2" w:rsidR="00050912" w:rsidRDefault="00050912" w:rsidP="003A43AF">
      <w:pPr>
        <w:pStyle w:val="a0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050912">
        <w:rPr>
          <w:rFonts w:ascii="Times New Roman" w:hAnsi="Times New Roman"/>
          <w:bCs/>
          <w:sz w:val="28"/>
          <w:szCs w:val="28"/>
        </w:rPr>
        <w:t>При передаче контейнера через внешние носители или сеть данные должны быть защищены шифрованием и цифровой подписью для обеспечения аутентичности и целостности.</w:t>
      </w:r>
    </w:p>
    <w:p w14:paraId="7CEEB8AE" w14:textId="3BF127FC" w:rsidR="00050912" w:rsidRDefault="007B1ACB" w:rsidP="003A43AF">
      <w:pPr>
        <w:pStyle w:val="a0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7B1ACB">
        <w:rPr>
          <w:rFonts w:ascii="Times New Roman" w:hAnsi="Times New Roman"/>
          <w:bCs/>
          <w:sz w:val="28"/>
          <w:szCs w:val="28"/>
        </w:rPr>
        <w:t>Места хранения контейнера: серверы организации, облачные репозитории, резервные хранилища.</w:t>
      </w:r>
    </w:p>
    <w:p w14:paraId="2B5AC0F5" w14:textId="77777777" w:rsidR="00A93AF4" w:rsidRDefault="00A93AF4" w:rsidP="003A43A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A93AF4">
        <w:rPr>
          <w:rFonts w:ascii="Times New Roman" w:hAnsi="Times New Roman"/>
          <w:bCs/>
          <w:sz w:val="28"/>
          <w:szCs w:val="28"/>
        </w:rPr>
        <w:t>Сроки хранения не ограничены в пределах актуальности версии контейнера; при смене версии предыдущие образы сохраняются для архивных целей.</w:t>
      </w:r>
    </w:p>
    <w:p w14:paraId="4853EDC2" w14:textId="77777777" w:rsidR="00A93AF4" w:rsidRPr="00A93AF4" w:rsidRDefault="00A93AF4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A93AF4">
        <w:rPr>
          <w:rFonts w:ascii="Times New Roman" w:hAnsi="Times New Roman"/>
          <w:b/>
          <w:bCs/>
          <w:sz w:val="28"/>
          <w:szCs w:val="28"/>
        </w:rPr>
        <w:t>Специальные требования</w:t>
      </w:r>
    </w:p>
    <w:p w14:paraId="56D50E3B" w14:textId="77777777" w:rsidR="00A93AF4" w:rsidRPr="00A93AF4" w:rsidRDefault="00A93AF4" w:rsidP="003A43A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A93AF4">
        <w:rPr>
          <w:rFonts w:ascii="Times New Roman" w:hAnsi="Times New Roman"/>
          <w:bCs/>
          <w:sz w:val="28"/>
          <w:szCs w:val="28"/>
        </w:rPr>
        <w:t>Специальные требования к контейнеру не предъявляются.</w:t>
      </w:r>
    </w:p>
    <w:p w14:paraId="71BA2613" w14:textId="77777777" w:rsidR="00A93AF4" w:rsidRDefault="00A93AF4" w:rsidP="003A43AF">
      <w:pPr>
        <w:pStyle w:val="4"/>
        <w:rPr>
          <w:rStyle w:val="fontstyle01"/>
          <w:sz w:val="28"/>
          <w:szCs w:val="28"/>
        </w:rPr>
      </w:pPr>
      <w:r w:rsidRPr="0049629F">
        <w:rPr>
          <w:rStyle w:val="fontstyle01"/>
          <w:sz w:val="28"/>
          <w:szCs w:val="28"/>
        </w:rPr>
        <w:t xml:space="preserve">Требования к </w:t>
      </w:r>
      <w:r>
        <w:rPr>
          <w:rStyle w:val="fontstyle01"/>
          <w:sz w:val="28"/>
          <w:szCs w:val="28"/>
        </w:rPr>
        <w:t>программной документации</w:t>
      </w:r>
    </w:p>
    <w:p w14:paraId="6E607AF3" w14:textId="12CDC10D" w:rsidR="00F0767F" w:rsidRPr="00F0767F" w:rsidRDefault="00F0767F" w:rsidP="003A43A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0767F">
        <w:rPr>
          <w:rFonts w:ascii="Times New Roman" w:hAnsi="Times New Roman"/>
          <w:bCs/>
          <w:sz w:val="28"/>
          <w:szCs w:val="28"/>
        </w:rPr>
        <w:t>Программное изделие должно сопровождаться следующей документацией (в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F0767F">
        <w:rPr>
          <w:rFonts w:ascii="Times New Roman" w:hAnsi="Times New Roman"/>
          <w:bCs/>
          <w:sz w:val="28"/>
          <w:szCs w:val="28"/>
        </w:rPr>
        <w:t>соответствии в ГОСТ 19.101—2024):</w:t>
      </w:r>
    </w:p>
    <w:p w14:paraId="0659B045" w14:textId="77777777" w:rsidR="00F0767F" w:rsidRPr="00F0767F" w:rsidRDefault="00F0767F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F0767F">
        <w:rPr>
          <w:rFonts w:ascii="Times New Roman" w:hAnsi="Times New Roman"/>
          <w:bCs/>
          <w:sz w:val="28"/>
          <w:szCs w:val="28"/>
        </w:rPr>
        <w:t>Программная документация:</w:t>
      </w:r>
    </w:p>
    <w:p w14:paraId="39CC0170" w14:textId="77777777" w:rsidR="00F0767F" w:rsidRPr="00F0767F" w:rsidRDefault="00F0767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F0767F">
        <w:rPr>
          <w:rFonts w:ascii="Times New Roman" w:hAnsi="Times New Roman"/>
          <w:bCs/>
          <w:sz w:val="28"/>
          <w:szCs w:val="28"/>
        </w:rPr>
        <w:t>Спецификация;</w:t>
      </w:r>
    </w:p>
    <w:p w14:paraId="625FEC45" w14:textId="77777777" w:rsidR="00F0767F" w:rsidRPr="00F0767F" w:rsidRDefault="00F0767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F0767F">
        <w:rPr>
          <w:rFonts w:ascii="Times New Roman" w:hAnsi="Times New Roman"/>
          <w:bCs/>
          <w:sz w:val="28"/>
          <w:szCs w:val="28"/>
        </w:rPr>
        <w:t>Текст программы;</w:t>
      </w:r>
    </w:p>
    <w:p w14:paraId="14F7F0F4" w14:textId="77777777" w:rsidR="00F0767F" w:rsidRPr="00F0767F" w:rsidRDefault="00F0767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F0767F">
        <w:rPr>
          <w:rFonts w:ascii="Times New Roman" w:hAnsi="Times New Roman"/>
          <w:bCs/>
          <w:sz w:val="28"/>
          <w:szCs w:val="28"/>
        </w:rPr>
        <w:lastRenderedPageBreak/>
        <w:t>Описание программы;</w:t>
      </w:r>
    </w:p>
    <w:p w14:paraId="06E38AF9" w14:textId="77777777" w:rsidR="00F0767F" w:rsidRPr="00F0767F" w:rsidRDefault="00F0767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F0767F">
        <w:rPr>
          <w:rFonts w:ascii="Times New Roman" w:hAnsi="Times New Roman"/>
          <w:bCs/>
          <w:sz w:val="28"/>
          <w:szCs w:val="28"/>
        </w:rPr>
        <w:t>Пояснительная записка;</w:t>
      </w:r>
    </w:p>
    <w:p w14:paraId="62572D20" w14:textId="77777777" w:rsidR="00F0767F" w:rsidRPr="00F0767F" w:rsidRDefault="00F0767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F0767F">
        <w:rPr>
          <w:rFonts w:ascii="Times New Roman" w:hAnsi="Times New Roman"/>
          <w:bCs/>
          <w:sz w:val="28"/>
          <w:szCs w:val="28"/>
        </w:rPr>
        <w:t>Программа и методика испытаний;</w:t>
      </w:r>
    </w:p>
    <w:p w14:paraId="456B0715" w14:textId="77777777" w:rsidR="00F0767F" w:rsidRPr="00F0767F" w:rsidRDefault="00F0767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F0767F">
        <w:rPr>
          <w:rFonts w:ascii="Times New Roman" w:hAnsi="Times New Roman"/>
          <w:bCs/>
          <w:sz w:val="28"/>
          <w:szCs w:val="28"/>
        </w:rPr>
        <w:t>Эксплуатационные документы.</w:t>
      </w:r>
    </w:p>
    <w:p w14:paraId="35FB7E08" w14:textId="77777777" w:rsidR="00F0767F" w:rsidRPr="00F0767F" w:rsidRDefault="00F0767F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F0767F">
        <w:rPr>
          <w:rFonts w:ascii="Times New Roman" w:hAnsi="Times New Roman"/>
          <w:bCs/>
          <w:sz w:val="28"/>
          <w:szCs w:val="28"/>
        </w:rPr>
        <w:t>Эксплуатационная документация:</w:t>
      </w:r>
    </w:p>
    <w:p w14:paraId="0C1EC4BD" w14:textId="77777777" w:rsidR="00F0767F" w:rsidRPr="00F0767F" w:rsidRDefault="00F0767F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F0767F">
        <w:rPr>
          <w:rFonts w:ascii="Times New Roman" w:hAnsi="Times New Roman"/>
          <w:bCs/>
          <w:sz w:val="28"/>
          <w:szCs w:val="28"/>
        </w:rPr>
        <w:t>Ведомость эксплуатационных документов;</w:t>
      </w:r>
    </w:p>
    <w:p w14:paraId="136E333F" w14:textId="77777777" w:rsidR="00F0767F" w:rsidRPr="00F0767F" w:rsidRDefault="00F0767F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F0767F">
        <w:rPr>
          <w:rFonts w:ascii="Times New Roman" w:hAnsi="Times New Roman"/>
          <w:bCs/>
          <w:sz w:val="28"/>
          <w:szCs w:val="28"/>
        </w:rPr>
        <w:t>Формуляр;</w:t>
      </w:r>
    </w:p>
    <w:p w14:paraId="05B0AE4A" w14:textId="77777777" w:rsidR="00F0767F" w:rsidRPr="00F0767F" w:rsidRDefault="00F0767F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F0767F">
        <w:rPr>
          <w:rFonts w:ascii="Times New Roman" w:hAnsi="Times New Roman"/>
          <w:bCs/>
          <w:sz w:val="28"/>
          <w:szCs w:val="28"/>
        </w:rPr>
        <w:t>Описание применения;</w:t>
      </w:r>
    </w:p>
    <w:p w14:paraId="661AFB69" w14:textId="77777777" w:rsidR="00F0767F" w:rsidRPr="00F0767F" w:rsidRDefault="00F0767F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F0767F">
        <w:rPr>
          <w:rFonts w:ascii="Times New Roman" w:hAnsi="Times New Roman"/>
          <w:bCs/>
          <w:sz w:val="28"/>
          <w:szCs w:val="28"/>
        </w:rPr>
        <w:t>Руководство системного программиста;</w:t>
      </w:r>
    </w:p>
    <w:p w14:paraId="342BE3A1" w14:textId="77777777" w:rsidR="00F0767F" w:rsidRPr="00F0767F" w:rsidRDefault="00F0767F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F0767F">
        <w:rPr>
          <w:rFonts w:ascii="Times New Roman" w:hAnsi="Times New Roman"/>
          <w:bCs/>
          <w:sz w:val="28"/>
          <w:szCs w:val="28"/>
        </w:rPr>
        <w:t>Руководство программиста;</w:t>
      </w:r>
    </w:p>
    <w:p w14:paraId="12C87454" w14:textId="77777777" w:rsidR="00F0767F" w:rsidRPr="00F0767F" w:rsidRDefault="00F0767F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F0767F">
        <w:rPr>
          <w:rFonts w:ascii="Times New Roman" w:hAnsi="Times New Roman"/>
          <w:bCs/>
          <w:sz w:val="28"/>
          <w:szCs w:val="28"/>
        </w:rPr>
        <w:t>Руководство пользователя (оператора).</w:t>
      </w:r>
    </w:p>
    <w:p w14:paraId="3984E9FA" w14:textId="77777777" w:rsidR="00F0767F" w:rsidRPr="00A47BC8" w:rsidRDefault="00F0767F" w:rsidP="003A43AF">
      <w:pPr>
        <w:pStyle w:val="4"/>
        <w:rPr>
          <w:lang w:eastAsia="ru-RU"/>
        </w:rPr>
      </w:pPr>
      <w:r w:rsidRPr="00A47BC8">
        <w:rPr>
          <w:lang w:eastAsia="ru-RU"/>
        </w:rPr>
        <w:t>Технико-экономические показатели</w:t>
      </w:r>
    </w:p>
    <w:p w14:paraId="1FDA53CD" w14:textId="7B637CA2" w:rsidR="00A93AF4" w:rsidRDefault="00F0767F" w:rsidP="003A43A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F0767F">
        <w:rPr>
          <w:rFonts w:ascii="Times New Roman" w:hAnsi="Times New Roman"/>
          <w:bCs/>
          <w:sz w:val="28"/>
          <w:szCs w:val="28"/>
        </w:rPr>
        <w:t>В рамках данной работы расчёт экономической эффективности не предусмотрен. Вместе с тем, разработка и внедрение защитного контейнера обеспечивает получение следующих видов экономического эффекта:</w:t>
      </w:r>
    </w:p>
    <w:p w14:paraId="44FEAC5E" w14:textId="77777777" w:rsidR="00231921" w:rsidRDefault="00231921">
      <w:pPr>
        <w:pStyle w:val="a0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231921">
        <w:rPr>
          <w:rFonts w:ascii="Times New Roman" w:hAnsi="Times New Roman"/>
          <w:bCs/>
          <w:sz w:val="28"/>
          <w:szCs w:val="28"/>
        </w:rPr>
        <w:t xml:space="preserve">Повышение безопасности </w:t>
      </w:r>
      <w:proofErr w:type="spellStart"/>
      <w:r w:rsidRPr="00231921">
        <w:rPr>
          <w:rFonts w:ascii="Times New Roman" w:hAnsi="Times New Roman"/>
          <w:bCs/>
          <w:sz w:val="28"/>
          <w:szCs w:val="28"/>
        </w:rPr>
        <w:t>виртуализированной</w:t>
      </w:r>
      <w:proofErr w:type="spellEnd"/>
      <w:r w:rsidRPr="00231921">
        <w:rPr>
          <w:rFonts w:ascii="Times New Roman" w:hAnsi="Times New Roman"/>
          <w:bCs/>
          <w:sz w:val="28"/>
          <w:szCs w:val="28"/>
        </w:rPr>
        <w:t xml:space="preserve"> инфраструктуры – снижение вероятности нарушения конфиденциальности данных пользователей виртуальных машин.</w:t>
      </w:r>
    </w:p>
    <w:p w14:paraId="082CBC25" w14:textId="77777777" w:rsidR="00231921" w:rsidRDefault="00231921">
      <w:pPr>
        <w:pStyle w:val="a0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231921">
        <w:rPr>
          <w:rFonts w:ascii="Times New Roman" w:hAnsi="Times New Roman"/>
          <w:bCs/>
          <w:sz w:val="28"/>
          <w:szCs w:val="28"/>
        </w:rPr>
        <w:t>Снижение потенциальных финансовых потерь – уменьшение рисков утечки или повреждения пользовательских данных, что снижает возможные штрафные санкции и репутационные потери.</w:t>
      </w:r>
    </w:p>
    <w:p w14:paraId="62D2E84C" w14:textId="77777777" w:rsidR="00231921" w:rsidRDefault="00231921">
      <w:pPr>
        <w:pStyle w:val="a0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231921">
        <w:rPr>
          <w:rFonts w:ascii="Times New Roman" w:hAnsi="Times New Roman"/>
          <w:bCs/>
          <w:sz w:val="28"/>
          <w:szCs w:val="28"/>
        </w:rPr>
        <w:t>Снижение расходов на восстановление систем – автоматизация обнаружения и блокировки угроз уменьшает потребность в ручной реакции и восстановлении данных.</w:t>
      </w:r>
    </w:p>
    <w:p w14:paraId="7F2438D8" w14:textId="49170CEE" w:rsidR="00231921" w:rsidRPr="00231921" w:rsidRDefault="00231921" w:rsidP="003A43A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231921">
        <w:rPr>
          <w:rFonts w:ascii="Times New Roman" w:hAnsi="Times New Roman"/>
          <w:bCs/>
          <w:sz w:val="28"/>
          <w:szCs w:val="28"/>
        </w:rPr>
        <w:t xml:space="preserve">Программное изделие предназначено для эксплуатации в составе </w:t>
      </w:r>
      <w:proofErr w:type="spellStart"/>
      <w:r w:rsidRPr="00231921">
        <w:rPr>
          <w:rFonts w:ascii="Times New Roman" w:hAnsi="Times New Roman"/>
          <w:bCs/>
          <w:sz w:val="28"/>
          <w:szCs w:val="28"/>
        </w:rPr>
        <w:t>виртуализированной</w:t>
      </w:r>
      <w:proofErr w:type="spellEnd"/>
      <w:r w:rsidRPr="00231921">
        <w:rPr>
          <w:rFonts w:ascii="Times New Roman" w:hAnsi="Times New Roman"/>
          <w:bCs/>
          <w:sz w:val="28"/>
          <w:szCs w:val="28"/>
        </w:rPr>
        <w:t xml:space="preserve"> инфраструктуры организации, обслуживающей несколько серверных хостов и виртуальных машин.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231921">
        <w:rPr>
          <w:rFonts w:ascii="Times New Roman" w:hAnsi="Times New Roman"/>
          <w:bCs/>
          <w:sz w:val="28"/>
          <w:szCs w:val="28"/>
        </w:rPr>
        <w:t>Годовая потребность: до 3 экземпляров контейнера — продуктивный, тестовый и резервный.</w:t>
      </w:r>
    </w:p>
    <w:p w14:paraId="087F1EFB" w14:textId="77777777" w:rsidR="00231921" w:rsidRPr="00D33BC4" w:rsidRDefault="00231921" w:rsidP="003A43AF">
      <w:pPr>
        <w:pStyle w:val="4"/>
        <w:rPr>
          <w:lang w:eastAsia="ru-RU"/>
        </w:rPr>
      </w:pPr>
      <w:r w:rsidRPr="00D33BC4">
        <w:rPr>
          <w:lang w:eastAsia="ru-RU"/>
        </w:rPr>
        <w:t>Стадии и этапы разработки</w:t>
      </w:r>
    </w:p>
    <w:p w14:paraId="0FD44187" w14:textId="77777777" w:rsidR="00231921" w:rsidRDefault="00231921" w:rsidP="003A43AF">
      <w:pPr>
        <w:pStyle w:val="a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>Разработка приложения осуществляется в рамках учебного процесса в соответствии с графиком выполнения лабораторных работ. Выделяются следующие стадии разработки, в ходе которых единоличным исполнителем выступает студент:</w:t>
      </w:r>
    </w:p>
    <w:p w14:paraId="5CE29050" w14:textId="77777777" w:rsidR="00231921" w:rsidRDefault="00231921">
      <w:pPr>
        <w:pStyle w:val="a0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Утверждение технического задания. Срок выполнения: 17.02.2026.</w:t>
      </w:r>
    </w:p>
    <w:p w14:paraId="7AC736B5" w14:textId="77777777" w:rsidR="00231921" w:rsidRDefault="00231921">
      <w:pPr>
        <w:pStyle w:val="a0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825BA">
        <w:rPr>
          <w:rFonts w:ascii="Times New Roman" w:hAnsi="Times New Roman"/>
          <w:sz w:val="28"/>
          <w:szCs w:val="28"/>
          <w:lang w:eastAsia="ru-RU"/>
        </w:rPr>
        <w:t>Разработка архитектуры контейнера</w:t>
      </w:r>
      <w:r>
        <w:rPr>
          <w:rFonts w:ascii="Times New Roman" w:hAnsi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sz w:val="28"/>
          <w:szCs w:val="28"/>
        </w:rPr>
        <w:t>Срок выполнения: 10.03.2026.</w:t>
      </w:r>
    </w:p>
    <w:p w14:paraId="478AC24D" w14:textId="77777777" w:rsidR="00231921" w:rsidRDefault="00231921">
      <w:pPr>
        <w:pStyle w:val="a0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C8501A">
        <w:rPr>
          <w:rFonts w:ascii="Times New Roman" w:hAnsi="Times New Roman"/>
          <w:sz w:val="28"/>
          <w:szCs w:val="28"/>
          <w:lang w:eastAsia="ru-RU"/>
        </w:rPr>
        <w:t>Разработка алгоритмов выявления спама</w:t>
      </w:r>
      <w:r>
        <w:rPr>
          <w:rFonts w:ascii="Times New Roman" w:hAnsi="Times New Roman"/>
          <w:sz w:val="28"/>
          <w:szCs w:val="28"/>
          <w:lang w:eastAsia="ru-RU"/>
        </w:rPr>
        <w:t>. Срок выполнения: 31.03.2026.</w:t>
      </w:r>
    </w:p>
    <w:p w14:paraId="314CEA40" w14:textId="77777777" w:rsidR="00231921" w:rsidRPr="00F549DB" w:rsidRDefault="00231921">
      <w:pPr>
        <w:pStyle w:val="a0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Программирование контейнера. Срок выполнения: 21.04.2026.</w:t>
      </w:r>
    </w:p>
    <w:p w14:paraId="6EC370C4" w14:textId="77777777" w:rsidR="00231921" w:rsidRDefault="00231921">
      <w:pPr>
        <w:pStyle w:val="a0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Тестирование и отладка. Срок выполнения: 12.05.2026.</w:t>
      </w:r>
    </w:p>
    <w:p w14:paraId="5AC9EF09" w14:textId="77777777" w:rsidR="00231921" w:rsidRDefault="00231921">
      <w:pPr>
        <w:pStyle w:val="a0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Разработка программной документации. Срок выполнения: 02.06.2026.</w:t>
      </w:r>
    </w:p>
    <w:p w14:paraId="0FE41266" w14:textId="77777777" w:rsidR="00231921" w:rsidRPr="00645EFB" w:rsidRDefault="00231921">
      <w:pPr>
        <w:pStyle w:val="a0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Защита проекта. Срок выполнения: 25.06.2026.</w:t>
      </w:r>
    </w:p>
    <w:p w14:paraId="1BF0EC88" w14:textId="77777777" w:rsidR="003A43AF" w:rsidRDefault="003A43AF" w:rsidP="003A43AF">
      <w:pPr>
        <w:pStyle w:val="4"/>
        <w:rPr>
          <w:lang w:eastAsia="ru-RU"/>
        </w:rPr>
      </w:pPr>
      <w:r>
        <w:rPr>
          <w:lang w:eastAsia="ru-RU"/>
        </w:rPr>
        <w:t>П</w:t>
      </w:r>
      <w:r w:rsidRPr="00645EFB">
        <w:rPr>
          <w:lang w:eastAsia="ru-RU"/>
        </w:rPr>
        <w:t>орядок контроля и приемки</w:t>
      </w:r>
    </w:p>
    <w:p w14:paraId="04AECCB1" w14:textId="77777777" w:rsidR="003A43AF" w:rsidRDefault="003A43AF">
      <w:pPr>
        <w:pStyle w:val="a0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F549DB">
        <w:rPr>
          <w:rFonts w:ascii="Times New Roman" w:hAnsi="Times New Roman"/>
          <w:sz w:val="28"/>
          <w:szCs w:val="28"/>
          <w:lang w:eastAsia="ru-RU"/>
        </w:rPr>
        <w:t>Сдача-приёмка работ производится в соответствии с пунктами Календарного плана</w:t>
      </w:r>
      <w:r>
        <w:rPr>
          <w:rFonts w:ascii="Times New Roman" w:hAnsi="Times New Roman"/>
          <w:sz w:val="28"/>
          <w:szCs w:val="28"/>
          <w:lang w:eastAsia="ru-RU"/>
        </w:rPr>
        <w:t>, установленного Преподавателем.</w:t>
      </w:r>
    </w:p>
    <w:p w14:paraId="40EF5E05" w14:textId="77777777" w:rsidR="003A43AF" w:rsidRDefault="003A43AF">
      <w:pPr>
        <w:pStyle w:val="a0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При необходимости приемочные испытания устанавливаются Преподавателем.</w:t>
      </w:r>
    </w:p>
    <w:p w14:paraId="39F6B6BD" w14:textId="77777777" w:rsidR="003A43AF" w:rsidRDefault="003A43AF">
      <w:pPr>
        <w:pStyle w:val="a0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C8501A">
        <w:rPr>
          <w:rFonts w:ascii="Times New Roman" w:hAnsi="Times New Roman"/>
          <w:sz w:val="28"/>
          <w:szCs w:val="28"/>
          <w:lang w:eastAsia="ru-RU"/>
        </w:rPr>
        <w:t xml:space="preserve">По результатам приемки </w:t>
      </w:r>
      <w:r>
        <w:rPr>
          <w:rFonts w:ascii="Times New Roman" w:hAnsi="Times New Roman"/>
          <w:sz w:val="28"/>
          <w:szCs w:val="28"/>
          <w:lang w:eastAsia="ru-RU"/>
        </w:rPr>
        <w:t>выставляется оценка Преподавателем.</w:t>
      </w:r>
    </w:p>
    <w:p w14:paraId="574FFCA9" w14:textId="15CD9F17" w:rsidR="00EC0863" w:rsidRDefault="00EC0863" w:rsidP="0094397F">
      <w:pPr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Вывод</w:t>
      </w:r>
      <w:r w:rsidR="000F3093">
        <w:rPr>
          <w:rFonts w:ascii="Times New Roman" w:hAnsi="Times New Roman"/>
          <w:b/>
          <w:sz w:val="28"/>
          <w:szCs w:val="28"/>
        </w:rPr>
        <w:t>ы</w:t>
      </w:r>
    </w:p>
    <w:p w14:paraId="37262A71" w14:textId="36D987AA" w:rsidR="000A18BB" w:rsidRDefault="000A18BB" w:rsidP="000A18BB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 ходе выполнения лабораторной работы я приобрела навыки  определения требований, формулировки и оформления в соответствии с ГОСТ 19.201 технического задания на разработку программного обеспечения.</w:t>
      </w:r>
    </w:p>
    <w:p w14:paraId="0BD8AA41" w14:textId="77777777" w:rsidR="000101D7" w:rsidRPr="007A7980" w:rsidRDefault="000101D7" w:rsidP="00E6156C">
      <w:pPr>
        <w:jc w:val="center"/>
        <w:rPr>
          <w:rFonts w:ascii="Times New Roman" w:hAnsi="Times New Roman"/>
          <w:sz w:val="28"/>
          <w:szCs w:val="28"/>
        </w:rPr>
      </w:pPr>
    </w:p>
    <w:sectPr w:rsidR="000101D7" w:rsidRPr="007A7980"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ED9A8" w14:textId="77777777" w:rsidR="009B5308" w:rsidRDefault="009B5308" w:rsidP="00175A6E">
      <w:pPr>
        <w:spacing w:after="0" w:line="240" w:lineRule="auto"/>
      </w:pPr>
      <w:r>
        <w:separator/>
      </w:r>
    </w:p>
  </w:endnote>
  <w:endnote w:type="continuationSeparator" w:id="0">
    <w:p w14:paraId="67E4F416" w14:textId="77777777" w:rsidR="009B5308" w:rsidRDefault="009B5308" w:rsidP="00175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7E4ED" w14:textId="77777777" w:rsidR="009B5308" w:rsidRDefault="009B5308" w:rsidP="00175A6E">
      <w:pPr>
        <w:spacing w:after="0" w:line="240" w:lineRule="auto"/>
      </w:pPr>
      <w:r>
        <w:separator/>
      </w:r>
    </w:p>
  </w:footnote>
  <w:footnote w:type="continuationSeparator" w:id="0">
    <w:p w14:paraId="58866619" w14:textId="77777777" w:rsidR="009B5308" w:rsidRDefault="009B5308" w:rsidP="00175A6E">
      <w:pPr>
        <w:spacing w:after="0" w:line="240" w:lineRule="auto"/>
      </w:pPr>
      <w:r>
        <w:continuationSeparator/>
      </w:r>
    </w:p>
  </w:footnote>
  <w:footnote w:id="1">
    <w:p w14:paraId="1FCAD946" w14:textId="232A76FE" w:rsidR="00DA4C78" w:rsidRPr="00B2555C" w:rsidRDefault="00DA4C78" w:rsidP="00B2555C">
      <w:pPr>
        <w:pStyle w:val="a6"/>
        <w:jc w:val="both"/>
        <w:rPr>
          <w:rFonts w:ascii="Times New Roman" w:hAnsi="Times New Roman"/>
          <w:bCs/>
          <w:sz w:val="24"/>
          <w:szCs w:val="24"/>
        </w:rPr>
      </w:pPr>
      <w:r>
        <w:rPr>
          <w:rStyle w:val="a8"/>
        </w:rPr>
        <w:footnoteRef/>
      </w:r>
      <w:r>
        <w:t xml:space="preserve"> </w:t>
      </w:r>
      <w:r w:rsidRPr="00B2555C">
        <w:rPr>
          <w:rFonts w:ascii="Times New Roman" w:hAnsi="Times New Roman"/>
          <w:bCs/>
          <w:sz w:val="24"/>
          <w:szCs w:val="24"/>
        </w:rPr>
        <w:t>УБИ.044 «Угроза нарушения изоляции пользовательских данных внутри виртуальной машины»</w:t>
      </w:r>
      <w:r w:rsidR="00416AD1" w:rsidRPr="00B2555C">
        <w:rPr>
          <w:rFonts w:ascii="Times New Roman" w:hAnsi="Times New Roman"/>
          <w:bCs/>
          <w:sz w:val="24"/>
          <w:szCs w:val="24"/>
        </w:rPr>
        <w:t>.</w:t>
      </w:r>
    </w:p>
  </w:footnote>
  <w:footnote w:id="2">
    <w:p w14:paraId="6F076EEB" w14:textId="77777777" w:rsidR="00AB2022" w:rsidRPr="00DD237D" w:rsidRDefault="00AB2022" w:rsidP="00AB2022">
      <w:pPr>
        <w:pStyle w:val="a6"/>
        <w:jc w:val="both"/>
        <w:rPr>
          <w:rFonts w:ascii="Times New Roman" w:hAnsi="Times New Roman"/>
          <w:sz w:val="24"/>
          <w:szCs w:val="24"/>
        </w:rPr>
      </w:pPr>
      <w:r w:rsidRPr="00DD237D">
        <w:rPr>
          <w:rStyle w:val="a8"/>
          <w:rFonts w:ascii="Times New Roman" w:hAnsi="Times New Roman"/>
          <w:sz w:val="24"/>
          <w:szCs w:val="24"/>
        </w:rPr>
        <w:footnoteRef/>
      </w:r>
      <w:r w:rsidRPr="00DD237D">
        <w:rPr>
          <w:rFonts w:ascii="Times New Roman" w:hAnsi="Times New Roman"/>
          <w:sz w:val="24"/>
          <w:szCs w:val="24"/>
        </w:rPr>
        <w:t xml:space="preserve"> Основы нагрузочного тестирования / [Электронный ресурс] // 8HOST: [сайт]. — URL: https://www.8host.com/blog/osnovy-nagruzochnogo-testirovaniya/ (дата обращения: 1</w:t>
      </w:r>
      <w:r>
        <w:rPr>
          <w:rFonts w:ascii="Times New Roman" w:hAnsi="Times New Roman"/>
          <w:sz w:val="24"/>
          <w:szCs w:val="24"/>
        </w:rPr>
        <w:t>7</w:t>
      </w:r>
      <w:r w:rsidRPr="00DD237D">
        <w:rPr>
          <w:rFonts w:ascii="Times New Roman" w:hAnsi="Times New Roman"/>
          <w:sz w:val="24"/>
          <w:szCs w:val="24"/>
        </w:rPr>
        <w:t>.02.2026).</w:t>
      </w:r>
    </w:p>
  </w:footnote>
  <w:footnote w:id="3">
    <w:p w14:paraId="6F95AEBD" w14:textId="77777777" w:rsidR="000E6C33" w:rsidRDefault="000E6C33" w:rsidP="000E6C33">
      <w:pPr>
        <w:pStyle w:val="a6"/>
        <w:rPr>
          <w:rFonts w:ascii="Times New Roman" w:hAnsi="Times New Roman"/>
          <w:sz w:val="24"/>
          <w:szCs w:val="24"/>
        </w:rPr>
      </w:pPr>
      <w:r>
        <w:rPr>
          <w:rStyle w:val="a8"/>
        </w:rPr>
        <w:footnoteRef/>
      </w:r>
      <w:r w:rsidRPr="00F96CBA">
        <w:t xml:space="preserve"> </w:t>
      </w:r>
      <w:r w:rsidRPr="006855E3">
        <w:rPr>
          <w:rFonts w:ascii="Times New Roman" w:hAnsi="Times New Roman"/>
          <w:sz w:val="24"/>
          <w:szCs w:val="24"/>
        </w:rPr>
        <w:t xml:space="preserve">Hypervisor Support </w:t>
      </w:r>
      <w:r w:rsidRPr="00F96CBA">
        <w:rPr>
          <w:rFonts w:ascii="Times New Roman" w:hAnsi="Times New Roman"/>
          <w:sz w:val="24"/>
          <w:szCs w:val="24"/>
        </w:rPr>
        <w:t>/ [</w:t>
      </w:r>
      <w:r w:rsidRPr="00DD237D">
        <w:rPr>
          <w:rFonts w:ascii="Times New Roman" w:hAnsi="Times New Roman"/>
          <w:sz w:val="24"/>
          <w:szCs w:val="24"/>
        </w:rPr>
        <w:t>Электронный</w:t>
      </w:r>
      <w:r w:rsidRPr="00F96CBA">
        <w:rPr>
          <w:rFonts w:ascii="Times New Roman" w:hAnsi="Times New Roman"/>
          <w:sz w:val="24"/>
          <w:szCs w:val="24"/>
        </w:rPr>
        <w:t xml:space="preserve"> </w:t>
      </w:r>
      <w:r w:rsidRPr="00DD237D">
        <w:rPr>
          <w:rFonts w:ascii="Times New Roman" w:hAnsi="Times New Roman"/>
          <w:sz w:val="24"/>
          <w:szCs w:val="24"/>
        </w:rPr>
        <w:t>ресурс</w:t>
      </w:r>
      <w:r w:rsidRPr="00F96CBA">
        <w:rPr>
          <w:rFonts w:ascii="Times New Roman" w:hAnsi="Times New Roman"/>
          <w:sz w:val="24"/>
          <w:szCs w:val="24"/>
        </w:rPr>
        <w:t xml:space="preserve">] </w:t>
      </w:r>
      <w:r w:rsidRPr="006855E3">
        <w:rPr>
          <w:rFonts w:ascii="Times New Roman" w:hAnsi="Times New Roman"/>
          <w:sz w:val="24"/>
          <w:szCs w:val="24"/>
        </w:rPr>
        <w:t xml:space="preserve">// HPE JUNIPER NETWORKING: [сайт]. — URL:  </w:t>
      </w:r>
      <w:hyperlink r:id="rId1" w:history="1">
        <w:r w:rsidRPr="006855E3">
          <w:rPr>
            <w:rFonts w:ascii="Times New Roman" w:hAnsi="Times New Roman"/>
            <w:sz w:val="24"/>
            <w:szCs w:val="24"/>
          </w:rPr>
          <w:t>https://www.juniper.net/documentation/us/en/software/session-smart-router/docs/hypervisor-support</w:t>
        </w:r>
      </w:hyperlink>
      <w:r w:rsidRPr="006855E3">
        <w:rPr>
          <w:rFonts w:ascii="Times New Roman" w:hAnsi="Times New Roman"/>
          <w:sz w:val="24"/>
          <w:szCs w:val="24"/>
        </w:rPr>
        <w:t xml:space="preserve"> (дата обращения: 17.02.2026)</w:t>
      </w:r>
    </w:p>
    <w:p w14:paraId="7BAAC6C9" w14:textId="77777777" w:rsidR="000E6C33" w:rsidRPr="00F96CBA" w:rsidRDefault="000E6C33" w:rsidP="000E6C33">
      <w:pPr>
        <w:pStyle w:val="a6"/>
      </w:pPr>
    </w:p>
  </w:footnote>
  <w:footnote w:id="4">
    <w:p w14:paraId="44C0165B" w14:textId="6827D817" w:rsidR="000E6C33" w:rsidRPr="000E6C33" w:rsidRDefault="000E6C33">
      <w:pPr>
        <w:pStyle w:val="a6"/>
        <w:rPr>
          <w:rFonts w:ascii="Times New Roman" w:hAnsi="Times New Roman"/>
          <w:sz w:val="24"/>
          <w:szCs w:val="24"/>
        </w:rPr>
      </w:pPr>
      <w:r>
        <w:rPr>
          <w:rStyle w:val="a8"/>
        </w:rPr>
        <w:footnoteRef/>
      </w:r>
      <w:r w:rsidRPr="000E6C33">
        <w:t xml:space="preserve"> </w:t>
      </w:r>
      <w:r w:rsidRPr="000E6C33">
        <w:rPr>
          <w:rFonts w:ascii="Times New Roman" w:hAnsi="Times New Roman"/>
          <w:sz w:val="24"/>
          <w:szCs w:val="24"/>
        </w:rPr>
        <w:t>KVM Host Requirements / [</w:t>
      </w:r>
      <w:r w:rsidRPr="00DD237D">
        <w:rPr>
          <w:rFonts w:ascii="Times New Roman" w:hAnsi="Times New Roman"/>
          <w:sz w:val="24"/>
          <w:szCs w:val="24"/>
        </w:rPr>
        <w:t>Электронный</w:t>
      </w:r>
      <w:r w:rsidRPr="000E6C33">
        <w:rPr>
          <w:rFonts w:ascii="Times New Roman" w:hAnsi="Times New Roman"/>
          <w:sz w:val="24"/>
          <w:szCs w:val="24"/>
        </w:rPr>
        <w:t xml:space="preserve"> </w:t>
      </w:r>
      <w:r w:rsidRPr="00DD237D">
        <w:rPr>
          <w:rFonts w:ascii="Times New Roman" w:hAnsi="Times New Roman"/>
          <w:sz w:val="24"/>
          <w:szCs w:val="24"/>
        </w:rPr>
        <w:t>ресурс</w:t>
      </w:r>
      <w:r w:rsidRPr="000E6C33">
        <w:rPr>
          <w:rFonts w:ascii="Times New Roman" w:hAnsi="Times New Roman"/>
          <w:sz w:val="24"/>
          <w:szCs w:val="24"/>
        </w:rPr>
        <w:t>] // Oracle</w:t>
      </w:r>
      <w:r w:rsidRPr="006855E3">
        <w:rPr>
          <w:rFonts w:ascii="Times New Roman" w:hAnsi="Times New Roman"/>
          <w:sz w:val="24"/>
          <w:szCs w:val="24"/>
        </w:rPr>
        <w:t>: [сайт]. — URL:</w:t>
      </w:r>
      <w:r>
        <w:rPr>
          <w:rFonts w:ascii="Times New Roman" w:hAnsi="Times New Roman"/>
          <w:sz w:val="24"/>
          <w:szCs w:val="24"/>
        </w:rPr>
        <w:t xml:space="preserve"> </w:t>
      </w:r>
      <w:hyperlink r:id="rId2" w:history="1">
        <w:r w:rsidRPr="000E6C33">
          <w:rPr>
            <w:rFonts w:ascii="Times New Roman" w:hAnsi="Times New Roman"/>
            <w:sz w:val="24"/>
            <w:szCs w:val="24"/>
          </w:rPr>
          <w:t>https://docs.oracle.com/en/virtualization/oracle-linux-virtualization-manager/arch/architecture-kvm-reqs.html</w:t>
        </w:r>
      </w:hyperlink>
      <w:r>
        <w:rPr>
          <w:rFonts w:ascii="Times New Roman" w:hAnsi="Times New Roman"/>
          <w:sz w:val="24"/>
          <w:szCs w:val="24"/>
        </w:rPr>
        <w:t xml:space="preserve"> (дата обращения: 17.02.2026)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51DC"/>
    <w:multiLevelType w:val="hybridMultilevel"/>
    <w:tmpl w:val="FE12C46C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FC0CFF"/>
    <w:multiLevelType w:val="hybridMultilevel"/>
    <w:tmpl w:val="FE12C46C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0C2259"/>
    <w:multiLevelType w:val="hybridMultilevel"/>
    <w:tmpl w:val="535AF7B8"/>
    <w:lvl w:ilvl="0" w:tplc="FFFFFFFF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5F46FA5"/>
    <w:multiLevelType w:val="multilevel"/>
    <w:tmpl w:val="A9E8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637CF"/>
    <w:multiLevelType w:val="hybridMultilevel"/>
    <w:tmpl w:val="B8320896"/>
    <w:lvl w:ilvl="0" w:tplc="5E4CD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9EB1387"/>
    <w:multiLevelType w:val="hybridMultilevel"/>
    <w:tmpl w:val="9732EE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E7DC7"/>
    <w:multiLevelType w:val="multilevel"/>
    <w:tmpl w:val="3028D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A28C4"/>
    <w:multiLevelType w:val="multilevel"/>
    <w:tmpl w:val="E83E57D8"/>
    <w:lvl w:ilvl="0">
      <w:start w:val="1"/>
      <w:numFmt w:val="decimal"/>
      <w:pStyle w:val="4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D3B5A9F"/>
    <w:multiLevelType w:val="hybridMultilevel"/>
    <w:tmpl w:val="535AF7B8"/>
    <w:lvl w:ilvl="0" w:tplc="FFFFFFFF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4AC740C"/>
    <w:multiLevelType w:val="hybridMultilevel"/>
    <w:tmpl w:val="535AF7B8"/>
    <w:lvl w:ilvl="0" w:tplc="FFFFFFFF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64816CD"/>
    <w:multiLevelType w:val="multilevel"/>
    <w:tmpl w:val="CD54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9296B"/>
    <w:multiLevelType w:val="multilevel"/>
    <w:tmpl w:val="4794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C0806"/>
    <w:multiLevelType w:val="hybridMultilevel"/>
    <w:tmpl w:val="CBE00E10"/>
    <w:lvl w:ilvl="0" w:tplc="C9A2D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D175801"/>
    <w:multiLevelType w:val="hybridMultilevel"/>
    <w:tmpl w:val="FE12C46C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F196F54"/>
    <w:multiLevelType w:val="hybridMultilevel"/>
    <w:tmpl w:val="86A4C590"/>
    <w:lvl w:ilvl="0" w:tplc="585424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0B522BB"/>
    <w:multiLevelType w:val="hybridMultilevel"/>
    <w:tmpl w:val="535AF7B8"/>
    <w:lvl w:ilvl="0" w:tplc="FFFFFFFF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92E1E8E"/>
    <w:multiLevelType w:val="hybridMultilevel"/>
    <w:tmpl w:val="AF30701E"/>
    <w:lvl w:ilvl="0" w:tplc="173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11428E6"/>
    <w:multiLevelType w:val="hybridMultilevel"/>
    <w:tmpl w:val="CB30A3A2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3621C1C"/>
    <w:multiLevelType w:val="hybridMultilevel"/>
    <w:tmpl w:val="535AF7B8"/>
    <w:lvl w:ilvl="0" w:tplc="C9542762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81C63BB"/>
    <w:multiLevelType w:val="hybridMultilevel"/>
    <w:tmpl w:val="FE12C46C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92B1086"/>
    <w:multiLevelType w:val="hybridMultilevel"/>
    <w:tmpl w:val="535AF7B8"/>
    <w:lvl w:ilvl="0" w:tplc="FFFFFFFF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9CC40DA"/>
    <w:multiLevelType w:val="hybridMultilevel"/>
    <w:tmpl w:val="FE12C46C"/>
    <w:lvl w:ilvl="0" w:tplc="CE82CE4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A0E262B"/>
    <w:multiLevelType w:val="hybridMultilevel"/>
    <w:tmpl w:val="E1C27398"/>
    <w:lvl w:ilvl="0" w:tplc="6E5881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D0425DA"/>
    <w:multiLevelType w:val="multilevel"/>
    <w:tmpl w:val="9DE2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114498"/>
    <w:multiLevelType w:val="hybridMultilevel"/>
    <w:tmpl w:val="CB30A3A2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43A44FA"/>
    <w:multiLevelType w:val="hybridMultilevel"/>
    <w:tmpl w:val="F24C169E"/>
    <w:lvl w:ilvl="0" w:tplc="173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86669F2"/>
    <w:multiLevelType w:val="hybridMultilevel"/>
    <w:tmpl w:val="B992B380"/>
    <w:lvl w:ilvl="0" w:tplc="36C0D7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167584F"/>
    <w:multiLevelType w:val="multilevel"/>
    <w:tmpl w:val="3856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27CA5"/>
    <w:multiLevelType w:val="hybridMultilevel"/>
    <w:tmpl w:val="535AF7B8"/>
    <w:lvl w:ilvl="0" w:tplc="FFFFFFFF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876264D"/>
    <w:multiLevelType w:val="hybridMultilevel"/>
    <w:tmpl w:val="86F8452C"/>
    <w:lvl w:ilvl="0" w:tplc="659EDC1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9306D16"/>
    <w:multiLevelType w:val="multilevel"/>
    <w:tmpl w:val="3B0C998A"/>
    <w:lvl w:ilvl="0">
      <w:start w:val="1"/>
      <w:numFmt w:val="bullet"/>
      <w:suff w:val="space"/>
      <w:lvlText w:val=""/>
      <w:lvlJc w:val="left"/>
      <w:pPr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351878">
    <w:abstractNumId w:val="7"/>
  </w:num>
  <w:num w:numId="2" w16cid:durableId="742916175">
    <w:abstractNumId w:val="17"/>
  </w:num>
  <w:num w:numId="3" w16cid:durableId="1018459359">
    <w:abstractNumId w:val="24"/>
  </w:num>
  <w:num w:numId="4" w16cid:durableId="1657954412">
    <w:abstractNumId w:val="21"/>
  </w:num>
  <w:num w:numId="5" w16cid:durableId="1448425679">
    <w:abstractNumId w:val="19"/>
  </w:num>
  <w:num w:numId="6" w16cid:durableId="386033730">
    <w:abstractNumId w:val="30"/>
  </w:num>
  <w:num w:numId="7" w16cid:durableId="957420103">
    <w:abstractNumId w:val="1"/>
  </w:num>
  <w:num w:numId="8" w16cid:durableId="1574194029">
    <w:abstractNumId w:val="18"/>
  </w:num>
  <w:num w:numId="9" w16cid:durableId="1094010862">
    <w:abstractNumId w:val="8"/>
  </w:num>
  <w:num w:numId="10" w16cid:durableId="332033325">
    <w:abstractNumId w:val="28"/>
  </w:num>
  <w:num w:numId="11" w16cid:durableId="770589959">
    <w:abstractNumId w:val="25"/>
  </w:num>
  <w:num w:numId="12" w16cid:durableId="867762707">
    <w:abstractNumId w:val="16"/>
  </w:num>
  <w:num w:numId="13" w16cid:durableId="1208302299">
    <w:abstractNumId w:val="9"/>
  </w:num>
  <w:num w:numId="14" w16cid:durableId="492992380">
    <w:abstractNumId w:val="0"/>
  </w:num>
  <w:num w:numId="15" w16cid:durableId="1840147630">
    <w:abstractNumId w:val="13"/>
  </w:num>
  <w:num w:numId="16" w16cid:durableId="2139755402">
    <w:abstractNumId w:val="29"/>
  </w:num>
  <w:num w:numId="17" w16cid:durableId="18633204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67519240">
    <w:abstractNumId w:val="6"/>
  </w:num>
  <w:num w:numId="19" w16cid:durableId="126709351">
    <w:abstractNumId w:val="22"/>
  </w:num>
  <w:num w:numId="20" w16cid:durableId="1435511886">
    <w:abstractNumId w:val="12"/>
  </w:num>
  <w:num w:numId="21" w16cid:durableId="25301270">
    <w:abstractNumId w:val="23"/>
  </w:num>
  <w:num w:numId="22" w16cid:durableId="1234049489">
    <w:abstractNumId w:val="5"/>
  </w:num>
  <w:num w:numId="23" w16cid:durableId="1832476589">
    <w:abstractNumId w:val="4"/>
  </w:num>
  <w:num w:numId="24" w16cid:durableId="1030299353">
    <w:abstractNumId w:val="14"/>
  </w:num>
  <w:num w:numId="25" w16cid:durableId="320621894">
    <w:abstractNumId w:val="20"/>
  </w:num>
  <w:num w:numId="26" w16cid:durableId="677082220">
    <w:abstractNumId w:val="26"/>
  </w:num>
  <w:num w:numId="27" w16cid:durableId="1764842604">
    <w:abstractNumId w:val="2"/>
  </w:num>
  <w:num w:numId="28" w16cid:durableId="462650107">
    <w:abstractNumId w:val="15"/>
  </w:num>
  <w:num w:numId="29" w16cid:durableId="1517501078">
    <w:abstractNumId w:val="27"/>
  </w:num>
  <w:num w:numId="30" w16cid:durableId="2063552170">
    <w:abstractNumId w:val="11"/>
  </w:num>
  <w:num w:numId="31" w16cid:durableId="1058093508">
    <w:abstractNumId w:val="3"/>
  </w:num>
  <w:num w:numId="32" w16cid:durableId="1410930632">
    <w:abstractNumId w:val="1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BC1"/>
    <w:rsid w:val="000101D7"/>
    <w:rsid w:val="00020943"/>
    <w:rsid w:val="000333FC"/>
    <w:rsid w:val="00042D90"/>
    <w:rsid w:val="000458F4"/>
    <w:rsid w:val="00050912"/>
    <w:rsid w:val="000525E7"/>
    <w:rsid w:val="00062D84"/>
    <w:rsid w:val="000630D7"/>
    <w:rsid w:val="00090D59"/>
    <w:rsid w:val="00093029"/>
    <w:rsid w:val="00095FD7"/>
    <w:rsid w:val="000A18BB"/>
    <w:rsid w:val="000C3E9B"/>
    <w:rsid w:val="000E6C33"/>
    <w:rsid w:val="000F3093"/>
    <w:rsid w:val="0011699E"/>
    <w:rsid w:val="00161C74"/>
    <w:rsid w:val="00175A6E"/>
    <w:rsid w:val="001763FE"/>
    <w:rsid w:val="001A51CC"/>
    <w:rsid w:val="001C1685"/>
    <w:rsid w:val="001C3C25"/>
    <w:rsid w:val="001C4998"/>
    <w:rsid w:val="001E3177"/>
    <w:rsid w:val="001F6B09"/>
    <w:rsid w:val="00206053"/>
    <w:rsid w:val="00231921"/>
    <w:rsid w:val="00286EBE"/>
    <w:rsid w:val="002C3F98"/>
    <w:rsid w:val="002E46A8"/>
    <w:rsid w:val="002F6DD4"/>
    <w:rsid w:val="003411BD"/>
    <w:rsid w:val="00345AAD"/>
    <w:rsid w:val="003943F9"/>
    <w:rsid w:val="003A32D8"/>
    <w:rsid w:val="003A43AF"/>
    <w:rsid w:val="003B0303"/>
    <w:rsid w:val="003B3374"/>
    <w:rsid w:val="003D2A55"/>
    <w:rsid w:val="003D44A3"/>
    <w:rsid w:val="003E63F1"/>
    <w:rsid w:val="00416AD1"/>
    <w:rsid w:val="00423559"/>
    <w:rsid w:val="004302F8"/>
    <w:rsid w:val="00446E79"/>
    <w:rsid w:val="00471A40"/>
    <w:rsid w:val="004848AC"/>
    <w:rsid w:val="0049629F"/>
    <w:rsid w:val="004B3E62"/>
    <w:rsid w:val="004D27A5"/>
    <w:rsid w:val="004E69A2"/>
    <w:rsid w:val="005200E9"/>
    <w:rsid w:val="005666B7"/>
    <w:rsid w:val="005A30AB"/>
    <w:rsid w:val="005A3CD7"/>
    <w:rsid w:val="005A4EBD"/>
    <w:rsid w:val="005E338E"/>
    <w:rsid w:val="005E68E2"/>
    <w:rsid w:val="00603DC4"/>
    <w:rsid w:val="00607635"/>
    <w:rsid w:val="0062656D"/>
    <w:rsid w:val="00630505"/>
    <w:rsid w:val="00643D5D"/>
    <w:rsid w:val="00644022"/>
    <w:rsid w:val="00645EFB"/>
    <w:rsid w:val="00650DBD"/>
    <w:rsid w:val="006855E3"/>
    <w:rsid w:val="006910D0"/>
    <w:rsid w:val="006923A7"/>
    <w:rsid w:val="006E1B5C"/>
    <w:rsid w:val="00723CB0"/>
    <w:rsid w:val="00755BC1"/>
    <w:rsid w:val="00766470"/>
    <w:rsid w:val="00792DC3"/>
    <w:rsid w:val="007A7980"/>
    <w:rsid w:val="007B1ACB"/>
    <w:rsid w:val="008771D3"/>
    <w:rsid w:val="008808BE"/>
    <w:rsid w:val="008C7065"/>
    <w:rsid w:val="008E4CDF"/>
    <w:rsid w:val="009279D1"/>
    <w:rsid w:val="009316F5"/>
    <w:rsid w:val="0093369C"/>
    <w:rsid w:val="0094397F"/>
    <w:rsid w:val="00953C76"/>
    <w:rsid w:val="009B5308"/>
    <w:rsid w:val="009D5EAA"/>
    <w:rsid w:val="00A13DF0"/>
    <w:rsid w:val="00A2521C"/>
    <w:rsid w:val="00A47BC8"/>
    <w:rsid w:val="00A5144C"/>
    <w:rsid w:val="00A53783"/>
    <w:rsid w:val="00A6148D"/>
    <w:rsid w:val="00A93AF4"/>
    <w:rsid w:val="00A95110"/>
    <w:rsid w:val="00AB2022"/>
    <w:rsid w:val="00AB5B35"/>
    <w:rsid w:val="00AD2B31"/>
    <w:rsid w:val="00B2555C"/>
    <w:rsid w:val="00B825BA"/>
    <w:rsid w:val="00BA4836"/>
    <w:rsid w:val="00BC1FEE"/>
    <w:rsid w:val="00BE546C"/>
    <w:rsid w:val="00C75D71"/>
    <w:rsid w:val="00C8501A"/>
    <w:rsid w:val="00CB07CB"/>
    <w:rsid w:val="00CC5C6D"/>
    <w:rsid w:val="00D31750"/>
    <w:rsid w:val="00D3255B"/>
    <w:rsid w:val="00D33BC4"/>
    <w:rsid w:val="00D72944"/>
    <w:rsid w:val="00D75CEF"/>
    <w:rsid w:val="00DA4C78"/>
    <w:rsid w:val="00DA65A8"/>
    <w:rsid w:val="00DD237D"/>
    <w:rsid w:val="00DE32C2"/>
    <w:rsid w:val="00E05B66"/>
    <w:rsid w:val="00E6156C"/>
    <w:rsid w:val="00EB6389"/>
    <w:rsid w:val="00EC0863"/>
    <w:rsid w:val="00F0767F"/>
    <w:rsid w:val="00F15F57"/>
    <w:rsid w:val="00F319FF"/>
    <w:rsid w:val="00F50BFC"/>
    <w:rsid w:val="00F549DB"/>
    <w:rsid w:val="00F66A2E"/>
    <w:rsid w:val="00F74B9A"/>
    <w:rsid w:val="00F775BF"/>
    <w:rsid w:val="00F96CBA"/>
    <w:rsid w:val="00FA0EF1"/>
    <w:rsid w:val="00FA5779"/>
    <w:rsid w:val="00FB7367"/>
    <w:rsid w:val="00FE2FC4"/>
    <w:rsid w:val="00FF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7F54D"/>
  <w15:docId w15:val="{A0C78C6E-DEB4-414E-854C-8577A133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CEF"/>
  </w:style>
  <w:style w:type="paragraph" w:styleId="4">
    <w:name w:val="heading 4"/>
    <w:basedOn w:val="a0"/>
    <w:link w:val="40"/>
    <w:uiPriority w:val="9"/>
    <w:qFormat/>
    <w:rsid w:val="00630505"/>
    <w:pPr>
      <w:numPr>
        <w:numId w:val="1"/>
      </w:numPr>
      <w:spacing w:after="0" w:line="360" w:lineRule="auto"/>
      <w:ind w:firstLine="709"/>
      <w:jc w:val="both"/>
      <w:outlineLvl w:val="3"/>
    </w:pPr>
    <w:rPr>
      <w:rFonts w:ascii="Times New Roman" w:hAnsi="Times New Roman"/>
      <w:b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line number"/>
    <w:basedOn w:val="a1"/>
    <w:semiHidden/>
  </w:style>
  <w:style w:type="character" w:styleId="a5">
    <w:name w:val="Hyperlink"/>
    <w:rPr>
      <w:color w:val="0000FF"/>
      <w:u w:val="single"/>
    </w:rPr>
  </w:style>
  <w:style w:type="table" w:styleId="1">
    <w:name w:val="Table Simple 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basedOn w:val="a1"/>
    <w:link w:val="4"/>
    <w:uiPriority w:val="9"/>
    <w:rsid w:val="00630505"/>
    <w:rPr>
      <w:rFonts w:ascii="Times New Roman" w:hAnsi="Times New Roman"/>
      <w:b/>
      <w:sz w:val="28"/>
      <w:szCs w:val="28"/>
    </w:rPr>
  </w:style>
  <w:style w:type="paragraph" w:styleId="a0">
    <w:name w:val="List Paragraph"/>
    <w:basedOn w:val="a"/>
    <w:uiPriority w:val="34"/>
    <w:qFormat/>
    <w:rsid w:val="000F3093"/>
    <w:pPr>
      <w:ind w:left="720"/>
      <w:contextualSpacing/>
    </w:pPr>
  </w:style>
  <w:style w:type="paragraph" w:styleId="a6">
    <w:name w:val="footnote text"/>
    <w:basedOn w:val="a"/>
    <w:link w:val="a7"/>
    <w:uiPriority w:val="99"/>
    <w:semiHidden/>
    <w:unhideWhenUsed/>
    <w:rsid w:val="00175A6E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1"/>
    <w:link w:val="a6"/>
    <w:uiPriority w:val="99"/>
    <w:semiHidden/>
    <w:rsid w:val="00175A6E"/>
    <w:rPr>
      <w:sz w:val="20"/>
      <w:szCs w:val="20"/>
    </w:rPr>
  </w:style>
  <w:style w:type="character" w:styleId="a8">
    <w:name w:val="footnote reference"/>
    <w:basedOn w:val="a1"/>
    <w:uiPriority w:val="99"/>
    <w:semiHidden/>
    <w:unhideWhenUsed/>
    <w:rsid w:val="00175A6E"/>
    <w:rPr>
      <w:vertAlign w:val="superscript"/>
    </w:rPr>
  </w:style>
  <w:style w:type="character" w:customStyle="1" w:styleId="fontstyle01">
    <w:name w:val="fontstyle01"/>
    <w:basedOn w:val="a1"/>
    <w:rsid w:val="000C3E9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a9">
    <w:name w:val="Normal (Web)"/>
    <w:basedOn w:val="a"/>
    <w:uiPriority w:val="99"/>
    <w:unhideWhenUsed/>
    <w:rsid w:val="001C499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99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49629F"/>
    <w:rPr>
      <w:b/>
      <w:bCs/>
    </w:rPr>
  </w:style>
  <w:style w:type="table" w:styleId="ab">
    <w:name w:val="Table Grid"/>
    <w:basedOn w:val="a2"/>
    <w:uiPriority w:val="39"/>
    <w:rsid w:val="00D72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D729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Unresolved Mention"/>
    <w:basedOn w:val="a1"/>
    <w:uiPriority w:val="99"/>
    <w:semiHidden/>
    <w:unhideWhenUsed/>
    <w:rsid w:val="00D32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docs.oracle.com/en/virtualization/oracle-linux-virtualization-manager/arch/architecture-kvm-reqs.html" TargetMode="External"/><Relationship Id="rId1" Type="http://schemas.openxmlformats.org/officeDocument/2006/relationships/hyperlink" Target="https://www.juniper.net/documentation/us/en/software/session-smart-router/docs/hypervisor-suppor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8453A-C705-4649-9689-8A9D0A696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2662</Words>
  <Characters>15174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</dc:creator>
  <cp:lastModifiedBy>Олеся Шинкаренко</cp:lastModifiedBy>
  <cp:revision>2</cp:revision>
  <cp:lastPrinted>2026-02-19T05:21:00Z</cp:lastPrinted>
  <dcterms:created xsi:type="dcterms:W3CDTF">2026-03-24T14:51:00Z</dcterms:created>
  <dcterms:modified xsi:type="dcterms:W3CDTF">2026-03-24T14:51:00Z</dcterms:modified>
</cp:coreProperties>
</file>