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A00EA46" w:rsidRDefault="2A00EA46" w14:paraId="747AFAA5" w14:textId="6257D8E9">
      <w:pPr>
        <w:rPr/>
      </w:pPr>
      <w:r w:rsidR="2A00EA46">
        <w:rPr/>
        <w:t>Иерархическая кластеризация</w:t>
      </w:r>
      <w:r w:rsidR="11B05ADD">
        <w:rPr/>
        <w:t xml:space="preserve"> </w:t>
      </w:r>
      <w:r w:rsidR="11B05ADD">
        <w:rPr/>
        <w:t>- это</w:t>
      </w:r>
      <w:r w:rsidR="11B05ADD">
        <w:rPr/>
        <w:t xml:space="preserve"> метод анализа данных, который позволяет группировать объекты или наблюдения в иерархической структуре. </w:t>
      </w:r>
    </w:p>
    <w:p w:rsidR="0C5C6BDE" w:rsidP="2348CD52" w:rsidRDefault="0C5C6BDE" w14:paraId="3691BCB0" w14:textId="592916D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348CD52" w:rsidR="0C5C6B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1) В начале алгоритма каждый объект состоит в своём кластере </w:t>
      </w:r>
    </w:p>
    <w:p w:rsidR="0C5C6BDE" w:rsidP="2348CD52" w:rsidRDefault="0C5C6BDE" w14:paraId="65542C41" w14:textId="38308354">
      <w:pPr>
        <w:pStyle w:val="Normal"/>
      </w:pPr>
      <w:r w:rsidRPr="2348CD52" w:rsidR="0C5C6B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2) Строится матрица близости для всех кластеров</w:t>
      </w:r>
    </w:p>
    <w:p w:rsidR="0C5C6BDE" w:rsidP="2348CD52" w:rsidRDefault="0C5C6BDE" w14:paraId="7B729C7F" w14:textId="6E88952E">
      <w:pPr>
        <w:pStyle w:val="Normal"/>
      </w:pPr>
      <w:r w:rsidRPr="2348CD52" w:rsidR="0C5C6B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3) Два ближайших кластера объединяются в один.</w:t>
      </w:r>
    </w:p>
    <w:p w:rsidR="0C5C6BDE" w:rsidP="2348CD52" w:rsidRDefault="0C5C6BDE" w14:paraId="580C2E48" w14:textId="7CCB04F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348CD52" w:rsidR="0C5C6B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4) Процесс повторяется до тех пор, пока все объекты не окажутся в одном кластере. </w:t>
      </w:r>
    </w:p>
    <w:p w:rsidR="762ED371" w:rsidP="2348CD52" w:rsidRDefault="762ED371" w14:paraId="4AC4920C" w14:textId="5AB558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348CD52" w:rsidR="762ED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Такие последовательные объединения носят название - </w:t>
      </w:r>
      <w:r w:rsidRPr="2348CD52" w:rsidR="762ED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агломеративный</w:t>
      </w:r>
      <w:r w:rsidRPr="2348CD52" w:rsidR="762ED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процесс. В качестве результата её применения выступает </w:t>
      </w:r>
      <w:r w:rsidRPr="2348CD52" w:rsidR="762ED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дендограмма</w:t>
      </w:r>
      <w:r w:rsidRPr="2348CD52" w:rsidR="762ED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разбиения. Это такая схема, на которой отображен </w:t>
      </w:r>
      <w:r w:rsidRPr="2348CD52" w:rsidR="762ED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агломеративный</w:t>
      </w:r>
      <w:r w:rsidRPr="2348CD52" w:rsidR="762ED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процесс. Помимо этого, при применении такого подхода существуют различные способы измерения расстояния между кластерами.</w:t>
      </w:r>
    </w:p>
    <w:p w:rsidR="4280E9E2" w:rsidP="2348CD52" w:rsidRDefault="4280E9E2" w14:paraId="3D4A92E8" w14:textId="012C609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5A6C2A7E" w:rsidR="4280E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Визуализация </w:t>
      </w:r>
      <w:r w:rsidRPr="5A6C2A7E" w:rsidR="4280E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дендограммы</w:t>
      </w:r>
      <w:r w:rsidRPr="5A6C2A7E" w:rsidR="4280E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занимает достаточно много места и не очень различима. Но в целом мы можем провести визуальный анализ и выделить основные сформированные кластеры.</w:t>
      </w:r>
    </w:p>
    <w:p w:rsidR="1CCFE740" w:rsidP="5A6C2A7E" w:rsidRDefault="1CCFE740" w14:paraId="701E08C5" w14:textId="32D59DD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5A6C2A7E" w:rsidR="1CCFE7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Такой подход сугубо эвристический, поэтому было бы неплохо иметь некий момент остановки иера</w:t>
      </w:r>
      <w:r w:rsidRPr="5A6C2A7E" w:rsidR="0A2056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рхического процесса кластеризации.</w:t>
      </w:r>
      <w:r w:rsidRPr="5A6C2A7E" w:rsidR="538C05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Он реализован для метода одиночной связи.</w:t>
      </w:r>
      <w:r w:rsidRPr="5A6C2A7E" w:rsidR="5D498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</w:p>
    <w:p w:rsidR="0A2546EB" w:rsidP="5A6C2A7E" w:rsidRDefault="0A2546EB" w14:paraId="32CFC21B" w14:textId="75A089B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5A6C2A7E" w:rsidR="0A2546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В методе рассматривается последовательность минимальных расстояний между кластерами на каждом шаге объединения двух кластеров в один. </w:t>
      </w:r>
      <w:r w:rsidRPr="5A6C2A7E" w:rsidR="14AFAA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На некоторой итерации </w:t>
      </w:r>
      <w:r w:rsidRPr="5A6C2A7E" w:rsidR="06C04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происходит скачок в величине минимального расстояния - именно на этом моменте происходит</w:t>
      </w:r>
      <w:r w:rsidRPr="5A6C2A7E" w:rsidR="210739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излишнее</w:t>
      </w:r>
      <w:r w:rsidRPr="5A6C2A7E" w:rsidR="06C04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  <w:r w:rsidRPr="5A6C2A7E" w:rsidR="33B6C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объединение </w:t>
      </w:r>
      <w:r w:rsidRPr="5A6C2A7E" w:rsidR="2F4473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уже сформированных </w:t>
      </w:r>
      <w:r w:rsidRPr="5A6C2A7E" w:rsidR="33B6C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кластеров</w:t>
      </w:r>
      <w:r w:rsidRPr="5A6C2A7E" w:rsidR="255163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. </w:t>
      </w:r>
      <w:r w:rsidRPr="5A6C2A7E" w:rsidR="2F0FC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Аппроксимируя последовательность расстояний сначала линейной, а потом параболической функцией </w:t>
      </w:r>
      <w:r w:rsidRPr="5A6C2A7E" w:rsidR="031A6E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появляется возможность отследить этот момент </w:t>
      </w:r>
      <w:r w:rsidRPr="5A6C2A7E" w:rsidR="031A6E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программно</w:t>
      </w:r>
      <w:r w:rsidRPr="5A6C2A7E" w:rsidR="031A6E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и определить подходящее для задачи число кластеров.</w:t>
      </w:r>
      <w:r w:rsidRPr="5A6C2A7E" w:rsidR="06C04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</w:p>
    <w:p w:rsidR="45B41A70" w:rsidP="2348CD52" w:rsidRDefault="45B41A70" w14:paraId="386AF412" w14:textId="3792BA0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2348CD52" w:rsidR="45B41A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Методы ‘</w:t>
      </w:r>
      <w:r w:rsidRPr="2348CD52" w:rsidR="45B41A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single</w:t>
      </w:r>
      <w:r w:rsidRPr="2348CD52" w:rsidR="45B41A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’ и ‘</w:t>
      </w:r>
      <w:r w:rsidRPr="2348CD52" w:rsidR="45B41A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average</w:t>
      </w:r>
      <w:r w:rsidRPr="2348CD52" w:rsidR="45B41A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’ не подходят для иерархической кластеризации таких данных, потому что выделяют элементы в отдельные кластеры (</w:t>
      </w:r>
      <w:r w:rsidRPr="2348CD52" w:rsidR="45B41A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average</w:t>
      </w:r>
      <w:r w:rsidRPr="2348CD52" w:rsidR="45B41A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) </w:t>
      </w:r>
      <w:r w:rsidRPr="2348CD52" w:rsidR="7DF269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либо последовательно увеличивают один и тот же кластер, прибавляя к нему по одному субъекту.</w:t>
      </w:r>
    </w:p>
    <w:p w:rsidR="3DFCBDE5" w:rsidP="5A6C2A7E" w:rsidRDefault="3DFCBDE5" w14:paraId="38EB9A0F" w14:textId="008D49C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5A6C2A7E" w:rsidR="3DFCBD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Методы ‘</w:t>
      </w:r>
      <w:r w:rsidRPr="5A6C2A7E" w:rsidR="3DFCBD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complete</w:t>
      </w:r>
      <w:r w:rsidRPr="5A6C2A7E" w:rsidR="3DFCBD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’ и ‘</w:t>
      </w:r>
      <w:r w:rsidRPr="5A6C2A7E" w:rsidR="3DFCBD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ward</w:t>
      </w:r>
      <w:r w:rsidRPr="5A6C2A7E" w:rsidR="3DFCBD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’ дают неплохой результат - выделяют по два кластера, соде</w:t>
      </w:r>
      <w:r w:rsidRPr="5A6C2A7E" w:rsidR="004AD3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ржащие тройку лидеров (Москва, Московская обл., Санкт-Петербург) и тройку с высоким ВРП, но низкой инновац</w:t>
      </w:r>
      <w:r w:rsidRPr="5A6C2A7E" w:rsidR="1B9A2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ионной активностью. </w:t>
      </w:r>
    </w:p>
    <w:p w:rsidR="15F0C3D6" w:rsidP="5A6C2A7E" w:rsidRDefault="15F0C3D6" w14:paraId="17F6210B" w14:textId="757F844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5A6C2A7E" w:rsidR="15F0C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Попробовать рассмотреть все методы связи - целый раздел. </w:t>
      </w:r>
      <w:r w:rsidRPr="5A6C2A7E" w:rsidR="0A5CCA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В качестве расстояния брать метод </w:t>
      </w:r>
      <w:r w:rsidRPr="5A6C2A7E" w:rsidR="0A5CCA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ward</w:t>
      </w:r>
      <w:r w:rsidRPr="5A6C2A7E" w:rsidR="0A5CCA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-а или центроидный.</w:t>
      </w:r>
    </w:p>
    <w:p w:rsidR="15F0C3D6" w:rsidP="5A6C2A7E" w:rsidRDefault="15F0C3D6" w14:paraId="159CE793" w14:textId="4536B28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5A6C2A7E" w:rsidR="15F0C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Брать по четыре точки</w:t>
      </w:r>
      <w:r w:rsidRPr="5A6C2A7E" w:rsidR="7F1503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(можно </w:t>
      </w:r>
      <w:r w:rsidRPr="5A6C2A7E" w:rsidR="7F1503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три - шесть</w:t>
      </w:r>
      <w:r w:rsidRPr="5A6C2A7E" w:rsidR="7F1503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: посмотреть разные варианты)</w:t>
      </w:r>
      <w:r w:rsidRPr="5A6C2A7E" w:rsidR="7FF99D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и на этих четырёх считать погрешность</w:t>
      </w:r>
      <w:r w:rsidRPr="5A6C2A7E" w:rsidR="15F0C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- переносить их в начало координат и там аппроксимировать. </w:t>
      </w:r>
    </w:p>
    <w:p w:rsidR="15F0C3D6" w:rsidP="5A6C2A7E" w:rsidRDefault="15F0C3D6" w14:paraId="17882991" w14:textId="303DF25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5A6C2A7E" w:rsidR="15F0C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Эти приближения </w:t>
      </w:r>
      <w:r w:rsidRPr="5A6C2A7E" w:rsidR="15F0C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- это</w:t>
      </w:r>
      <w:r w:rsidRPr="5A6C2A7E" w:rsidR="15F0C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метод локтя. </w:t>
      </w:r>
      <w:r w:rsidRPr="5A6C2A7E" w:rsidR="42E74B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Аналитическое обобщение</w:t>
      </w:r>
      <w:r w:rsidRPr="5A6C2A7E" w:rsidR="044266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. </w:t>
      </w:r>
    </w:p>
    <w:p w:rsidR="3AAAFFDD" w:rsidP="5A6C2A7E" w:rsidRDefault="3AAAFFDD" w14:paraId="697582B2" w14:textId="162785A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5A6C2A7E" w:rsidR="3AAAFF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Подготовить несколько картинок </w:t>
      </w:r>
      <w:r w:rsidRPr="5A6C2A7E" w:rsidR="3AAAFF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дендограмм</w:t>
      </w:r>
      <w:r w:rsidRPr="5A6C2A7E" w:rsidR="3AAAFF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(4 штуки) сжать их, проанализировать </w:t>
      </w:r>
      <w:r w:rsidRPr="5A6C2A7E" w:rsidR="19F81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Маргинальное распределение по координатам отдельным </w:t>
      </w:r>
      <w:r w:rsidRPr="5A6C2A7E" w:rsidR="310536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для нахождения наиболее подходящего места для </w:t>
      </w:r>
      <w:r w:rsidRPr="5A6C2A7E" w:rsidR="310536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центроидов</w:t>
      </w:r>
      <w:r w:rsidRPr="5A6C2A7E" w:rsidR="310536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.</w:t>
      </w:r>
      <w:r w:rsidRPr="5A6C2A7E" w:rsidR="0A0C5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</w:p>
    <w:p w:rsidR="66540A06" w:rsidP="5A6C2A7E" w:rsidRDefault="66540A06" w14:paraId="75A81951" w14:textId="0F9638E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5A6C2A7E" w:rsidR="66540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Момент e^2 – 2 посмотреть работает ли он?</w:t>
      </w:r>
    </w:p>
    <w:p w:rsidR="5A6C2A7E" w:rsidP="5A6C2A7E" w:rsidRDefault="5A6C2A7E" w14:paraId="0AC02893" w14:textId="4A449D9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</w:p>
    <w:p w:rsidR="5A6C2A7E" w:rsidP="5A6C2A7E" w:rsidRDefault="5A6C2A7E" w14:paraId="5FEEC56E" w14:textId="235D465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</w:p>
    <w:p w:rsidR="5A6C2A7E" w:rsidP="5A6C2A7E" w:rsidRDefault="5A6C2A7E" w14:paraId="3AC96CD5" w14:textId="01C13F8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</w:p>
    <w:p w:rsidR="5A6C2A7E" w:rsidP="5A6C2A7E" w:rsidRDefault="5A6C2A7E" w14:paraId="7C044F65" w14:textId="3D4A510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</w:p>
    <w:p w:rsidR="5A6C2A7E" w:rsidP="5A6C2A7E" w:rsidRDefault="5A6C2A7E" w14:paraId="10DD141C" w14:textId="1ACB4C1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</w:p>
    <w:p w:rsidR="103F1105" w:rsidP="5A6C2A7E" w:rsidRDefault="103F1105" w14:paraId="67425932" w14:textId="626220D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5A6C2A7E" w:rsidR="103F11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Single</w:t>
      </w:r>
    </w:p>
    <w:p w:rsidR="103F1105" w:rsidP="5A6C2A7E" w:rsidRDefault="103F1105" w14:paraId="251E66A0" w14:textId="06824660">
      <w:pPr>
        <w:pStyle w:val="Normal"/>
        <w:rPr/>
      </w:pPr>
      <w:r w:rsidR="103F1105">
        <w:drawing>
          <wp:inline wp14:editId="1A3BD790" wp14:anchorId="360A3030">
            <wp:extent cx="5724524" cy="4429125"/>
            <wp:effectExtent l="0" t="0" r="0" b="0"/>
            <wp:docPr id="297541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733655ece640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AD377D" w:rsidP="5A6C2A7E" w:rsidRDefault="0FAD377D" w14:paraId="6A06D17F" w14:textId="5E728F76">
      <w:pPr>
        <w:pStyle w:val="Normal"/>
        <w:rPr/>
      </w:pPr>
      <w:r w:rsidR="0FAD377D">
        <w:rPr/>
        <w:t>Complete</w:t>
      </w:r>
    </w:p>
    <w:p w:rsidR="0FAD377D" w:rsidP="5A6C2A7E" w:rsidRDefault="0FAD377D" w14:paraId="47357664" w14:textId="26C9B371">
      <w:pPr>
        <w:pStyle w:val="Normal"/>
      </w:pPr>
      <w:r w:rsidR="0FAD377D">
        <w:drawing>
          <wp:inline wp14:editId="46B63517" wp14:anchorId="172031A6">
            <wp:extent cx="4179124" cy="3212572"/>
            <wp:effectExtent l="0" t="0" r="0" b="0"/>
            <wp:docPr id="1934896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a74c89908e453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79124" cy="321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63517" w:rsidP="46B63517" w:rsidRDefault="46B63517" w14:paraId="0930F9B6" w14:textId="42555549">
      <w:pPr>
        <w:pStyle w:val="Normal"/>
      </w:pPr>
    </w:p>
    <w:p w:rsidR="46B63517" w:rsidP="46B63517" w:rsidRDefault="46B63517" w14:paraId="32DD51D8" w14:textId="04ABF655">
      <w:pPr>
        <w:pStyle w:val="Normal"/>
      </w:pPr>
    </w:p>
    <w:p w:rsidR="46B63517" w:rsidRDefault="46B63517" w14:paraId="3110B3B8" w14:textId="071408C9">
      <w:r>
        <w:br w:type="page"/>
      </w:r>
    </w:p>
    <w:p w:rsidR="4CBF4FF6" w:rsidP="46B63517" w:rsidRDefault="4CBF4FF6" w14:paraId="26B9F37A" w14:textId="7939B653">
      <w:pPr>
        <w:pStyle w:val="ListParagraph"/>
        <w:numPr>
          <w:ilvl w:val="0"/>
          <w:numId w:val="1"/>
        </w:numPr>
        <w:rPr/>
      </w:pPr>
      <w:r w:rsidR="4CBF4FF6">
        <w:rPr/>
        <w:t>Описание метода иерархической кластеризации.</w:t>
      </w:r>
    </w:p>
    <w:p w:rsidR="63CFF54C" w:rsidP="46B63517" w:rsidRDefault="63CFF54C" w14:paraId="1D2275E5" w14:textId="42AA8EC3">
      <w:pPr>
        <w:pStyle w:val="Normal"/>
      </w:pPr>
      <w:r w:rsidR="63CFF54C">
        <w:rPr/>
        <w:t>Перейдём к реализации</w:t>
      </w:r>
      <w:r w:rsidR="6FAD19F2">
        <w:rPr/>
        <w:t xml:space="preserve"> метода </w:t>
      </w:r>
      <w:r w:rsidR="63CFF54C">
        <w:rPr/>
        <w:t xml:space="preserve">иерархической кластеризации. </w:t>
      </w:r>
      <w:r w:rsidR="4EFF8C8B">
        <w:rPr/>
        <w:t xml:space="preserve">Он представляет из себя группировку объектов в иерархическую структуру. </w:t>
      </w:r>
      <w:r w:rsidR="0F1495EF">
        <w:rPr/>
        <w:t xml:space="preserve">В качестве результата </w:t>
      </w:r>
      <w:r w:rsidR="2AD5AC8A">
        <w:rPr/>
        <w:t>в</w:t>
      </w:r>
      <w:r w:rsidR="0F1495EF">
        <w:rPr/>
        <w:t>ыступает</w:t>
      </w:r>
      <w:r w:rsidR="70A7451C">
        <w:rPr/>
        <w:t xml:space="preserve"> </w:t>
      </w:r>
      <w:r w:rsidR="70A7451C">
        <w:rPr/>
        <w:t>дендограмма</w:t>
      </w:r>
      <w:r w:rsidR="70A7451C">
        <w:rPr/>
        <w:t xml:space="preserve"> разбиения - схема, на которой отображена </w:t>
      </w:r>
      <w:r w:rsidR="7FBC8143">
        <w:rPr/>
        <w:t>получившаяся</w:t>
      </w:r>
      <w:r w:rsidR="70A7451C">
        <w:rPr/>
        <w:t xml:space="preserve"> структура</w:t>
      </w:r>
      <w:r w:rsidR="1D12924C">
        <w:rPr/>
        <w:t>.</w:t>
      </w:r>
    </w:p>
    <w:p w:rsidR="0697269D" w:rsidP="46B63517" w:rsidRDefault="0697269D" w14:paraId="0A094B21" w14:textId="698D7BB3">
      <w:pPr>
        <w:pStyle w:val="Normal"/>
      </w:pPr>
      <w:r w:rsidR="0697269D">
        <w:rPr/>
        <w:t>Преимуществами являются простота в понимании результатов, возможность в визуа</w:t>
      </w:r>
      <w:r w:rsidR="313C42EE">
        <w:rPr/>
        <w:t>лизации иерархии кластеров.</w:t>
      </w:r>
      <w:r w:rsidR="4D0CC9B2">
        <w:rPr/>
        <w:t xml:space="preserve"> Недостатком являются вычислительные затраты в сл</w:t>
      </w:r>
      <w:r w:rsidR="77257779">
        <w:rPr/>
        <w:t>учае большого объема данных.</w:t>
      </w:r>
      <w:r w:rsidR="1D12924C">
        <w:rPr/>
        <w:t xml:space="preserve"> </w:t>
      </w:r>
      <w:r w:rsidR="4EFF8C8B">
        <w:rPr/>
        <w:t>С</w:t>
      </w:r>
      <w:r w:rsidR="105AA75A">
        <w:rPr/>
        <w:t xml:space="preserve">уществует два подхода к реализации </w:t>
      </w:r>
      <w:r w:rsidR="05830A5D">
        <w:rPr/>
        <w:t>данного</w:t>
      </w:r>
      <w:r w:rsidR="105AA75A">
        <w:rPr/>
        <w:t xml:space="preserve"> алгоритма</w:t>
      </w:r>
      <w:r w:rsidR="7041D39D">
        <w:rPr/>
        <w:t xml:space="preserve"> кластеризации</w:t>
      </w:r>
      <w:r w:rsidR="43255A8F">
        <w:rPr/>
        <w:t xml:space="preserve">: </w:t>
      </w:r>
      <w:r w:rsidR="43255A8F">
        <w:rPr/>
        <w:t>агломеративный</w:t>
      </w:r>
      <w:r w:rsidR="43255A8F">
        <w:rPr/>
        <w:t xml:space="preserve"> и дивизионный. </w:t>
      </w:r>
    </w:p>
    <w:p w:rsidR="43255A8F" w:rsidP="46B63517" w:rsidRDefault="43255A8F" w14:paraId="295DFBFF" w14:textId="62A8CFA9">
      <w:pPr>
        <w:pStyle w:val="Normal"/>
      </w:pPr>
      <w:r w:rsidR="43255A8F">
        <w:rPr/>
        <w:t>Первый подход заключается в том, что в н</w:t>
      </w:r>
      <w:r w:rsidR="735D7AB9">
        <w:rPr/>
        <w:t xml:space="preserve">ачале алгоритма </w:t>
      </w:r>
      <w:r w:rsidR="43255A8F">
        <w:rPr/>
        <w:t xml:space="preserve">каждый объект </w:t>
      </w:r>
      <w:r w:rsidR="419D3380">
        <w:rPr/>
        <w:t xml:space="preserve">состоит в </w:t>
      </w:r>
      <w:r w:rsidR="43255A8F">
        <w:rPr/>
        <w:t>отдельн</w:t>
      </w:r>
      <w:r w:rsidR="2B9BC987">
        <w:rPr/>
        <w:t>ом</w:t>
      </w:r>
      <w:r w:rsidR="43255A8F">
        <w:rPr/>
        <w:t xml:space="preserve"> кластер</w:t>
      </w:r>
      <w:r w:rsidR="1BA71873">
        <w:rPr/>
        <w:t>е</w:t>
      </w:r>
      <w:r w:rsidR="43255A8F">
        <w:rPr/>
        <w:t>, затем пары кластеров объединяются по мере продвижения иерархии, пока не останется один общий кластер.</w:t>
      </w:r>
      <w:r w:rsidR="173736C6">
        <w:rPr/>
        <w:t xml:space="preserve"> </w:t>
      </w:r>
    </w:p>
    <w:p w:rsidR="4C50A81B" w:rsidP="46B63517" w:rsidRDefault="4C50A81B" w14:paraId="11B56805" w14:textId="4D02E7B3">
      <w:pPr>
        <w:pStyle w:val="Normal"/>
      </w:pPr>
      <w:r w:rsidR="4C50A81B">
        <w:rPr/>
        <w:t>Алгоритм:</w:t>
      </w:r>
    </w:p>
    <w:p w:rsidR="5BC5D166" w:rsidP="46B63517" w:rsidRDefault="5BC5D166" w14:paraId="6D415F4D" w14:textId="721D6906">
      <w:pPr>
        <w:pStyle w:val="Normal"/>
      </w:pPr>
      <w:r w:rsidR="5BC5D166">
        <w:rPr/>
        <w:t>(</w:t>
      </w:r>
      <w:r w:rsidR="4C50A81B">
        <w:rPr/>
        <w:t>1) В начале алгоритма каждый объект состоит в своём кластере.</w:t>
      </w:r>
    </w:p>
    <w:p w:rsidR="0B7F1865" w:rsidP="46B63517" w:rsidRDefault="0B7F1865" w14:paraId="76785F97" w14:textId="52040D79">
      <w:pPr>
        <w:pStyle w:val="Normal"/>
      </w:pPr>
      <w:r w:rsidR="0B7F1865">
        <w:rPr/>
        <w:t>(</w:t>
      </w:r>
      <w:r w:rsidR="4C50A81B">
        <w:rPr/>
        <w:t>2) Строится матрица близости (</w:t>
      </w:r>
      <w:r w:rsidR="4C50A81B">
        <w:rPr/>
        <w:t>proximity</w:t>
      </w:r>
      <w:r w:rsidR="4C50A81B">
        <w:rPr/>
        <w:t xml:space="preserve"> </w:t>
      </w:r>
      <w:r w:rsidR="4C50A81B">
        <w:rPr/>
        <w:t>matrix</w:t>
      </w:r>
      <w:r w:rsidR="4C50A81B">
        <w:rPr/>
        <w:t>) для всех кластеров.</w:t>
      </w:r>
    </w:p>
    <w:p w:rsidR="285459D2" w:rsidP="46B63517" w:rsidRDefault="285459D2" w14:paraId="417DFFBB" w14:textId="67FA67A3">
      <w:pPr>
        <w:pStyle w:val="Normal"/>
      </w:pPr>
      <w:r w:rsidR="285459D2">
        <w:rPr/>
        <w:t>(</w:t>
      </w:r>
      <w:r w:rsidR="4C50A81B">
        <w:rPr/>
        <w:t xml:space="preserve">3) Два ближайших кластера объединяются в один. </w:t>
      </w:r>
    </w:p>
    <w:p w:rsidR="5F617F21" w:rsidP="46B63517" w:rsidRDefault="5F617F21" w14:paraId="1E42F88E" w14:textId="108816D4">
      <w:pPr>
        <w:pStyle w:val="Normal"/>
      </w:pPr>
      <w:r w:rsidR="5F617F21">
        <w:rPr/>
        <w:t>(</w:t>
      </w:r>
      <w:r w:rsidR="4C50A81B">
        <w:rPr/>
        <w:t>4) Процесс</w:t>
      </w:r>
      <w:r w:rsidR="12A31B19">
        <w:rPr/>
        <w:t xml:space="preserve"> (шаги 2,3)</w:t>
      </w:r>
      <w:r w:rsidR="4C50A81B">
        <w:rPr/>
        <w:t xml:space="preserve"> </w:t>
      </w:r>
      <w:r w:rsidR="4C50A81B">
        <w:rPr/>
        <w:t>повторяется до тех пор, пока все объекты не окажутся в одном кластере</w:t>
      </w:r>
      <w:r w:rsidR="4C50A81B">
        <w:rPr/>
        <w:t xml:space="preserve">.  </w:t>
      </w:r>
    </w:p>
    <w:p w:rsidR="00029F1C" w:rsidP="46B63517" w:rsidRDefault="00029F1C" w14:paraId="28779F6B" w14:textId="2155077B">
      <w:pPr>
        <w:pStyle w:val="Normal"/>
      </w:pPr>
      <w:r w:rsidR="00029F1C">
        <w:rPr/>
        <w:t xml:space="preserve">Для построения матрицы сходства необходимо </w:t>
      </w:r>
      <w:r w:rsidR="4F62E6A5">
        <w:rPr/>
        <w:t>использовать определённую метрику для измерения расстояния между кластерами. С</w:t>
      </w:r>
      <w:r w:rsidR="00029F1C">
        <w:rPr/>
        <w:t xml:space="preserve">уществует несколько </w:t>
      </w:r>
      <w:r w:rsidR="44CE0A66">
        <w:rPr/>
        <w:t xml:space="preserve">методов: </w:t>
      </w:r>
    </w:p>
    <w:p w:rsidR="1AAB0B2E" w:rsidP="46B63517" w:rsidRDefault="1AAB0B2E" w14:paraId="11150E24" w14:textId="6CC796CE">
      <w:pPr>
        <w:pStyle w:val="ListParagraph"/>
        <w:numPr>
          <w:ilvl w:val="0"/>
          <w:numId w:val="3"/>
        </w:numPr>
        <w:rPr>
          <w:lang w:val="en-US"/>
        </w:rPr>
      </w:pPr>
      <w:r w:rsidRPr="46B63517" w:rsidR="1AAB0B2E">
        <w:rPr>
          <w:lang w:val="en-US"/>
        </w:rPr>
        <w:t>О</w:t>
      </w:r>
      <w:r w:rsidRPr="46B63517" w:rsidR="44CE0A66">
        <w:rPr>
          <w:lang w:val="en-US"/>
        </w:rPr>
        <w:t>диночной</w:t>
      </w:r>
      <w:r w:rsidRPr="46B63517" w:rsidR="44CE0A66">
        <w:rPr>
          <w:lang w:val="en-US"/>
        </w:rPr>
        <w:t xml:space="preserve"> </w:t>
      </w:r>
      <w:r w:rsidRPr="46B63517" w:rsidR="44CE0A66">
        <w:rPr>
          <w:lang w:val="en-US"/>
        </w:rPr>
        <w:t>связи</w:t>
      </w:r>
      <w:r w:rsidRPr="46B63517" w:rsidR="44CE0A66">
        <w:rPr>
          <w:lang w:val="en-US"/>
        </w:rPr>
        <w:t xml:space="preserve"> (single linkage)</w:t>
      </w:r>
      <w:r w:rsidRPr="46B63517" w:rsidR="3653C5A7">
        <w:rPr>
          <w:lang w:val="en-US"/>
        </w:rPr>
        <w:t xml:space="preserve">: в </w:t>
      </w:r>
      <w:r w:rsidRPr="46B63517" w:rsidR="3653C5A7">
        <w:rPr>
          <w:lang w:val="en-US"/>
        </w:rPr>
        <w:t>качестве</w:t>
      </w:r>
      <w:r w:rsidRPr="46B63517" w:rsidR="3653C5A7">
        <w:rPr>
          <w:lang w:val="en-US"/>
        </w:rPr>
        <w:t xml:space="preserve"> </w:t>
      </w:r>
      <w:r w:rsidRPr="46B63517" w:rsidR="3653C5A7">
        <w:rPr>
          <w:lang w:val="en-US"/>
        </w:rPr>
        <w:t>расстояния</w:t>
      </w:r>
      <w:r w:rsidRPr="46B63517" w:rsidR="3653C5A7">
        <w:rPr>
          <w:lang w:val="en-US"/>
        </w:rPr>
        <w:t xml:space="preserve"> </w:t>
      </w:r>
      <w:r w:rsidRPr="46B63517" w:rsidR="3653C5A7">
        <w:rPr>
          <w:lang w:val="en-US"/>
        </w:rPr>
        <w:t>между</w:t>
      </w:r>
      <w:r w:rsidRPr="46B63517" w:rsidR="3653C5A7">
        <w:rPr>
          <w:lang w:val="en-US"/>
        </w:rPr>
        <w:t xml:space="preserve"> </w:t>
      </w:r>
      <w:r w:rsidRPr="46B63517" w:rsidR="3653C5A7">
        <w:rPr>
          <w:lang w:val="en-US"/>
        </w:rPr>
        <w:t>кластерами</w:t>
      </w:r>
      <w:r w:rsidRPr="46B63517" w:rsidR="3653C5A7">
        <w:rPr>
          <w:lang w:val="en-US"/>
        </w:rPr>
        <w:t xml:space="preserve"> </w:t>
      </w:r>
      <w:r w:rsidRPr="46B63517" w:rsidR="3653C5A7">
        <w:rPr>
          <w:lang w:val="en-US"/>
        </w:rPr>
        <w:t>берётся</w:t>
      </w:r>
      <w:r w:rsidRPr="46B63517" w:rsidR="3653C5A7">
        <w:rPr>
          <w:lang w:val="en-US"/>
        </w:rPr>
        <w:t xml:space="preserve"> </w:t>
      </w:r>
      <w:r w:rsidRPr="46B63517" w:rsidR="412CC3BD">
        <w:rPr>
          <w:lang w:val="en-US"/>
        </w:rPr>
        <w:t>минимальное</w:t>
      </w:r>
      <w:r w:rsidRPr="46B63517" w:rsidR="412CC3BD">
        <w:rPr>
          <w:lang w:val="en-US"/>
        </w:rPr>
        <w:t xml:space="preserve"> </w:t>
      </w:r>
      <w:r w:rsidRPr="46B63517" w:rsidR="412CC3BD">
        <w:rPr>
          <w:lang w:val="en-US"/>
        </w:rPr>
        <w:t>расстояние</w:t>
      </w:r>
      <w:r w:rsidRPr="46B63517" w:rsidR="412CC3BD">
        <w:rPr>
          <w:lang w:val="en-US"/>
        </w:rPr>
        <w:t xml:space="preserve"> </w:t>
      </w:r>
      <w:r w:rsidRPr="46B63517" w:rsidR="412CC3BD">
        <w:rPr>
          <w:lang w:val="en-US"/>
        </w:rPr>
        <w:t>среди</w:t>
      </w:r>
      <w:r w:rsidRPr="46B63517" w:rsidR="412CC3BD">
        <w:rPr>
          <w:lang w:val="en-US"/>
        </w:rPr>
        <w:t xml:space="preserve"> </w:t>
      </w:r>
      <w:r w:rsidRPr="46B63517" w:rsidR="412CC3BD">
        <w:rPr>
          <w:lang w:val="en-US"/>
        </w:rPr>
        <w:t>всех</w:t>
      </w:r>
      <w:r w:rsidRPr="46B63517" w:rsidR="412CC3BD">
        <w:rPr>
          <w:lang w:val="en-US"/>
        </w:rPr>
        <w:t xml:space="preserve"> </w:t>
      </w:r>
      <w:r w:rsidRPr="46B63517" w:rsidR="412CC3BD">
        <w:rPr>
          <w:lang w:val="en-US"/>
        </w:rPr>
        <w:t>попарных</w:t>
      </w:r>
      <w:r w:rsidRPr="46B63517" w:rsidR="412CC3BD">
        <w:rPr>
          <w:lang w:val="en-US"/>
        </w:rPr>
        <w:t xml:space="preserve"> </w:t>
      </w:r>
      <w:r w:rsidRPr="46B63517" w:rsidR="412CC3BD">
        <w:rPr>
          <w:lang w:val="en-US"/>
        </w:rPr>
        <w:t>расстояний</w:t>
      </w:r>
      <w:r w:rsidRPr="46B63517" w:rsidR="412CC3BD">
        <w:rPr>
          <w:lang w:val="en-US"/>
        </w:rPr>
        <w:t xml:space="preserve"> </w:t>
      </w:r>
      <w:r w:rsidRPr="46B63517" w:rsidR="412CC3BD">
        <w:rPr>
          <w:lang w:val="en-US"/>
        </w:rPr>
        <w:t>элементов</w:t>
      </w:r>
      <w:r w:rsidRPr="46B63517" w:rsidR="412CC3BD">
        <w:rPr>
          <w:lang w:val="en-US"/>
        </w:rPr>
        <w:t xml:space="preserve"> </w:t>
      </w:r>
      <w:r w:rsidRPr="46B63517" w:rsidR="412CC3BD">
        <w:rPr>
          <w:lang w:val="en-US"/>
        </w:rPr>
        <w:t>двух</w:t>
      </w:r>
      <w:r w:rsidRPr="46B63517" w:rsidR="412CC3BD">
        <w:rPr>
          <w:lang w:val="en-US"/>
        </w:rPr>
        <w:t xml:space="preserve"> кластеров.</w:t>
      </w:r>
    </w:p>
    <w:p w:rsidR="325A5C66" w:rsidP="46B63517" w:rsidRDefault="325A5C66" w14:paraId="035EF554" w14:textId="7E6B6B53">
      <w:pPr>
        <w:pStyle w:val="Normal"/>
        <w:ind w:left="0"/>
        <w:rPr>
          <w:lang w:val="en-US"/>
        </w:rPr>
      </w:pPr>
      <w:r w:rsidRPr="46B63517" w:rsidR="325A5C66">
        <w:rPr>
          <w:lang w:val="en-US"/>
        </w:rPr>
        <w:t xml:space="preserve">$$ </w:t>
      </w:r>
      <w:r w:rsidRPr="46B63517" w:rsidR="325A5C66">
        <w:rPr>
          <w:lang w:val="en-US"/>
        </w:rPr>
        <w:t>тут</w:t>
      </w:r>
      <w:r w:rsidRPr="46B63517" w:rsidR="325A5C66">
        <w:rPr>
          <w:lang w:val="en-US"/>
        </w:rPr>
        <w:t xml:space="preserve"> </w:t>
      </w:r>
      <w:r w:rsidRPr="46B63517" w:rsidR="325A5C66">
        <w:rPr>
          <w:lang w:val="en-US"/>
        </w:rPr>
        <w:t>формула</w:t>
      </w:r>
      <w:r w:rsidRPr="46B63517" w:rsidR="325A5C66">
        <w:rPr>
          <w:lang w:val="en-US"/>
        </w:rPr>
        <w:t xml:space="preserve"> $$</w:t>
      </w:r>
    </w:p>
    <w:p w:rsidR="44CF8BB8" w:rsidP="46B63517" w:rsidRDefault="44CF8BB8" w14:paraId="1A2EAD0A" w14:textId="220DFE6F">
      <w:pPr>
        <w:pStyle w:val="ListParagraph"/>
        <w:numPr>
          <w:ilvl w:val="0"/>
          <w:numId w:val="3"/>
        </w:numPr>
        <w:rPr>
          <w:lang w:val="en-US"/>
        </w:rPr>
      </w:pPr>
      <w:r w:rsidRPr="46B63517" w:rsidR="44CF8BB8">
        <w:rPr>
          <w:lang w:val="en-US"/>
        </w:rPr>
        <w:t>П</w:t>
      </w:r>
      <w:r w:rsidRPr="46B63517" w:rsidR="44CE0A66">
        <w:rPr>
          <w:lang w:val="en-US"/>
        </w:rPr>
        <w:t>олной</w:t>
      </w:r>
      <w:r w:rsidRPr="46B63517" w:rsidR="44CE0A66">
        <w:rPr>
          <w:lang w:val="en-US"/>
        </w:rPr>
        <w:t xml:space="preserve"> </w:t>
      </w:r>
      <w:r w:rsidRPr="46B63517" w:rsidR="44CE0A66">
        <w:rPr>
          <w:lang w:val="en-US"/>
        </w:rPr>
        <w:t>связи</w:t>
      </w:r>
      <w:r w:rsidRPr="46B63517" w:rsidR="44CE0A66">
        <w:rPr>
          <w:lang w:val="en-US"/>
        </w:rPr>
        <w:t xml:space="preserve"> (</w:t>
      </w:r>
      <w:r w:rsidRPr="46B63517" w:rsidR="733CA2B1">
        <w:rPr>
          <w:lang w:val="en-US"/>
        </w:rPr>
        <w:t>complete linkage)</w:t>
      </w:r>
      <w:r w:rsidRPr="46B63517" w:rsidR="20D1C869">
        <w:rPr>
          <w:lang w:val="en-US"/>
        </w:rPr>
        <w:t xml:space="preserve">: в </w:t>
      </w:r>
      <w:r w:rsidRPr="46B63517" w:rsidR="20D1C869">
        <w:rPr>
          <w:lang w:val="en-US"/>
        </w:rPr>
        <w:t>качестве</w:t>
      </w:r>
      <w:r w:rsidRPr="46B63517" w:rsidR="20D1C869">
        <w:rPr>
          <w:lang w:val="en-US"/>
        </w:rPr>
        <w:t xml:space="preserve"> </w:t>
      </w:r>
      <w:r w:rsidRPr="46B63517" w:rsidR="20D1C869">
        <w:rPr>
          <w:lang w:val="en-US"/>
        </w:rPr>
        <w:t>расстояния</w:t>
      </w:r>
      <w:r w:rsidRPr="46B63517" w:rsidR="20D1C869">
        <w:rPr>
          <w:lang w:val="en-US"/>
        </w:rPr>
        <w:t xml:space="preserve"> </w:t>
      </w:r>
      <w:r w:rsidRPr="46B63517" w:rsidR="20D1C869">
        <w:rPr>
          <w:lang w:val="en-US"/>
        </w:rPr>
        <w:t>между</w:t>
      </w:r>
      <w:r w:rsidRPr="46B63517" w:rsidR="20D1C869">
        <w:rPr>
          <w:lang w:val="en-US"/>
        </w:rPr>
        <w:t xml:space="preserve"> </w:t>
      </w:r>
      <w:r w:rsidRPr="46B63517" w:rsidR="20D1C869">
        <w:rPr>
          <w:lang w:val="en-US"/>
        </w:rPr>
        <w:t>кластерами</w:t>
      </w:r>
      <w:r w:rsidRPr="46B63517" w:rsidR="20D1C869">
        <w:rPr>
          <w:lang w:val="en-US"/>
        </w:rPr>
        <w:t xml:space="preserve"> </w:t>
      </w:r>
      <w:r w:rsidRPr="46B63517" w:rsidR="20D1C869">
        <w:rPr>
          <w:lang w:val="en-US"/>
        </w:rPr>
        <w:t>используется</w:t>
      </w:r>
      <w:r w:rsidRPr="46B63517" w:rsidR="20D1C869">
        <w:rPr>
          <w:lang w:val="en-US"/>
        </w:rPr>
        <w:t xml:space="preserve"> </w:t>
      </w:r>
      <w:r w:rsidRPr="46B63517" w:rsidR="20D1C869">
        <w:rPr>
          <w:lang w:val="en-US"/>
        </w:rPr>
        <w:t>максимальное</w:t>
      </w:r>
      <w:r w:rsidRPr="46B63517" w:rsidR="20D1C869">
        <w:rPr>
          <w:lang w:val="en-US"/>
        </w:rPr>
        <w:t xml:space="preserve"> </w:t>
      </w:r>
      <w:r w:rsidRPr="46B63517" w:rsidR="20D1C869">
        <w:rPr>
          <w:lang w:val="en-US"/>
        </w:rPr>
        <w:t>среди</w:t>
      </w:r>
      <w:r w:rsidRPr="46B63517" w:rsidR="20D1C869">
        <w:rPr>
          <w:lang w:val="en-US"/>
        </w:rPr>
        <w:t xml:space="preserve"> </w:t>
      </w:r>
      <w:r w:rsidRPr="46B63517" w:rsidR="20D1C869">
        <w:rPr>
          <w:lang w:val="en-US"/>
        </w:rPr>
        <w:t>всех</w:t>
      </w:r>
      <w:r w:rsidRPr="46B63517" w:rsidR="20D1C869">
        <w:rPr>
          <w:lang w:val="en-US"/>
        </w:rPr>
        <w:t xml:space="preserve"> </w:t>
      </w:r>
      <w:r w:rsidRPr="46B63517" w:rsidR="20D1C869">
        <w:rPr>
          <w:lang w:val="en-US"/>
        </w:rPr>
        <w:t>попарных</w:t>
      </w:r>
      <w:r w:rsidRPr="46B63517" w:rsidR="20D1C869">
        <w:rPr>
          <w:lang w:val="en-US"/>
        </w:rPr>
        <w:t xml:space="preserve"> </w:t>
      </w:r>
      <w:r w:rsidRPr="46B63517" w:rsidR="20D1C869">
        <w:rPr>
          <w:lang w:val="en-US"/>
        </w:rPr>
        <w:t>расстояний</w:t>
      </w:r>
      <w:r w:rsidRPr="46B63517" w:rsidR="20D1C869">
        <w:rPr>
          <w:lang w:val="en-US"/>
        </w:rPr>
        <w:t xml:space="preserve"> </w:t>
      </w:r>
      <w:r w:rsidRPr="46B63517" w:rsidR="20D1C869">
        <w:rPr>
          <w:lang w:val="en-US"/>
        </w:rPr>
        <w:t>между</w:t>
      </w:r>
      <w:r w:rsidRPr="46B63517" w:rsidR="20D1C869">
        <w:rPr>
          <w:lang w:val="en-US"/>
        </w:rPr>
        <w:t xml:space="preserve"> </w:t>
      </w:r>
      <w:r w:rsidRPr="46B63517" w:rsidR="20D1C869">
        <w:rPr>
          <w:lang w:val="en-US"/>
        </w:rPr>
        <w:t>элементами</w:t>
      </w:r>
      <w:r w:rsidRPr="46B63517" w:rsidR="20D1C869">
        <w:rPr>
          <w:lang w:val="en-US"/>
        </w:rPr>
        <w:t xml:space="preserve"> </w:t>
      </w:r>
      <w:r w:rsidRPr="46B63517" w:rsidR="20D1C869">
        <w:rPr>
          <w:lang w:val="en-US"/>
        </w:rPr>
        <w:t>двух</w:t>
      </w:r>
      <w:r w:rsidRPr="46B63517" w:rsidR="20D1C869">
        <w:rPr>
          <w:lang w:val="en-US"/>
        </w:rPr>
        <w:t xml:space="preserve"> </w:t>
      </w:r>
      <w:r w:rsidRPr="46B63517" w:rsidR="20D1C869">
        <w:rPr>
          <w:lang w:val="en-US"/>
        </w:rPr>
        <w:t>кластеров</w:t>
      </w:r>
      <w:r w:rsidRPr="46B63517" w:rsidR="20D1C869">
        <w:rPr>
          <w:lang w:val="en-US"/>
        </w:rPr>
        <w:t>.</w:t>
      </w:r>
    </w:p>
    <w:p w:rsidR="72018365" w:rsidP="46B63517" w:rsidRDefault="72018365" w14:paraId="14886E17" w14:textId="4A9FC458">
      <w:pPr>
        <w:pStyle w:val="Normal"/>
        <w:ind w:left="0"/>
        <w:rPr>
          <w:lang w:val="en-US"/>
        </w:rPr>
      </w:pPr>
      <w:r w:rsidRPr="46B63517" w:rsidR="72018365">
        <w:rPr>
          <w:lang w:val="en-US"/>
        </w:rPr>
        <w:t xml:space="preserve">$$ </w:t>
      </w:r>
      <w:r w:rsidRPr="46B63517" w:rsidR="72018365">
        <w:rPr>
          <w:lang w:val="en-US"/>
        </w:rPr>
        <w:t>тут</w:t>
      </w:r>
      <w:r w:rsidRPr="46B63517" w:rsidR="72018365">
        <w:rPr>
          <w:lang w:val="en-US"/>
        </w:rPr>
        <w:t xml:space="preserve"> формула $$</w:t>
      </w:r>
    </w:p>
    <w:p w:rsidR="4D8097C2" w:rsidP="46B63517" w:rsidRDefault="4D8097C2" w14:paraId="071F2B70" w14:textId="22C2DF06">
      <w:pPr>
        <w:pStyle w:val="ListParagraph"/>
        <w:numPr>
          <w:ilvl w:val="0"/>
          <w:numId w:val="3"/>
        </w:numPr>
        <w:rPr>
          <w:lang w:val="en-US"/>
        </w:rPr>
      </w:pPr>
      <w:r w:rsidRPr="46B63517" w:rsidR="4D8097C2">
        <w:rPr>
          <w:lang w:val="en-US"/>
        </w:rPr>
        <w:t>С</w:t>
      </w:r>
      <w:r w:rsidRPr="46B63517" w:rsidR="733CA2B1">
        <w:rPr>
          <w:lang w:val="en-US"/>
        </w:rPr>
        <w:t>редней</w:t>
      </w:r>
      <w:r w:rsidRPr="46B63517" w:rsidR="733CA2B1">
        <w:rPr>
          <w:lang w:val="en-US"/>
        </w:rPr>
        <w:t xml:space="preserve"> </w:t>
      </w:r>
      <w:r w:rsidRPr="46B63517" w:rsidR="733CA2B1">
        <w:rPr>
          <w:lang w:val="en-US"/>
        </w:rPr>
        <w:t>связи</w:t>
      </w:r>
      <w:r w:rsidRPr="46B63517" w:rsidR="733CA2B1">
        <w:rPr>
          <w:lang w:val="en-US"/>
        </w:rPr>
        <w:t xml:space="preserve"> (</w:t>
      </w:r>
      <w:r w:rsidRPr="46B63517" w:rsidR="0BF60C57">
        <w:rPr>
          <w:lang w:val="en-US"/>
        </w:rPr>
        <w:t>a</w:t>
      </w:r>
      <w:r w:rsidRPr="46B63517" w:rsidR="733CA2B1">
        <w:rPr>
          <w:lang w:val="en-US"/>
        </w:rPr>
        <w:t>verage linkage)</w:t>
      </w:r>
      <w:r w:rsidRPr="46B63517" w:rsidR="1AEF6427">
        <w:rPr>
          <w:lang w:val="en-US"/>
        </w:rPr>
        <w:t xml:space="preserve">: в </w:t>
      </w:r>
      <w:r w:rsidRPr="46B63517" w:rsidR="1AEF6427">
        <w:rPr>
          <w:lang w:val="en-US"/>
        </w:rPr>
        <w:t>качестве</w:t>
      </w:r>
      <w:r w:rsidRPr="46B63517" w:rsidR="1AEF6427">
        <w:rPr>
          <w:lang w:val="en-US"/>
        </w:rPr>
        <w:t xml:space="preserve"> </w:t>
      </w:r>
      <w:r w:rsidRPr="46B63517" w:rsidR="1AEF6427">
        <w:rPr>
          <w:lang w:val="en-US"/>
        </w:rPr>
        <w:t>расстояния</w:t>
      </w:r>
      <w:r w:rsidRPr="46B63517" w:rsidR="1AEF6427">
        <w:rPr>
          <w:lang w:val="en-US"/>
        </w:rPr>
        <w:t xml:space="preserve"> </w:t>
      </w:r>
      <w:r w:rsidRPr="46B63517" w:rsidR="1AEF6427">
        <w:rPr>
          <w:lang w:val="en-US"/>
        </w:rPr>
        <w:t>между</w:t>
      </w:r>
      <w:r w:rsidRPr="46B63517" w:rsidR="1AEF6427">
        <w:rPr>
          <w:lang w:val="en-US"/>
        </w:rPr>
        <w:t xml:space="preserve"> </w:t>
      </w:r>
      <w:r w:rsidRPr="46B63517" w:rsidR="1AEF6427">
        <w:rPr>
          <w:lang w:val="en-US"/>
        </w:rPr>
        <w:t>кластерами</w:t>
      </w:r>
      <w:r w:rsidRPr="46B63517" w:rsidR="1AEF6427">
        <w:rPr>
          <w:lang w:val="en-US"/>
        </w:rPr>
        <w:t xml:space="preserve"> </w:t>
      </w:r>
      <w:r w:rsidRPr="46B63517" w:rsidR="1AEF6427">
        <w:rPr>
          <w:lang w:val="en-US"/>
        </w:rPr>
        <w:t>используется</w:t>
      </w:r>
      <w:r w:rsidRPr="46B63517" w:rsidR="1AEF6427">
        <w:rPr>
          <w:lang w:val="en-US"/>
        </w:rPr>
        <w:t xml:space="preserve"> </w:t>
      </w:r>
      <w:r w:rsidRPr="46B63517" w:rsidR="1AEF6427">
        <w:rPr>
          <w:lang w:val="en-US"/>
        </w:rPr>
        <w:t>среднее</w:t>
      </w:r>
      <w:r w:rsidRPr="46B63517" w:rsidR="1AEF6427">
        <w:rPr>
          <w:lang w:val="en-US"/>
        </w:rPr>
        <w:t xml:space="preserve"> </w:t>
      </w:r>
      <w:r w:rsidRPr="46B63517" w:rsidR="1AEF6427">
        <w:rPr>
          <w:lang w:val="en-US"/>
        </w:rPr>
        <w:t>арифметическое</w:t>
      </w:r>
      <w:r w:rsidRPr="46B63517" w:rsidR="1AEF6427">
        <w:rPr>
          <w:lang w:val="en-US"/>
        </w:rPr>
        <w:t xml:space="preserve"> </w:t>
      </w:r>
      <w:r w:rsidRPr="46B63517" w:rsidR="1AEF6427">
        <w:rPr>
          <w:lang w:val="en-US"/>
        </w:rPr>
        <w:t>среди</w:t>
      </w:r>
      <w:r w:rsidRPr="46B63517" w:rsidR="1AEF6427">
        <w:rPr>
          <w:lang w:val="en-US"/>
        </w:rPr>
        <w:t xml:space="preserve"> </w:t>
      </w:r>
      <w:r w:rsidRPr="46B63517" w:rsidR="1AEF6427">
        <w:rPr>
          <w:lang w:val="en-US"/>
        </w:rPr>
        <w:t>всех</w:t>
      </w:r>
      <w:r w:rsidRPr="46B63517" w:rsidR="1AEF6427">
        <w:rPr>
          <w:lang w:val="en-US"/>
        </w:rPr>
        <w:t xml:space="preserve"> </w:t>
      </w:r>
      <w:r w:rsidRPr="46B63517" w:rsidR="1AEF6427">
        <w:rPr>
          <w:lang w:val="en-US"/>
        </w:rPr>
        <w:t>попарных</w:t>
      </w:r>
      <w:r w:rsidRPr="46B63517" w:rsidR="1AEF6427">
        <w:rPr>
          <w:lang w:val="en-US"/>
        </w:rPr>
        <w:t xml:space="preserve"> </w:t>
      </w:r>
      <w:r w:rsidRPr="46B63517" w:rsidR="1AEF6427">
        <w:rPr>
          <w:lang w:val="en-US"/>
        </w:rPr>
        <w:t>расстояний</w:t>
      </w:r>
      <w:r w:rsidRPr="46B63517" w:rsidR="1AEF6427">
        <w:rPr>
          <w:lang w:val="en-US"/>
        </w:rPr>
        <w:t xml:space="preserve"> </w:t>
      </w:r>
      <w:r w:rsidRPr="46B63517" w:rsidR="1AEF6427">
        <w:rPr>
          <w:lang w:val="en-US"/>
        </w:rPr>
        <w:t>элементов</w:t>
      </w:r>
      <w:r w:rsidRPr="46B63517" w:rsidR="1AEF6427">
        <w:rPr>
          <w:lang w:val="en-US"/>
        </w:rPr>
        <w:t xml:space="preserve"> </w:t>
      </w:r>
      <w:r w:rsidRPr="46B63517" w:rsidR="1AEF6427">
        <w:rPr>
          <w:lang w:val="en-US"/>
        </w:rPr>
        <w:t>двух</w:t>
      </w:r>
      <w:r w:rsidRPr="46B63517" w:rsidR="1AEF6427">
        <w:rPr>
          <w:lang w:val="en-US"/>
        </w:rPr>
        <w:t xml:space="preserve"> </w:t>
      </w:r>
      <w:r w:rsidRPr="46B63517" w:rsidR="1AEF6427">
        <w:rPr>
          <w:lang w:val="en-US"/>
        </w:rPr>
        <w:t>кластеров</w:t>
      </w:r>
      <w:r w:rsidRPr="46B63517" w:rsidR="1AEF6427">
        <w:rPr>
          <w:lang w:val="en-US"/>
        </w:rPr>
        <w:t>.</w:t>
      </w:r>
    </w:p>
    <w:p w:rsidR="5373A87A" w:rsidP="46B63517" w:rsidRDefault="5373A87A" w14:paraId="49B9F211" w14:textId="5C6B039D">
      <w:pPr>
        <w:pStyle w:val="Normal"/>
        <w:ind w:left="0"/>
        <w:rPr>
          <w:lang w:val="en-US"/>
        </w:rPr>
      </w:pPr>
      <w:r w:rsidRPr="46B63517" w:rsidR="5373A87A">
        <w:rPr>
          <w:lang w:val="en-US"/>
        </w:rPr>
        <w:t xml:space="preserve">$$ </w:t>
      </w:r>
      <w:r w:rsidRPr="46B63517" w:rsidR="5373A87A">
        <w:rPr>
          <w:lang w:val="en-US"/>
        </w:rPr>
        <w:t>тут</w:t>
      </w:r>
      <w:r w:rsidRPr="46B63517" w:rsidR="5373A87A">
        <w:rPr>
          <w:lang w:val="en-US"/>
        </w:rPr>
        <w:t xml:space="preserve"> </w:t>
      </w:r>
      <w:r w:rsidRPr="46B63517" w:rsidR="5373A87A">
        <w:rPr>
          <w:lang w:val="en-US"/>
        </w:rPr>
        <w:t>формула</w:t>
      </w:r>
      <w:r w:rsidRPr="46B63517" w:rsidR="5373A87A">
        <w:rPr>
          <w:lang w:val="en-US"/>
        </w:rPr>
        <w:t xml:space="preserve"> $$</w:t>
      </w:r>
    </w:p>
    <w:p w:rsidR="3734447F" w:rsidP="46B63517" w:rsidRDefault="3734447F" w14:paraId="026E0E86" w14:textId="36B762EE">
      <w:pPr>
        <w:pStyle w:val="ListParagraph"/>
        <w:numPr>
          <w:ilvl w:val="0"/>
          <w:numId w:val="3"/>
        </w:numPr>
        <w:rPr>
          <w:lang w:val="en-US"/>
        </w:rPr>
      </w:pPr>
      <w:r w:rsidRPr="46B63517" w:rsidR="3734447F">
        <w:rPr>
          <w:lang w:val="en-US"/>
        </w:rPr>
        <w:t>Ц</w:t>
      </w:r>
      <w:r w:rsidRPr="46B63517" w:rsidR="58F5ABAE">
        <w:rPr>
          <w:lang w:val="en-US"/>
        </w:rPr>
        <w:t>ентроидный</w:t>
      </w:r>
      <w:r w:rsidRPr="46B63517" w:rsidR="58F5ABAE">
        <w:rPr>
          <w:lang w:val="en-US"/>
        </w:rPr>
        <w:t xml:space="preserve"> </w:t>
      </w:r>
      <w:r w:rsidRPr="46B63517" w:rsidR="58F5ABAE">
        <w:rPr>
          <w:lang w:val="en-US"/>
        </w:rPr>
        <w:t>метод</w:t>
      </w:r>
      <w:r w:rsidRPr="46B63517" w:rsidR="58F5ABAE">
        <w:rPr>
          <w:lang w:val="en-US"/>
        </w:rPr>
        <w:t xml:space="preserve"> (</w:t>
      </w:r>
      <w:r w:rsidRPr="46B63517" w:rsidR="3D455B07">
        <w:rPr>
          <w:lang w:val="en-US"/>
        </w:rPr>
        <w:t>c</w:t>
      </w:r>
      <w:r w:rsidRPr="46B63517" w:rsidR="58F5ABAE">
        <w:rPr>
          <w:lang w:val="en-US"/>
        </w:rPr>
        <w:t>entroid method)</w:t>
      </w:r>
      <w:r w:rsidRPr="46B63517" w:rsidR="5B73B2ED">
        <w:rPr>
          <w:lang w:val="en-US"/>
        </w:rPr>
        <w:t xml:space="preserve">: в </w:t>
      </w:r>
      <w:r w:rsidRPr="46B63517" w:rsidR="5B73B2ED">
        <w:rPr>
          <w:lang w:val="en-US"/>
        </w:rPr>
        <w:t>качестве</w:t>
      </w:r>
      <w:r w:rsidRPr="46B63517" w:rsidR="5B73B2ED">
        <w:rPr>
          <w:lang w:val="en-US"/>
        </w:rPr>
        <w:t xml:space="preserve"> </w:t>
      </w:r>
      <w:r w:rsidRPr="46B63517" w:rsidR="5B73B2ED">
        <w:rPr>
          <w:lang w:val="en-US"/>
        </w:rPr>
        <w:t>расстояния</w:t>
      </w:r>
      <w:r w:rsidRPr="46B63517" w:rsidR="5B73B2ED">
        <w:rPr>
          <w:lang w:val="en-US"/>
        </w:rPr>
        <w:t xml:space="preserve"> </w:t>
      </w:r>
      <w:r w:rsidRPr="46B63517" w:rsidR="5B73B2ED">
        <w:rPr>
          <w:lang w:val="en-US"/>
        </w:rPr>
        <w:t>между</w:t>
      </w:r>
      <w:r w:rsidRPr="46B63517" w:rsidR="5B73B2ED">
        <w:rPr>
          <w:lang w:val="en-US"/>
        </w:rPr>
        <w:t xml:space="preserve"> </w:t>
      </w:r>
      <w:r w:rsidRPr="46B63517" w:rsidR="5B73B2ED">
        <w:rPr>
          <w:lang w:val="en-US"/>
        </w:rPr>
        <w:t>кластерами</w:t>
      </w:r>
      <w:r w:rsidRPr="46B63517" w:rsidR="5B73B2ED">
        <w:rPr>
          <w:lang w:val="en-US"/>
        </w:rPr>
        <w:t xml:space="preserve"> </w:t>
      </w:r>
      <w:r w:rsidRPr="46B63517" w:rsidR="5B73B2ED">
        <w:rPr>
          <w:lang w:val="en-US"/>
        </w:rPr>
        <w:t>используется</w:t>
      </w:r>
      <w:r w:rsidRPr="46B63517" w:rsidR="5B73B2ED">
        <w:rPr>
          <w:lang w:val="en-US"/>
        </w:rPr>
        <w:t xml:space="preserve"> </w:t>
      </w:r>
      <w:r w:rsidRPr="46B63517" w:rsidR="5B73B2ED">
        <w:rPr>
          <w:lang w:val="en-US"/>
        </w:rPr>
        <w:t>расстояние</w:t>
      </w:r>
      <w:r w:rsidRPr="46B63517" w:rsidR="5B73B2ED">
        <w:rPr>
          <w:lang w:val="en-US"/>
        </w:rPr>
        <w:t xml:space="preserve"> </w:t>
      </w:r>
      <w:r w:rsidRPr="46B63517" w:rsidR="5B73B2ED">
        <w:rPr>
          <w:lang w:val="en-US"/>
        </w:rPr>
        <w:t>между</w:t>
      </w:r>
      <w:r w:rsidRPr="46B63517" w:rsidR="5B73B2ED">
        <w:rPr>
          <w:lang w:val="en-US"/>
        </w:rPr>
        <w:t xml:space="preserve"> </w:t>
      </w:r>
      <w:r w:rsidRPr="46B63517" w:rsidR="5B73B2ED">
        <w:rPr>
          <w:lang w:val="en-US"/>
        </w:rPr>
        <w:t>центроидами</w:t>
      </w:r>
      <w:r w:rsidRPr="46B63517" w:rsidR="5B73B2ED">
        <w:rPr>
          <w:lang w:val="en-US"/>
        </w:rPr>
        <w:t xml:space="preserve"> </w:t>
      </w:r>
      <w:r w:rsidRPr="46B63517" w:rsidR="5B73B2ED">
        <w:rPr>
          <w:lang w:val="en-US"/>
        </w:rPr>
        <w:t>двух</w:t>
      </w:r>
      <w:r w:rsidRPr="46B63517" w:rsidR="5B73B2ED">
        <w:rPr>
          <w:lang w:val="en-US"/>
        </w:rPr>
        <w:t xml:space="preserve"> </w:t>
      </w:r>
      <w:r w:rsidRPr="46B63517" w:rsidR="5B73B2ED">
        <w:rPr>
          <w:lang w:val="en-US"/>
        </w:rPr>
        <w:t>кластеров</w:t>
      </w:r>
      <w:r w:rsidRPr="46B63517" w:rsidR="5B73B2ED">
        <w:rPr>
          <w:lang w:val="en-US"/>
        </w:rPr>
        <w:t xml:space="preserve">. </w:t>
      </w:r>
    </w:p>
    <w:p w:rsidR="5B73B2ED" w:rsidP="46B63517" w:rsidRDefault="5B73B2ED" w14:paraId="0AD871E7" w14:textId="5F8F32DA">
      <w:pPr>
        <w:pStyle w:val="Normal"/>
        <w:ind w:left="0"/>
        <w:rPr>
          <w:lang w:val="en-US"/>
        </w:rPr>
      </w:pPr>
      <w:r w:rsidRPr="46B63517" w:rsidR="5B73B2ED">
        <w:rPr>
          <w:lang w:val="en-US"/>
        </w:rPr>
        <w:t xml:space="preserve">$$ </w:t>
      </w:r>
      <w:r w:rsidRPr="46B63517" w:rsidR="5B73B2ED">
        <w:rPr>
          <w:lang w:val="en-US"/>
        </w:rPr>
        <w:t>тут</w:t>
      </w:r>
      <w:r w:rsidRPr="46B63517" w:rsidR="5B73B2ED">
        <w:rPr>
          <w:lang w:val="en-US"/>
        </w:rPr>
        <w:t xml:space="preserve"> </w:t>
      </w:r>
      <w:r w:rsidRPr="46B63517" w:rsidR="5B73B2ED">
        <w:rPr>
          <w:lang w:val="en-US"/>
        </w:rPr>
        <w:t>формула</w:t>
      </w:r>
      <w:r w:rsidRPr="46B63517" w:rsidR="5B73B2ED">
        <w:rPr>
          <w:lang w:val="en-US"/>
        </w:rPr>
        <w:t xml:space="preserve"> $$</w:t>
      </w:r>
    </w:p>
    <w:p w:rsidR="0421C6CF" w:rsidP="46B63517" w:rsidRDefault="0421C6CF" w14:paraId="07694FE6" w14:textId="6AD3609A">
      <w:pPr>
        <w:pStyle w:val="ListParagraph"/>
        <w:numPr>
          <w:ilvl w:val="0"/>
          <w:numId w:val="3"/>
        </w:numPr>
        <w:rPr>
          <w:lang w:val="en-US"/>
        </w:rPr>
      </w:pPr>
      <w:r w:rsidRPr="46B63517" w:rsidR="0421C6CF">
        <w:rPr>
          <w:lang w:val="en-US"/>
        </w:rPr>
        <w:t>Метод</w:t>
      </w:r>
      <w:r w:rsidRPr="46B63517" w:rsidR="0421C6CF">
        <w:rPr>
          <w:lang w:val="en-US"/>
        </w:rPr>
        <w:t xml:space="preserve"> </w:t>
      </w:r>
      <w:r w:rsidRPr="46B63517" w:rsidR="0421C6CF">
        <w:rPr>
          <w:lang w:val="en-US"/>
        </w:rPr>
        <w:t>Варда</w:t>
      </w:r>
      <w:r w:rsidRPr="46B63517" w:rsidR="0421C6CF">
        <w:rPr>
          <w:lang w:val="en-US"/>
        </w:rPr>
        <w:t xml:space="preserve"> (Ward’s method)</w:t>
      </w:r>
      <w:r w:rsidRPr="46B63517" w:rsidR="2A3EC44B">
        <w:rPr>
          <w:lang w:val="en-US"/>
        </w:rPr>
        <w:t xml:space="preserve">: </w:t>
      </w:r>
      <w:r w:rsidRPr="46B63517" w:rsidR="44FEE29D">
        <w:rPr>
          <w:lang w:val="en-US"/>
        </w:rPr>
        <w:t>расстояние</w:t>
      </w:r>
      <w:r w:rsidRPr="46B63517" w:rsidR="44FEE29D">
        <w:rPr>
          <w:lang w:val="en-US"/>
        </w:rPr>
        <w:t xml:space="preserve"> </w:t>
      </w:r>
      <w:r w:rsidRPr="46B63517" w:rsidR="44FEE29D">
        <w:rPr>
          <w:lang w:val="en-US"/>
        </w:rPr>
        <w:t>между</w:t>
      </w:r>
      <w:r w:rsidRPr="46B63517" w:rsidR="44FEE29D">
        <w:rPr>
          <w:lang w:val="en-US"/>
        </w:rPr>
        <w:t xml:space="preserve"> </w:t>
      </w:r>
      <w:r w:rsidRPr="46B63517" w:rsidR="44FEE29D">
        <w:rPr>
          <w:lang w:val="en-US"/>
        </w:rPr>
        <w:t>двумя</w:t>
      </w:r>
      <w:r w:rsidRPr="46B63517" w:rsidR="44FEE29D">
        <w:rPr>
          <w:lang w:val="en-US"/>
        </w:rPr>
        <w:t xml:space="preserve"> </w:t>
      </w:r>
      <w:r w:rsidRPr="46B63517" w:rsidR="44FEE29D">
        <w:rPr>
          <w:lang w:val="en-US"/>
        </w:rPr>
        <w:t>кластерами</w:t>
      </w:r>
      <w:r w:rsidRPr="46B63517" w:rsidR="44FEE29D">
        <w:rPr>
          <w:lang w:val="en-US"/>
        </w:rPr>
        <w:t xml:space="preserve"> </w:t>
      </w:r>
      <w:r w:rsidRPr="46B63517" w:rsidR="44FEE29D">
        <w:rPr>
          <w:lang w:val="en-US"/>
        </w:rPr>
        <w:t>высчитывается</w:t>
      </w:r>
      <w:r w:rsidRPr="46B63517" w:rsidR="44FEE29D">
        <w:rPr>
          <w:lang w:val="en-US"/>
        </w:rPr>
        <w:t xml:space="preserve"> </w:t>
      </w:r>
      <w:r w:rsidRPr="46B63517" w:rsidR="44FEE29D">
        <w:rPr>
          <w:lang w:val="en-US"/>
        </w:rPr>
        <w:t>по</w:t>
      </w:r>
      <w:r w:rsidRPr="46B63517" w:rsidR="44FEE29D">
        <w:rPr>
          <w:lang w:val="en-US"/>
        </w:rPr>
        <w:t xml:space="preserve"> </w:t>
      </w:r>
      <w:r w:rsidRPr="46B63517" w:rsidR="44FEE29D">
        <w:rPr>
          <w:lang w:val="en-US"/>
        </w:rPr>
        <w:t>формуле</w:t>
      </w:r>
      <w:r w:rsidRPr="46B63517" w:rsidR="44FEE29D">
        <w:rPr>
          <w:lang w:val="en-US"/>
        </w:rPr>
        <w:t xml:space="preserve"> </w:t>
      </w:r>
    </w:p>
    <w:p w:rsidR="44FEE29D" w:rsidP="46B63517" w:rsidRDefault="44FEE29D" w14:paraId="7666B5CE" w14:textId="0E953F69">
      <w:pPr>
        <w:pStyle w:val="Normal"/>
        <w:ind w:left="0"/>
        <w:rPr>
          <w:lang w:val="en-US"/>
        </w:rPr>
      </w:pPr>
      <w:r w:rsidRPr="46B63517" w:rsidR="44FEE29D">
        <w:rPr>
          <w:lang w:val="en-US"/>
        </w:rPr>
        <w:t xml:space="preserve">$$ </w:t>
      </w:r>
      <w:r w:rsidRPr="46B63517" w:rsidR="44FEE29D">
        <w:rPr>
          <w:lang w:val="en-US"/>
        </w:rPr>
        <w:t>тут</w:t>
      </w:r>
      <w:r w:rsidRPr="46B63517" w:rsidR="44FEE29D">
        <w:rPr>
          <w:lang w:val="en-US"/>
        </w:rPr>
        <w:t xml:space="preserve"> </w:t>
      </w:r>
      <w:r w:rsidRPr="46B63517" w:rsidR="44FEE29D">
        <w:rPr>
          <w:lang w:val="en-US"/>
        </w:rPr>
        <w:t>формула</w:t>
      </w:r>
      <w:r w:rsidRPr="46B63517" w:rsidR="44FEE29D">
        <w:rPr>
          <w:lang w:val="en-US"/>
        </w:rPr>
        <w:t xml:space="preserve"> $$, </w:t>
      </w:r>
      <w:r w:rsidRPr="46B63517" w:rsidR="44FEE29D">
        <w:rPr>
          <w:lang w:val="en-US"/>
        </w:rPr>
        <w:t>где</w:t>
      </w:r>
      <w:r w:rsidRPr="46B63517" w:rsidR="44FEE29D">
        <w:rPr>
          <w:lang w:val="en-US"/>
        </w:rPr>
        <w:t xml:space="preserve"> $$ </w:t>
      </w:r>
      <w:r w:rsidRPr="46B63517" w:rsidR="44FEE29D">
        <w:rPr>
          <w:lang w:val="en-US"/>
        </w:rPr>
        <w:t>расписать</w:t>
      </w:r>
      <w:r w:rsidRPr="46B63517" w:rsidR="44FEE29D">
        <w:rPr>
          <w:lang w:val="en-US"/>
        </w:rPr>
        <w:t xml:space="preserve"> </w:t>
      </w:r>
      <w:r w:rsidRPr="46B63517" w:rsidR="44FEE29D">
        <w:rPr>
          <w:lang w:val="en-US"/>
        </w:rPr>
        <w:t>чему</w:t>
      </w:r>
      <w:r w:rsidRPr="46B63517" w:rsidR="44FEE29D">
        <w:rPr>
          <w:lang w:val="en-US"/>
        </w:rPr>
        <w:t xml:space="preserve"> </w:t>
      </w:r>
      <w:r w:rsidRPr="46B63517" w:rsidR="44FEE29D">
        <w:rPr>
          <w:lang w:val="en-US"/>
        </w:rPr>
        <w:t>равна</w:t>
      </w:r>
      <w:r w:rsidRPr="46B63517" w:rsidR="44FEE29D">
        <w:rPr>
          <w:lang w:val="en-US"/>
        </w:rPr>
        <w:t xml:space="preserve"> </w:t>
      </w:r>
      <w:r w:rsidRPr="46B63517" w:rsidR="44FEE29D">
        <w:rPr>
          <w:lang w:val="en-US"/>
        </w:rPr>
        <w:t>каждая</w:t>
      </w:r>
      <w:r w:rsidRPr="46B63517" w:rsidR="44FEE29D">
        <w:rPr>
          <w:lang w:val="en-US"/>
        </w:rPr>
        <w:t xml:space="preserve"> </w:t>
      </w:r>
      <w:r w:rsidRPr="46B63517" w:rsidR="44FEE29D">
        <w:rPr>
          <w:lang w:val="en-US"/>
        </w:rPr>
        <w:t>из</w:t>
      </w:r>
      <w:r w:rsidRPr="46B63517" w:rsidR="44FEE29D">
        <w:rPr>
          <w:lang w:val="en-US"/>
        </w:rPr>
        <w:t xml:space="preserve"> </w:t>
      </w:r>
      <w:r w:rsidRPr="46B63517" w:rsidR="44FEE29D">
        <w:rPr>
          <w:lang w:val="en-US"/>
        </w:rPr>
        <w:t>составляющих</w:t>
      </w:r>
      <w:r w:rsidRPr="46B63517" w:rsidR="44FEE29D">
        <w:rPr>
          <w:lang w:val="en-US"/>
        </w:rPr>
        <w:t xml:space="preserve"> $$</w:t>
      </w:r>
    </w:p>
    <w:p w:rsidR="6D3050FE" w:rsidP="46B63517" w:rsidRDefault="6D3050FE" w14:paraId="708E66DD" w14:textId="3EF4E8A6">
      <w:pPr>
        <w:pStyle w:val="Normal"/>
      </w:pPr>
      <w:r w:rsidR="6D3050FE">
        <w:rPr/>
        <w:t>Для кластеризации субъектов будут рассмотрены все методы связи.</w:t>
      </w:r>
    </w:p>
    <w:p w:rsidR="7CF790EF" w:rsidP="46B63517" w:rsidRDefault="7CF790EF" w14:paraId="6BC1148B" w14:textId="6A49239B">
      <w:pPr>
        <w:pStyle w:val="Normal"/>
      </w:pPr>
      <w:r w:rsidR="7CF790EF">
        <w:rPr/>
        <w:t>Результат с одним кластером не представляет практической ценности</w:t>
      </w:r>
      <w:r w:rsidR="00E9AE1D">
        <w:rPr/>
        <w:t xml:space="preserve">. </w:t>
      </w:r>
      <w:r w:rsidR="0F96CA06">
        <w:rPr/>
        <w:t xml:space="preserve">Следовательно, имеет смысл остановить алгоритм на некоторой итерации, чтобы получить оптимальное </w:t>
      </w:r>
      <w:r w:rsidR="78F9036B">
        <w:rPr/>
        <w:t xml:space="preserve">количество кластеров. Для этого может быть использован критерий остановки </w:t>
      </w:r>
      <w:r w:rsidR="78F9036B">
        <w:rPr/>
        <w:t>агломеративного</w:t>
      </w:r>
      <w:r w:rsidR="78F9036B">
        <w:rPr/>
        <w:t xml:space="preserve"> процесса</w:t>
      </w:r>
      <w:r w:rsidR="6F6D6EC0">
        <w:rPr/>
        <w:t xml:space="preserve">, представленный в статье А.В. Орехова. </w:t>
      </w:r>
      <w:r w:rsidR="257289B5">
        <w:rPr/>
        <w:t>Его программная реализация была осуществлен</w:t>
      </w:r>
      <w:r w:rsidR="19ADC131">
        <w:rPr/>
        <w:t>а на языке Python.</w:t>
      </w:r>
      <w:r w:rsidR="775ACD28">
        <w:rPr/>
        <w:t xml:space="preserve"> В качестве расстояний для метода должны быть использованы метод Варда и метод полной связи.</w:t>
      </w:r>
    </w:p>
    <w:p w:rsidR="489E1305" w:rsidP="46B63517" w:rsidRDefault="489E1305" w14:paraId="2CA6BAF9" w14:textId="4169773F">
      <w:pPr>
        <w:pStyle w:val="Normal"/>
      </w:pPr>
      <w:r w:rsidR="489E1305">
        <w:rPr/>
        <w:t>При втором подходе все объекты объединены в один кластер, который рекурсивно разделяется на более мелкие кластеры. Этот процесс продолжается до тех пор, пока не будет достигнут установленн</w:t>
      </w:r>
      <w:r w:rsidR="51ACA5EC">
        <w:rPr/>
        <w:t>ый</w:t>
      </w:r>
      <w:r w:rsidR="489E1305">
        <w:rPr/>
        <w:t xml:space="preserve"> </w:t>
      </w:r>
      <w:r w:rsidR="081DDA12">
        <w:rPr/>
        <w:t>критерий</w:t>
      </w:r>
      <w:r w:rsidR="489E1305">
        <w:rPr/>
        <w:t xml:space="preserve"> остановки.</w:t>
      </w:r>
      <w:r w:rsidR="3776DAAD">
        <w:rPr/>
        <w:t xml:space="preserve"> Примером такого подхода является метод DIANA, реализованный на языке R.</w:t>
      </w:r>
    </w:p>
    <w:p w:rsidR="22267D7E" w:rsidP="46B63517" w:rsidRDefault="22267D7E" w14:paraId="34FC5C5E" w14:textId="6A0EC180">
      <w:pPr>
        <w:pStyle w:val="Normal"/>
      </w:pPr>
      <w:r w:rsidR="22267D7E">
        <w:rPr/>
        <w:t>Алгоритм.</w:t>
      </w:r>
    </w:p>
    <w:p w:rsidR="22267D7E" w:rsidP="46B63517" w:rsidRDefault="22267D7E" w14:paraId="2DF51A2A" w14:textId="0D34A02C">
      <w:pPr>
        <w:pStyle w:val="ListParagraph"/>
        <w:numPr>
          <w:ilvl w:val="0"/>
          <w:numId w:val="2"/>
        </w:numPr>
        <w:rPr/>
      </w:pPr>
      <w:r w:rsidR="22267D7E">
        <w:rPr/>
        <w:t>Все объекты объединяются в один кластер.</w:t>
      </w:r>
    </w:p>
    <w:p w:rsidR="71F58DB1" w:rsidP="46B63517" w:rsidRDefault="71F58DB1" w14:paraId="52E51E72" w14:textId="2FD08868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71F58DB1">
        <w:rPr/>
        <w:t>Выбирается кластер по некоторому критерию.</w:t>
      </w:r>
    </w:p>
    <w:p w:rsidR="71F58DB1" w:rsidP="46B63517" w:rsidRDefault="71F58DB1" w14:paraId="6F893195" w14:textId="14ADBCFC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71F58DB1">
        <w:rPr/>
        <w:t>Выбранный кластер разделяется на два отдельных кластера на основе некоторого критерия.</w:t>
      </w:r>
    </w:p>
    <w:p w:rsidR="71F58DB1" w:rsidP="46B63517" w:rsidRDefault="71F58DB1" w14:paraId="708F9BC5" w14:textId="35C0CD75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71F58DB1">
        <w:rPr/>
        <w:t>Процесс (шаги 2, 3) повторяются до тех пор, пока не будет достигнут некий критерий остановки.</w:t>
      </w:r>
    </w:p>
    <w:p w:rsidR="46B63517" w:rsidRDefault="46B63517" w14:paraId="61D473D2" w14:textId="411500E9">
      <w:r>
        <w:br w:type="page"/>
      </w:r>
    </w:p>
    <w:p w:rsidR="5E71DE27" w:rsidP="46B63517" w:rsidRDefault="5E71DE27" w14:paraId="23C8CFE9" w14:textId="0DCA8B7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5E71DE27">
        <w:rPr/>
        <w:t xml:space="preserve">Марковский момент остановки </w:t>
      </w:r>
      <w:r w:rsidR="5E71DE27">
        <w:rPr/>
        <w:t>агломеративного</w:t>
      </w:r>
      <w:r w:rsidR="5E71DE27">
        <w:rPr/>
        <w:t xml:space="preserve"> процесса</w:t>
      </w:r>
      <w:r w:rsidR="343F6114">
        <w:rPr/>
        <w:t xml:space="preserve"> кластеризации</w:t>
      </w:r>
      <w:r w:rsidR="5E71DE27">
        <w:rPr/>
        <w:t>.</w:t>
      </w:r>
    </w:p>
    <w:p w:rsidR="3E0443E5" w:rsidP="46B63517" w:rsidRDefault="3E0443E5" w14:paraId="68D0CE55" w14:textId="7A5F774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3E0443E5">
        <w:rPr/>
        <w:t xml:space="preserve">После завершения </w:t>
      </w:r>
      <w:r w:rsidR="3E0443E5">
        <w:rPr/>
        <w:t>аггломеративного</w:t>
      </w:r>
      <w:r w:rsidR="3E0443E5">
        <w:rPr/>
        <w:t xml:space="preserve"> алгоритма кластеризации </w:t>
      </w:r>
      <w:r w:rsidR="52ED08C8">
        <w:rPr/>
        <w:t>мы имеем множество минимальных расстояний {</w:t>
      </w:r>
      <w:r w:rsidR="1191EDFA">
        <w:rPr/>
        <w:t>F1, F2, F3, ..., F_</w:t>
      </w:r>
      <w:r w:rsidR="31C004AC">
        <w:rPr/>
        <w:t>n-1</w:t>
      </w:r>
      <w:r w:rsidR="31C004AC">
        <w:rPr/>
        <w:t>}</w:t>
      </w:r>
      <w:r w:rsidR="7038EB11">
        <w:rPr/>
        <w:t>,</w:t>
      </w:r>
      <w:r w:rsidR="7038EB11">
        <w:rPr/>
        <w:t xml:space="preserve"> которое является линейно упорядоченным относительно числовых значений своих элементов: </w:t>
      </w:r>
      <w:r w:rsidR="0F1888EC">
        <w:rPr/>
        <w:t>F1 &lt;= ... &lt;= Fn-1</w:t>
      </w:r>
    </w:p>
    <w:p w:rsidR="0F1888EC" w:rsidP="46B63517" w:rsidRDefault="0F1888EC" w14:paraId="581E0288" w14:textId="03FB9D1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F1888EC">
        <w:rPr/>
        <w:t>На некоторой итерации при слиянии кластеров должен произойти резкий скачок числово</w:t>
      </w:r>
      <w:r w:rsidR="1A604FAC">
        <w:rPr/>
        <w:t>го</w:t>
      </w:r>
      <w:r w:rsidR="0F1888EC">
        <w:rPr/>
        <w:t xml:space="preserve"> значени</w:t>
      </w:r>
      <w:r w:rsidR="3E3EA3C1">
        <w:rPr/>
        <w:t>я</w:t>
      </w:r>
      <w:r w:rsidR="0F1888EC">
        <w:rPr/>
        <w:t xml:space="preserve"> </w:t>
      </w:r>
      <w:r w:rsidR="3E3EA3C1">
        <w:rPr/>
        <w:t>минимального расстояния</w:t>
      </w:r>
      <w:r w:rsidR="6C3D5037">
        <w:rPr/>
        <w:t xml:space="preserve">. </w:t>
      </w:r>
      <w:r w:rsidR="372B300F">
        <w:rPr/>
        <w:t xml:space="preserve">В этот момент происходит объединение уже сформированных кластеров, что является излишним. </w:t>
      </w:r>
      <w:r w:rsidR="63A4B658">
        <w:rPr/>
        <w:t>Соответственно, на рассматриваемом шаге</w:t>
      </w:r>
      <w:r w:rsidR="52C168D0">
        <w:rPr/>
        <w:t xml:space="preserve"> (обозначим его буквой k)</w:t>
      </w:r>
      <w:r w:rsidR="63A4B658">
        <w:rPr/>
        <w:t xml:space="preserve"> процесс кластеризации за</w:t>
      </w:r>
      <w:r w:rsidR="63A4B658">
        <w:rPr/>
        <w:t>в</w:t>
      </w:r>
      <w:r w:rsidR="63A4B658">
        <w:rPr/>
        <w:t>е</w:t>
      </w:r>
      <w:r w:rsidR="63A4B658">
        <w:rPr/>
        <w:t>р</w:t>
      </w:r>
      <w:r w:rsidR="63A4B658">
        <w:rPr/>
        <w:t>ш</w:t>
      </w:r>
      <w:r w:rsidR="63A4B658">
        <w:rPr/>
        <w:t>а</w:t>
      </w:r>
      <w:r w:rsidR="63A4B658">
        <w:rPr/>
        <w:t>е</w:t>
      </w:r>
      <w:r w:rsidR="63A4B658">
        <w:rPr/>
        <w:t>т</w:t>
      </w:r>
      <w:r w:rsidR="63A4B658">
        <w:rPr/>
        <w:t>с</w:t>
      </w:r>
      <w:r w:rsidR="63A4B658">
        <w:rPr/>
        <w:t>я</w:t>
      </w:r>
      <w:r w:rsidR="63A4B658">
        <w:rPr/>
        <w:t>.</w:t>
      </w:r>
      <w:r w:rsidR="63A4B658">
        <w:rPr/>
        <w:t xml:space="preserve"> </w:t>
      </w:r>
      <w:r w:rsidR="38A008DB">
        <w:rPr/>
        <w:t>Метод построен на том, что можно аппроксимировать этот скачок парабол</w:t>
      </w:r>
      <w:r w:rsidR="569760A5">
        <w:rPr/>
        <w:t>ической функцией</w:t>
      </w:r>
      <w:r w:rsidR="38A008DB">
        <w:rPr/>
        <w:t>.</w:t>
      </w:r>
      <w:r w:rsidR="1739A0D1">
        <w:rPr/>
        <w:t xml:space="preserve"> </w:t>
      </w:r>
    </w:p>
    <w:p w:rsidR="3213DB69" w:rsidP="46B63517" w:rsidRDefault="3213DB69" w14:paraId="23A5DAD6" w14:textId="7D50604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3213DB69">
        <w:rPr/>
        <w:t xml:space="preserve">Обозначим набор {y1, y2, ..., </w:t>
      </w:r>
      <w:r w:rsidR="3213DB69">
        <w:rPr/>
        <w:t>yk</w:t>
      </w:r>
      <w:r w:rsidR="3213DB69">
        <w:rPr/>
        <w:t xml:space="preserve">} - множество тренда, полученное преобразованием </w:t>
      </w:r>
      <w:r w:rsidR="3213DB69">
        <w:rPr/>
        <w:t>y_i</w:t>
      </w:r>
      <w:r w:rsidR="094AB5E7">
        <w:rPr/>
        <w:t xml:space="preserve"> = </w:t>
      </w:r>
      <w:r w:rsidR="094AB5E7">
        <w:rPr/>
        <w:t>F_i+q</w:t>
      </w:r>
      <w:r w:rsidR="094AB5E7">
        <w:rPr/>
        <w:t>*i, где q - коэффициент тренда</w:t>
      </w:r>
      <w:r w:rsidR="1F49DC8B">
        <w:rPr/>
        <w:t>,</w:t>
      </w:r>
      <w:r w:rsidR="374E5750">
        <w:rPr/>
        <w:t xml:space="preserve"> i - итерация в </w:t>
      </w:r>
      <w:r w:rsidR="4EDF18B6">
        <w:rPr/>
        <w:t>аггломеративном</w:t>
      </w:r>
      <w:r w:rsidR="4EDF18B6">
        <w:rPr/>
        <w:t xml:space="preserve"> процессе кластеризации.</w:t>
      </w:r>
      <w:r w:rsidR="62BAC43D">
        <w:rPr/>
        <w:t xml:space="preserve"> </w:t>
      </w:r>
      <w:r w:rsidR="4EDF18B6">
        <w:rPr/>
        <w:t xml:space="preserve"> </w:t>
      </w:r>
      <w:r w:rsidR="1E7EAE0A">
        <w:rPr/>
        <w:t>Рассматривается квадратическая погрешность линейной аппроксимации по m узлам</w:t>
      </w:r>
      <w:r w:rsidR="4A740231">
        <w:rPr/>
        <w:t>:</w:t>
      </w:r>
    </w:p>
    <w:p w:rsidR="30099D66" w:rsidP="46B63517" w:rsidRDefault="30099D66" w14:paraId="7C6FDE58" w14:textId="17E99C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0099D66">
        <w:drawing>
          <wp:inline wp14:editId="2490CBA2" wp14:anchorId="0A639F48">
            <wp:extent cx="1876425" cy="505191"/>
            <wp:effectExtent l="0" t="0" r="0" b="0"/>
            <wp:docPr id="433233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fa2029d50f43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0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2F3B41" w:rsidP="46B63517" w:rsidRDefault="7E2F3B41" w14:paraId="0699B44D" w14:textId="4782478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E2F3B41">
        <w:rPr/>
        <w:t>И неполная параболическая аппроксимация по m узлам:</w:t>
      </w:r>
    </w:p>
    <w:p w:rsidR="76CA1AB2" w:rsidP="46B63517" w:rsidRDefault="76CA1AB2" w14:paraId="13E639B8" w14:textId="4B163B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6CA1AB2">
        <w:drawing>
          <wp:inline wp14:editId="1C373138" wp14:anchorId="7955B48E">
            <wp:extent cx="1743075" cy="447456"/>
            <wp:effectExtent l="0" t="0" r="0" b="0"/>
            <wp:docPr id="956215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86490f74c943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4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190241" w:rsidP="46B63517" w:rsidRDefault="02190241" w14:paraId="5D00B81B" w14:textId="6322597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2190241">
        <w:rPr/>
        <w:t xml:space="preserve">Положим, что </w:t>
      </w:r>
      <w:r w:rsidR="70313EE4">
        <w:rPr/>
        <w:t xml:space="preserve">m = </w:t>
      </w:r>
      <w:r w:rsidR="5962088E">
        <w:rPr/>
        <w:t>4</w:t>
      </w:r>
      <w:r w:rsidR="02190241">
        <w:rPr/>
        <w:t>.</w:t>
      </w:r>
      <w:r w:rsidR="4D45E9D9">
        <w:rPr/>
        <w:t xml:space="preserve"> Обозначим рассматриваемые на некоторой итерации </w:t>
      </w:r>
      <w:r w:rsidR="3426805B">
        <w:rPr/>
        <w:t xml:space="preserve">узлы: </w:t>
      </w:r>
      <w:r w:rsidR="45612AF3">
        <w:drawing>
          <wp:inline wp14:editId="782C0E9D" wp14:anchorId="5E1C7E03">
            <wp:extent cx="819150" cy="296700"/>
            <wp:effectExtent l="0" t="0" r="0" b="0"/>
            <wp:docPr id="1158052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2fbf77132445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9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B17B5E" w:rsidP="46B63517" w:rsidRDefault="53B17B5E" w14:paraId="5B5CE2EE" w14:textId="3DE9D79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53B17B5E">
        <w:rPr/>
        <w:t>Тогда</w:t>
      </w:r>
      <w:r w:rsidR="53B17B5E">
        <w:rPr/>
        <w:t xml:space="preserve">, в качестве критерия используем </w:t>
      </w:r>
      <w:r w:rsidR="44EB31EB">
        <w:rPr/>
        <w:t>разность двух погрешностей</w:t>
      </w:r>
      <w:r w:rsidR="53B17B5E">
        <w:rPr/>
        <w:t xml:space="preserve">: </w:t>
      </w:r>
    </w:p>
    <w:p w:rsidR="0397477B" w:rsidP="46B63517" w:rsidRDefault="0397477B" w14:paraId="4A4CB190" w14:textId="1AD7E6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397477B">
        <w:drawing>
          <wp:inline wp14:editId="3CFBF312" wp14:anchorId="3CF433C0">
            <wp:extent cx="4573388" cy="365262"/>
            <wp:effectExtent l="0" t="0" r="0" b="0"/>
            <wp:docPr id="1688750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51b8b35f274a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388" cy="36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344945" w:rsidP="46B63517" w:rsidRDefault="61344945" w14:paraId="664597AE" w14:textId="1B7C03A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lang w:val="es-ES"/>
        </w:rPr>
      </w:pPr>
      <w:r w:rsidRPr="46B63517" w:rsidR="61344945">
        <w:rPr>
          <w:lang w:val="es-ES"/>
        </w:rPr>
        <w:t>Соответственно</w:t>
      </w:r>
      <w:r w:rsidRPr="46B63517" w:rsidR="61344945">
        <w:rPr>
          <w:lang w:val="es-ES"/>
        </w:rPr>
        <w:t xml:space="preserve">, </w:t>
      </w:r>
      <w:r w:rsidRPr="46B63517" w:rsidR="2E0968ED">
        <w:rPr>
          <w:lang w:val="es-ES"/>
        </w:rPr>
        <w:t>характер</w:t>
      </w:r>
      <w:r w:rsidRPr="46B63517" w:rsidR="2E0968ED">
        <w:rPr>
          <w:lang w:val="es-ES"/>
        </w:rPr>
        <w:t xml:space="preserve"> </w:t>
      </w:r>
      <w:r w:rsidRPr="46B63517" w:rsidR="2E0968ED">
        <w:rPr>
          <w:lang w:val="es-ES"/>
        </w:rPr>
        <w:t>возрастания</w:t>
      </w:r>
      <w:r w:rsidRPr="46B63517" w:rsidR="2E0968ED">
        <w:rPr>
          <w:lang w:val="es-ES"/>
        </w:rPr>
        <w:t xml:space="preserve"> </w:t>
      </w:r>
      <w:r w:rsidRPr="46B63517" w:rsidR="2E0968ED">
        <w:rPr>
          <w:lang w:val="es-ES"/>
        </w:rPr>
        <w:t>числовой</w:t>
      </w:r>
      <w:r w:rsidRPr="46B63517" w:rsidR="2E0968ED">
        <w:rPr>
          <w:lang w:val="es-ES"/>
        </w:rPr>
        <w:t xml:space="preserve"> </w:t>
      </w:r>
      <w:r w:rsidRPr="46B63517" w:rsidR="2E0968ED">
        <w:rPr>
          <w:lang w:val="es-ES"/>
        </w:rPr>
        <w:t>последовательности</w:t>
      </w:r>
      <w:r w:rsidRPr="46B63517" w:rsidR="6856254D">
        <w:rPr>
          <w:lang w:val="es-ES"/>
        </w:rPr>
        <w:t xml:space="preserve"> </w:t>
      </w:r>
      <w:r w:rsidRPr="46B63517" w:rsidR="6856254D">
        <w:rPr>
          <w:lang w:val="es-ES"/>
        </w:rPr>
        <w:t>y_n</w:t>
      </w:r>
      <w:r w:rsidRPr="46B63517" w:rsidR="2E0968ED">
        <w:rPr>
          <w:lang w:val="es-ES"/>
        </w:rPr>
        <w:t xml:space="preserve"> </w:t>
      </w:r>
      <w:r w:rsidRPr="46B63517" w:rsidR="2E0968ED">
        <w:rPr>
          <w:lang w:val="es-ES"/>
        </w:rPr>
        <w:t>измени</w:t>
      </w:r>
      <w:r w:rsidRPr="46B63517" w:rsidR="0C9A4B81">
        <w:rPr>
          <w:lang w:val="es-ES"/>
        </w:rPr>
        <w:t>тся</w:t>
      </w:r>
      <w:r w:rsidRPr="46B63517" w:rsidR="2E0968ED">
        <w:rPr>
          <w:lang w:val="es-ES"/>
        </w:rPr>
        <w:t xml:space="preserve"> с </w:t>
      </w:r>
      <w:r w:rsidRPr="46B63517" w:rsidR="2E0968ED">
        <w:rPr>
          <w:lang w:val="es-ES"/>
        </w:rPr>
        <w:t>линейного</w:t>
      </w:r>
      <w:r w:rsidRPr="46B63517" w:rsidR="2E0968ED">
        <w:rPr>
          <w:lang w:val="es-ES"/>
        </w:rPr>
        <w:t xml:space="preserve"> </w:t>
      </w:r>
      <w:r w:rsidRPr="46B63517" w:rsidR="2E0968ED">
        <w:rPr>
          <w:lang w:val="es-ES"/>
        </w:rPr>
        <w:t>на</w:t>
      </w:r>
      <w:r w:rsidRPr="46B63517" w:rsidR="2E0968ED">
        <w:rPr>
          <w:lang w:val="es-ES"/>
        </w:rPr>
        <w:t xml:space="preserve"> </w:t>
      </w:r>
      <w:r w:rsidRPr="46B63517" w:rsidR="2E0968ED">
        <w:rPr>
          <w:lang w:val="es-ES"/>
        </w:rPr>
        <w:t>параболический</w:t>
      </w:r>
      <w:r w:rsidRPr="46B63517" w:rsidR="2E0968ED">
        <w:rPr>
          <w:lang w:val="es-ES"/>
        </w:rPr>
        <w:t xml:space="preserve"> </w:t>
      </w:r>
      <w:r w:rsidRPr="46B63517" w:rsidR="2E0968ED">
        <w:rPr>
          <w:lang w:val="es-ES"/>
        </w:rPr>
        <w:t>на</w:t>
      </w:r>
      <w:r w:rsidRPr="46B63517" w:rsidR="2E0968ED">
        <w:rPr>
          <w:lang w:val="es-ES"/>
        </w:rPr>
        <w:t xml:space="preserve"> k-</w:t>
      </w:r>
      <w:r w:rsidRPr="46B63517" w:rsidR="2E0968ED">
        <w:rPr>
          <w:lang w:val="es-ES"/>
        </w:rPr>
        <w:t>ой</w:t>
      </w:r>
      <w:r w:rsidRPr="46B63517" w:rsidR="2E0968ED">
        <w:rPr>
          <w:lang w:val="es-ES"/>
        </w:rPr>
        <w:t xml:space="preserve"> </w:t>
      </w:r>
      <w:r w:rsidRPr="46B63517" w:rsidR="346FFF51">
        <w:rPr>
          <w:lang w:val="es-ES"/>
        </w:rPr>
        <w:t>итерации</w:t>
      </w:r>
      <w:r w:rsidRPr="46B63517" w:rsidR="346FFF51">
        <w:rPr>
          <w:lang w:val="es-ES"/>
        </w:rPr>
        <w:t xml:space="preserve">, </w:t>
      </w:r>
      <w:r w:rsidRPr="46B63517" w:rsidR="346FFF51">
        <w:rPr>
          <w:lang w:val="es-ES"/>
        </w:rPr>
        <w:t>если</w:t>
      </w:r>
      <w:r w:rsidRPr="46B63517" w:rsidR="346FFF51">
        <w:rPr>
          <w:lang w:val="es-ES"/>
        </w:rPr>
        <w:t xml:space="preserve"> </w:t>
      </w:r>
      <w:r w:rsidRPr="46B63517" w:rsidR="6CAA1D92">
        <w:rPr>
          <w:lang w:val="es-ES"/>
        </w:rPr>
        <w:t>для</w:t>
      </w:r>
      <w:r w:rsidRPr="46B63517" w:rsidR="6CAA1D92">
        <w:rPr>
          <w:lang w:val="es-ES"/>
        </w:rPr>
        <w:t xml:space="preserve"> </w:t>
      </w:r>
      <w:r w:rsidRPr="46B63517" w:rsidR="6DA49ED3">
        <w:rPr>
          <w:lang w:val="es-ES"/>
        </w:rPr>
        <w:t>узлов</w:t>
      </w:r>
      <w:r w:rsidRPr="46B63517" w:rsidR="6DA49ED3">
        <w:rPr>
          <w:lang w:val="es-ES"/>
        </w:rPr>
        <w:t xml:space="preserve"> </w:t>
      </w:r>
      <w:r w:rsidRPr="46B63517" w:rsidR="2626C20E">
        <w:rPr>
          <w:lang w:val="es-ES"/>
        </w:rPr>
        <w:t>y_k</w:t>
      </w:r>
      <w:r w:rsidRPr="46B63517" w:rsidR="2626C20E">
        <w:rPr>
          <w:lang w:val="es-ES"/>
        </w:rPr>
        <w:t xml:space="preserve">, y_k-1, y_k-2, y_k-3 </w:t>
      </w:r>
      <w:r w:rsidRPr="46B63517" w:rsidR="2626C20E">
        <w:rPr>
          <w:lang w:val="es-ES"/>
        </w:rPr>
        <w:t>справедливо</w:t>
      </w:r>
      <w:r w:rsidRPr="46B63517" w:rsidR="2626C20E">
        <w:rPr>
          <w:lang w:val="es-ES"/>
        </w:rPr>
        <w:t xml:space="preserve"> </w:t>
      </w:r>
      <w:r w:rsidRPr="46B63517" w:rsidR="2626C20E">
        <w:rPr>
          <w:lang w:val="es-ES"/>
        </w:rPr>
        <w:t>неравенство</w:t>
      </w:r>
      <w:r w:rsidRPr="46B63517" w:rsidR="2626C20E">
        <w:rPr>
          <w:lang w:val="es-ES"/>
        </w:rPr>
        <w:t xml:space="preserve"> delta &gt; 0</w:t>
      </w:r>
      <w:r w:rsidRPr="46B63517" w:rsidR="2C8D5872">
        <w:rPr>
          <w:lang w:val="es-ES"/>
        </w:rPr>
        <w:t xml:space="preserve">, а </w:t>
      </w:r>
      <w:r w:rsidRPr="46B63517" w:rsidR="2C8D5872">
        <w:rPr>
          <w:lang w:val="es-ES"/>
        </w:rPr>
        <w:t>для</w:t>
      </w:r>
      <w:r w:rsidRPr="46B63517" w:rsidR="2C8D5872">
        <w:rPr>
          <w:lang w:val="es-ES"/>
        </w:rPr>
        <w:t xml:space="preserve"> </w:t>
      </w:r>
      <w:r w:rsidRPr="46B63517" w:rsidR="2C8D5872">
        <w:rPr>
          <w:lang w:val="es-ES"/>
        </w:rPr>
        <w:t>узлов</w:t>
      </w:r>
      <w:r w:rsidRPr="46B63517" w:rsidR="2C8D5872">
        <w:rPr>
          <w:lang w:val="es-ES"/>
        </w:rPr>
        <w:t xml:space="preserve"> y_k-1, y_k-2, y_k-3, y_k-4 </w:t>
      </w:r>
      <w:r w:rsidRPr="46B63517" w:rsidR="2C8D5872">
        <w:rPr>
          <w:lang w:val="es-ES"/>
        </w:rPr>
        <w:t>справедливо</w:t>
      </w:r>
      <w:r w:rsidRPr="46B63517" w:rsidR="2C8D5872">
        <w:rPr>
          <w:lang w:val="es-ES"/>
        </w:rPr>
        <w:t xml:space="preserve"> </w:t>
      </w:r>
      <w:r w:rsidRPr="46B63517" w:rsidR="2C8D5872">
        <w:rPr>
          <w:lang w:val="es-ES"/>
        </w:rPr>
        <w:t>неравенство</w:t>
      </w:r>
      <w:r w:rsidRPr="46B63517" w:rsidR="2C8D5872">
        <w:rPr>
          <w:lang w:val="es-ES"/>
        </w:rPr>
        <w:t xml:space="preserve"> delta &lt;= 0.</w:t>
      </w:r>
      <w:r w:rsidRPr="46B63517" w:rsidR="416C8CBB">
        <w:rPr>
          <w:lang w:val="es-ES"/>
        </w:rPr>
        <w:t xml:space="preserve"> </w:t>
      </w:r>
    </w:p>
    <w:p w:rsidR="416C8CBB" w:rsidP="46B63517" w:rsidRDefault="416C8CBB" w14:paraId="43D05A1D" w14:textId="49A6A0A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lang w:val="es-ES"/>
        </w:rPr>
      </w:pPr>
      <w:r w:rsidRPr="46B63517" w:rsidR="416C8CBB">
        <w:rPr>
          <w:lang w:val="es-ES"/>
        </w:rPr>
        <w:t>Метод</w:t>
      </w:r>
      <w:r w:rsidRPr="46B63517" w:rsidR="416C8CBB">
        <w:rPr>
          <w:lang w:val="es-ES"/>
        </w:rPr>
        <w:t xml:space="preserve"> </w:t>
      </w:r>
      <w:r w:rsidRPr="46B63517" w:rsidR="416C8CBB">
        <w:rPr>
          <w:lang w:val="es-ES"/>
        </w:rPr>
        <w:t>используется</w:t>
      </w:r>
      <w:r w:rsidRPr="46B63517" w:rsidR="416C8CBB">
        <w:rPr>
          <w:lang w:val="es-ES"/>
        </w:rPr>
        <w:t xml:space="preserve"> в </w:t>
      </w:r>
      <w:r w:rsidRPr="46B63517" w:rsidR="416C8CBB">
        <w:rPr>
          <w:lang w:val="es-ES"/>
        </w:rPr>
        <w:t>случае</w:t>
      </w:r>
      <w:r w:rsidRPr="46B63517" w:rsidR="416C8CBB">
        <w:rPr>
          <w:lang w:val="es-ES"/>
        </w:rPr>
        <w:t xml:space="preserve"> </w:t>
      </w:r>
      <w:r w:rsidRPr="46B63517" w:rsidR="416C8CBB">
        <w:rPr>
          <w:lang w:val="es-ES"/>
        </w:rPr>
        <w:t>использования</w:t>
      </w:r>
      <w:r w:rsidRPr="46B63517" w:rsidR="416C8CBB">
        <w:rPr>
          <w:lang w:val="es-ES"/>
        </w:rPr>
        <w:t xml:space="preserve"> </w:t>
      </w:r>
      <w:r w:rsidRPr="46B63517" w:rsidR="416C8CBB">
        <w:rPr>
          <w:lang w:val="es-ES"/>
        </w:rPr>
        <w:t>центроидного</w:t>
      </w:r>
      <w:r w:rsidRPr="46B63517" w:rsidR="416C8CBB">
        <w:rPr>
          <w:lang w:val="es-ES"/>
        </w:rPr>
        <w:t xml:space="preserve"> </w:t>
      </w:r>
      <w:r w:rsidRPr="46B63517" w:rsidR="416C8CBB">
        <w:rPr>
          <w:lang w:val="es-ES"/>
        </w:rPr>
        <w:t>метода</w:t>
      </w:r>
      <w:r w:rsidRPr="46B63517" w:rsidR="416C8CBB">
        <w:rPr>
          <w:lang w:val="es-ES"/>
        </w:rPr>
        <w:t xml:space="preserve"> и метода </w:t>
      </w:r>
      <w:r w:rsidRPr="46B63517" w:rsidR="064D7D18">
        <w:rPr>
          <w:lang w:val="es-ES"/>
        </w:rPr>
        <w:t>Варда.</w:t>
      </w:r>
    </w:p>
    <w:p w:rsidR="46B63517" w:rsidP="46B63517" w:rsidRDefault="46B63517" w14:paraId="798591A4" w14:textId="09CDCA7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lang w:val="es-ES"/>
        </w:rPr>
      </w:pPr>
    </w:p>
    <w:p w:rsidR="6B01AE30" w:rsidRDefault="6B01AE30" w14:paraId="30A94468" w14:textId="22D04CD4">
      <w:r>
        <w:br w:type="page"/>
      </w:r>
    </w:p>
    <w:p w:rsidR="46B63517" w:rsidP="46B63517" w:rsidRDefault="46B63517" w14:paraId="3F4DB6AF" w14:textId="635207C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DA01736">
        <w:rPr/>
        <w:t>Реализация метода иерархической кластеризации на рассматриваемых данных.</w:t>
      </w:r>
    </w:p>
    <w:p w:rsidR="1A39C130" w:rsidP="6B01AE30" w:rsidRDefault="1A39C130" w14:paraId="59881566" w14:textId="684D18D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="1A39C130">
        <w:rPr/>
        <w:t xml:space="preserve">Была использована программная реализация метода из библиотеки </w:t>
      </w:r>
      <w:r w:rsidR="1A39C130">
        <w:rPr/>
        <w:t>sklearn</w:t>
      </w:r>
      <w:r w:rsidR="1A39C130">
        <w:rPr/>
        <w:t xml:space="preserve"> на Python. </w:t>
      </w:r>
      <w:r w:rsidR="40C9B2D9">
        <w:rPr/>
        <w:t>Данные по субъектам взяты за 2020 год с сайта Росстат. Представляют со</w:t>
      </w:r>
      <w:r w:rsidR="0AC497E5">
        <w:rPr/>
        <w:t>бой 82 объекта (субъекты), каждый из которых описывается шестью признаками</w:t>
      </w:r>
      <w:r w:rsidR="0E512E78">
        <w:rPr/>
        <w:t xml:space="preserve"> (d = 6, n = 82). Три признака описывают экономическое развитие субъекта</w:t>
      </w:r>
      <w:r w:rsidR="2EFEBBDF">
        <w:rPr/>
        <w:t xml:space="preserve"> и три признака - инновационное развитие. </w:t>
      </w:r>
      <w:r w:rsidR="22E17C72">
        <w:rPr/>
        <w:t xml:space="preserve">Для успешного выполнения задач классификации и кластеризации необходимо представить исходные данные в числовом формате и привести их к единой шкале измерений. </w:t>
      </w:r>
    </w:p>
    <w:p w:rsidR="18BB4315" w:rsidP="6B01AE30" w:rsidRDefault="18BB4315" w14:paraId="7F66E2FC" w14:textId="0122B20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18BB4315">
        <w:rPr/>
        <w:t>П</w:t>
      </w:r>
      <w:r w:rsidR="381B87E0">
        <w:rPr/>
        <w:t>ризнаки</w:t>
      </w:r>
      <w:r w:rsidR="1254ACB1">
        <w:rPr/>
        <w:t xml:space="preserve"> уже</w:t>
      </w:r>
      <w:r w:rsidR="381B87E0">
        <w:rPr/>
        <w:t xml:space="preserve"> </w:t>
      </w:r>
      <w:r w:rsidR="6BC4BB07">
        <w:rPr/>
        <w:t>представлены в количественной шкале</w:t>
      </w:r>
      <w:r w:rsidR="27082145">
        <w:rPr/>
        <w:t xml:space="preserve">, но </w:t>
      </w:r>
      <w:r w:rsidR="274E406E">
        <w:rPr/>
        <w:t>измеряются в разном масштабе</w:t>
      </w:r>
      <w:r w:rsidR="47FBCDD5">
        <w:rPr/>
        <w:t>.</w:t>
      </w:r>
      <w:r w:rsidR="1031EB68">
        <w:rPr/>
        <w:t xml:space="preserve"> Преобразование данных в набор, сохраняющий статистические характеристики, но </w:t>
      </w:r>
      <w:r w:rsidR="04EA24A8">
        <w:rPr/>
        <w:t>имеющий</w:t>
      </w:r>
      <w:r w:rsidR="1031EB68">
        <w:rPr/>
        <w:t xml:space="preserve"> неопределенные</w:t>
      </w:r>
      <w:r w:rsidR="1031EB68">
        <w:rPr/>
        <w:t xml:space="preserve"> минимальные и максимальные значения называется стандартизацией данных</w:t>
      </w:r>
      <w:r w:rsidR="39FC44D0">
        <w:rPr/>
        <w:t>. [29] Существует несколько методов стандартизации</w:t>
      </w:r>
      <w:r w:rsidR="1C04ED06">
        <w:rPr/>
        <w:t>. Наиболее популярный: Z-преобразование.</w:t>
      </w:r>
    </w:p>
    <w:p w:rsidR="46419376" w:rsidP="6B01AE30" w:rsidRDefault="46419376" w14:paraId="50316C46" w14:textId="2C8351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419376">
        <w:drawing>
          <wp:inline wp14:editId="7AEE4CA0" wp14:anchorId="430C46F7">
            <wp:extent cx="747754" cy="352425"/>
            <wp:effectExtent l="0" t="0" r="0" b="0"/>
            <wp:docPr id="1825629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0a8eaa46a34e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54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419376">
        <w:rPr/>
        <w:t xml:space="preserve"> \</w:t>
      </w:r>
      <w:r w:rsidR="46419376">
        <w:rPr/>
        <w:t>mu</w:t>
      </w:r>
      <w:r w:rsidR="46419376">
        <w:rPr/>
        <w:t xml:space="preserve"> - </w:t>
      </w:r>
      <w:r w:rsidR="66EF20DD">
        <w:rPr/>
        <w:t>среднее, \sigma^2 - дисперсия.</w:t>
      </w:r>
      <w:r w:rsidR="36AECE8E">
        <w:rPr/>
        <w:t xml:space="preserve"> Используем его для </w:t>
      </w:r>
      <w:r w:rsidR="3BB77BF1">
        <w:rPr/>
        <w:t xml:space="preserve">стандартизации </w:t>
      </w:r>
      <w:r w:rsidR="36AECE8E">
        <w:rPr/>
        <w:t>исходны</w:t>
      </w:r>
      <w:r w:rsidR="4BBF50BD">
        <w:rPr/>
        <w:t>х</w:t>
      </w:r>
      <w:r w:rsidR="36AECE8E">
        <w:rPr/>
        <w:t xml:space="preserve"> данных о субъектах</w:t>
      </w:r>
      <w:r w:rsidR="47620825">
        <w:rPr/>
        <w:t>.</w:t>
      </w:r>
    </w:p>
    <w:p w:rsidR="6F6B06EA" w:rsidP="6B01AE30" w:rsidRDefault="6F6B06EA" w14:paraId="5209FF9E" w14:textId="4781C7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F6B06EA">
        <w:rPr/>
        <w:t>Метод одиночной связи.</w:t>
      </w:r>
    </w:p>
    <w:p w:rsidR="09A07816" w:rsidP="6B01AE30" w:rsidRDefault="09A07816" w14:paraId="34368221" w14:textId="053C2E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A07816">
        <w:rPr/>
        <w:t xml:space="preserve">Как результат, получаем </w:t>
      </w:r>
      <w:r w:rsidR="09A07816">
        <w:rPr/>
        <w:t>дендограмму</w:t>
      </w:r>
      <w:r w:rsidR="09A07816">
        <w:rPr/>
        <w:t xml:space="preserve"> разбиения, визуальный анализ которой позволяет понять сколько </w:t>
      </w:r>
      <w:r w:rsidR="03BE13D4">
        <w:rPr/>
        <w:t>кластеров будет сформировано.</w:t>
      </w:r>
      <w:r w:rsidR="4262F905">
        <w:rPr/>
        <w:t xml:space="preserve"> </w:t>
      </w:r>
    </w:p>
    <w:p w:rsidR="03BE13D4" w:rsidP="6B01AE30" w:rsidRDefault="03BE13D4" w14:paraId="784C8537" w14:textId="51B11A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3BE13D4">
        <w:rPr/>
        <w:t xml:space="preserve"> </w:t>
      </w:r>
    </w:p>
    <w:p w:rsidR="6B01AE30" w:rsidP="6B01AE30" w:rsidRDefault="6B01AE30" w14:paraId="0FE75878" w14:textId="513C2F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B01AE30" w:rsidP="6B01AE30" w:rsidRDefault="6B01AE30" w14:paraId="0AC2149A" w14:textId="3B81F19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6B01AE30" w:rsidP="6B01AE30" w:rsidRDefault="6B01AE30" w14:paraId="69855382" w14:textId="17C96B9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46B63517" w:rsidP="46B63517" w:rsidRDefault="46B63517" w14:paraId="7698FFBE" w14:textId="0B6A050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46B63517" w:rsidP="46B63517" w:rsidRDefault="46B63517" w14:paraId="67F735A9" w14:textId="40E270B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46B63517" w:rsidP="46B63517" w:rsidRDefault="46B63517" w14:paraId="1A250CA0" w14:textId="126C1F2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46B63517" w:rsidP="46B63517" w:rsidRDefault="46B63517" w14:paraId="2D851AEE" w14:textId="65FBF25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87c16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41797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a001e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3455D1"/>
    <w:rsid w:val="00029F1C"/>
    <w:rsid w:val="000CEDFD"/>
    <w:rsid w:val="000CEDFD"/>
    <w:rsid w:val="004AD380"/>
    <w:rsid w:val="006C9C80"/>
    <w:rsid w:val="00C90743"/>
    <w:rsid w:val="00E9AE1D"/>
    <w:rsid w:val="014BF25E"/>
    <w:rsid w:val="014BF25E"/>
    <w:rsid w:val="0198548B"/>
    <w:rsid w:val="01F1B15C"/>
    <w:rsid w:val="02190241"/>
    <w:rsid w:val="0261AE15"/>
    <w:rsid w:val="0261AE15"/>
    <w:rsid w:val="029FA11F"/>
    <w:rsid w:val="03138392"/>
    <w:rsid w:val="031A6E9D"/>
    <w:rsid w:val="035D8C01"/>
    <w:rsid w:val="0397477B"/>
    <w:rsid w:val="039F82C0"/>
    <w:rsid w:val="03BE13D4"/>
    <w:rsid w:val="03CACC28"/>
    <w:rsid w:val="03F5F1AC"/>
    <w:rsid w:val="04034D5D"/>
    <w:rsid w:val="04034D5D"/>
    <w:rsid w:val="0421C6CF"/>
    <w:rsid w:val="04266DC7"/>
    <w:rsid w:val="044266B2"/>
    <w:rsid w:val="045243C0"/>
    <w:rsid w:val="045EDBF8"/>
    <w:rsid w:val="045EDBF8"/>
    <w:rsid w:val="04D32058"/>
    <w:rsid w:val="04D32058"/>
    <w:rsid w:val="04EA24A8"/>
    <w:rsid w:val="04F95C62"/>
    <w:rsid w:val="053B5321"/>
    <w:rsid w:val="05830A5D"/>
    <w:rsid w:val="05C81C63"/>
    <w:rsid w:val="064D7D18"/>
    <w:rsid w:val="0697269D"/>
    <w:rsid w:val="06C0424A"/>
    <w:rsid w:val="07D8D602"/>
    <w:rsid w:val="07EEBD29"/>
    <w:rsid w:val="07F1FE5F"/>
    <w:rsid w:val="07F1FE5F"/>
    <w:rsid w:val="081DDA12"/>
    <w:rsid w:val="0872F3E3"/>
    <w:rsid w:val="08B12CAC"/>
    <w:rsid w:val="08FFBD25"/>
    <w:rsid w:val="094AB5E7"/>
    <w:rsid w:val="099C0FDF"/>
    <w:rsid w:val="09A07816"/>
    <w:rsid w:val="09F59BE7"/>
    <w:rsid w:val="09FF8C00"/>
    <w:rsid w:val="0A0C56D4"/>
    <w:rsid w:val="0A205636"/>
    <w:rsid w:val="0A2546EB"/>
    <w:rsid w:val="0A5CCA0D"/>
    <w:rsid w:val="0AA79336"/>
    <w:rsid w:val="0AC497E5"/>
    <w:rsid w:val="0AE17154"/>
    <w:rsid w:val="0AE17154"/>
    <w:rsid w:val="0B35CE42"/>
    <w:rsid w:val="0B37E040"/>
    <w:rsid w:val="0B4718C4"/>
    <w:rsid w:val="0B7F1865"/>
    <w:rsid w:val="0BF60C57"/>
    <w:rsid w:val="0C39A9A0"/>
    <w:rsid w:val="0C5C6BDE"/>
    <w:rsid w:val="0C806DFB"/>
    <w:rsid w:val="0C9A4B81"/>
    <w:rsid w:val="0D3455D1"/>
    <w:rsid w:val="0DA01736"/>
    <w:rsid w:val="0E2CE8A6"/>
    <w:rsid w:val="0E481786"/>
    <w:rsid w:val="0E512E78"/>
    <w:rsid w:val="0F1495EF"/>
    <w:rsid w:val="0F1888EC"/>
    <w:rsid w:val="0F585BDA"/>
    <w:rsid w:val="0F96CA06"/>
    <w:rsid w:val="0FA0382E"/>
    <w:rsid w:val="0FAD377D"/>
    <w:rsid w:val="0FF71BF7"/>
    <w:rsid w:val="10234038"/>
    <w:rsid w:val="10234038"/>
    <w:rsid w:val="1031EB68"/>
    <w:rsid w:val="103F1105"/>
    <w:rsid w:val="105AA75A"/>
    <w:rsid w:val="113C088F"/>
    <w:rsid w:val="11443306"/>
    <w:rsid w:val="1191EDFA"/>
    <w:rsid w:val="11B05ADD"/>
    <w:rsid w:val="11BF1099"/>
    <w:rsid w:val="1219CA53"/>
    <w:rsid w:val="124506F5"/>
    <w:rsid w:val="1254ACB1"/>
    <w:rsid w:val="12A31B19"/>
    <w:rsid w:val="13625E46"/>
    <w:rsid w:val="1362A00F"/>
    <w:rsid w:val="13E4A067"/>
    <w:rsid w:val="13E4A067"/>
    <w:rsid w:val="13F8FE8F"/>
    <w:rsid w:val="14AFAA67"/>
    <w:rsid w:val="1594CEF0"/>
    <w:rsid w:val="1594CEF0"/>
    <w:rsid w:val="15F0C3D6"/>
    <w:rsid w:val="16452B7D"/>
    <w:rsid w:val="171E2E8C"/>
    <w:rsid w:val="173736C6"/>
    <w:rsid w:val="1739A0D1"/>
    <w:rsid w:val="1793F2B6"/>
    <w:rsid w:val="17E0FBDE"/>
    <w:rsid w:val="18BB4315"/>
    <w:rsid w:val="18F8546F"/>
    <w:rsid w:val="18FD739B"/>
    <w:rsid w:val="1938EA25"/>
    <w:rsid w:val="1938EA25"/>
    <w:rsid w:val="1945C8A6"/>
    <w:rsid w:val="1945C8A6"/>
    <w:rsid w:val="19ADC131"/>
    <w:rsid w:val="19F815B1"/>
    <w:rsid w:val="1A39C130"/>
    <w:rsid w:val="1A54C91A"/>
    <w:rsid w:val="1A54C91A"/>
    <w:rsid w:val="1A604FAC"/>
    <w:rsid w:val="1A6B0E5D"/>
    <w:rsid w:val="1AAB0B2E"/>
    <w:rsid w:val="1AEF6427"/>
    <w:rsid w:val="1B1D6497"/>
    <w:rsid w:val="1B217AB2"/>
    <w:rsid w:val="1B8BA342"/>
    <w:rsid w:val="1B9A2EC7"/>
    <w:rsid w:val="1B9C8B0E"/>
    <w:rsid w:val="1BA71873"/>
    <w:rsid w:val="1BC864C3"/>
    <w:rsid w:val="1C04ED06"/>
    <w:rsid w:val="1C2FF531"/>
    <w:rsid w:val="1C2FF531"/>
    <w:rsid w:val="1CCFE740"/>
    <w:rsid w:val="1CEEC201"/>
    <w:rsid w:val="1CEEC201"/>
    <w:rsid w:val="1D12924C"/>
    <w:rsid w:val="1DCBC592"/>
    <w:rsid w:val="1DFFEA2E"/>
    <w:rsid w:val="1E7EAE0A"/>
    <w:rsid w:val="1F49DC8B"/>
    <w:rsid w:val="1F5939C6"/>
    <w:rsid w:val="1FAFC215"/>
    <w:rsid w:val="1FAFC215"/>
    <w:rsid w:val="2045C136"/>
    <w:rsid w:val="205FBD09"/>
    <w:rsid w:val="205FBD09"/>
    <w:rsid w:val="206208C2"/>
    <w:rsid w:val="20D1C869"/>
    <w:rsid w:val="2103F364"/>
    <w:rsid w:val="2107394D"/>
    <w:rsid w:val="21955CD4"/>
    <w:rsid w:val="21FDD923"/>
    <w:rsid w:val="221656C4"/>
    <w:rsid w:val="22267D7E"/>
    <w:rsid w:val="22598F15"/>
    <w:rsid w:val="22AE0DEC"/>
    <w:rsid w:val="22E17C72"/>
    <w:rsid w:val="2348CD52"/>
    <w:rsid w:val="235F7061"/>
    <w:rsid w:val="23640A23"/>
    <w:rsid w:val="2399A984"/>
    <w:rsid w:val="2402B1B7"/>
    <w:rsid w:val="24C57B46"/>
    <w:rsid w:val="25516328"/>
    <w:rsid w:val="257289B5"/>
    <w:rsid w:val="25B2E040"/>
    <w:rsid w:val="25C13FC7"/>
    <w:rsid w:val="2626C20E"/>
    <w:rsid w:val="263A7A53"/>
    <w:rsid w:val="27082145"/>
    <w:rsid w:val="270AA505"/>
    <w:rsid w:val="274E406E"/>
    <w:rsid w:val="278EEB4D"/>
    <w:rsid w:val="27C80995"/>
    <w:rsid w:val="27C80995"/>
    <w:rsid w:val="285459D2"/>
    <w:rsid w:val="28A71D27"/>
    <w:rsid w:val="2A00EA46"/>
    <w:rsid w:val="2A075A58"/>
    <w:rsid w:val="2A3EC44B"/>
    <w:rsid w:val="2AD5AC8A"/>
    <w:rsid w:val="2B95A109"/>
    <w:rsid w:val="2B9BC987"/>
    <w:rsid w:val="2BC56030"/>
    <w:rsid w:val="2C1F4674"/>
    <w:rsid w:val="2C8D5872"/>
    <w:rsid w:val="2CDDD68B"/>
    <w:rsid w:val="2D071B72"/>
    <w:rsid w:val="2D071B72"/>
    <w:rsid w:val="2D17600B"/>
    <w:rsid w:val="2DBB16D5"/>
    <w:rsid w:val="2DBB16D5"/>
    <w:rsid w:val="2E0968ED"/>
    <w:rsid w:val="2E21458A"/>
    <w:rsid w:val="2E4E98B6"/>
    <w:rsid w:val="2EFEBBDF"/>
    <w:rsid w:val="2F0F8A4E"/>
    <w:rsid w:val="2F0FC2C4"/>
    <w:rsid w:val="2F44739B"/>
    <w:rsid w:val="2F56E736"/>
    <w:rsid w:val="2F82F54C"/>
    <w:rsid w:val="2F8E5C99"/>
    <w:rsid w:val="30099D66"/>
    <w:rsid w:val="3098D153"/>
    <w:rsid w:val="30E3B4C5"/>
    <w:rsid w:val="310536A9"/>
    <w:rsid w:val="313C42EE"/>
    <w:rsid w:val="31C004AC"/>
    <w:rsid w:val="3209B118"/>
    <w:rsid w:val="3213DB69"/>
    <w:rsid w:val="3234A1B4"/>
    <w:rsid w:val="325A5C66"/>
    <w:rsid w:val="33B6CA57"/>
    <w:rsid w:val="340CB639"/>
    <w:rsid w:val="3426805B"/>
    <w:rsid w:val="342A5859"/>
    <w:rsid w:val="342A5859"/>
    <w:rsid w:val="343F6114"/>
    <w:rsid w:val="345C782E"/>
    <w:rsid w:val="345C782E"/>
    <w:rsid w:val="3469571E"/>
    <w:rsid w:val="3469571E"/>
    <w:rsid w:val="346FFF51"/>
    <w:rsid w:val="35A8869A"/>
    <w:rsid w:val="35A8869A"/>
    <w:rsid w:val="35B91B58"/>
    <w:rsid w:val="35B91B58"/>
    <w:rsid w:val="36510E57"/>
    <w:rsid w:val="3653C5A7"/>
    <w:rsid w:val="367EEBD5"/>
    <w:rsid w:val="36AECE8E"/>
    <w:rsid w:val="372B300F"/>
    <w:rsid w:val="3734447F"/>
    <w:rsid w:val="374E5750"/>
    <w:rsid w:val="3754EBB9"/>
    <w:rsid w:val="3761F91B"/>
    <w:rsid w:val="3776DAAD"/>
    <w:rsid w:val="37989B1B"/>
    <w:rsid w:val="37FBD5CA"/>
    <w:rsid w:val="381B87E0"/>
    <w:rsid w:val="381E30D6"/>
    <w:rsid w:val="38A008DB"/>
    <w:rsid w:val="397EBF00"/>
    <w:rsid w:val="397EBF00"/>
    <w:rsid w:val="399BDC23"/>
    <w:rsid w:val="39FC44D0"/>
    <w:rsid w:val="3A9999DD"/>
    <w:rsid w:val="3A9999DD"/>
    <w:rsid w:val="3AAAFFDD"/>
    <w:rsid w:val="3B148EF3"/>
    <w:rsid w:val="3B1A8F61"/>
    <w:rsid w:val="3B738270"/>
    <w:rsid w:val="3B856F4A"/>
    <w:rsid w:val="3BB77BF1"/>
    <w:rsid w:val="3BBE0197"/>
    <w:rsid w:val="3BD5BCA0"/>
    <w:rsid w:val="3BD5BCA0"/>
    <w:rsid w:val="3D0F52D1"/>
    <w:rsid w:val="3D455B07"/>
    <w:rsid w:val="3D59D1F8"/>
    <w:rsid w:val="3D59D1F8"/>
    <w:rsid w:val="3DFCBDE5"/>
    <w:rsid w:val="3E0443E5"/>
    <w:rsid w:val="3E3EA3C1"/>
    <w:rsid w:val="3E9A525D"/>
    <w:rsid w:val="3EAB2332"/>
    <w:rsid w:val="3EAB2332"/>
    <w:rsid w:val="4046F393"/>
    <w:rsid w:val="40773DD8"/>
    <w:rsid w:val="40C9B2D9"/>
    <w:rsid w:val="40E06EEC"/>
    <w:rsid w:val="412CC3BD"/>
    <w:rsid w:val="416C8CBB"/>
    <w:rsid w:val="419D3380"/>
    <w:rsid w:val="425FAA3B"/>
    <w:rsid w:val="4262F905"/>
    <w:rsid w:val="4280E9E2"/>
    <w:rsid w:val="42D8A75E"/>
    <w:rsid w:val="42E74BE3"/>
    <w:rsid w:val="43255A8F"/>
    <w:rsid w:val="43489C33"/>
    <w:rsid w:val="43741D0F"/>
    <w:rsid w:val="448CC1B3"/>
    <w:rsid w:val="44A3B7DB"/>
    <w:rsid w:val="44C44DED"/>
    <w:rsid w:val="44CE0A66"/>
    <w:rsid w:val="44CF8BB8"/>
    <w:rsid w:val="44EB31EB"/>
    <w:rsid w:val="44FEE29D"/>
    <w:rsid w:val="4506F9C0"/>
    <w:rsid w:val="45612AF3"/>
    <w:rsid w:val="45B41A70"/>
    <w:rsid w:val="46419376"/>
    <w:rsid w:val="4641C36A"/>
    <w:rsid w:val="46B63517"/>
    <w:rsid w:val="47620825"/>
    <w:rsid w:val="476EE502"/>
    <w:rsid w:val="47781CE5"/>
    <w:rsid w:val="47781CE5"/>
    <w:rsid w:val="47FBCDD5"/>
    <w:rsid w:val="489E1305"/>
    <w:rsid w:val="49AC2E94"/>
    <w:rsid w:val="4A07A4A6"/>
    <w:rsid w:val="4A5DDD9F"/>
    <w:rsid w:val="4A740231"/>
    <w:rsid w:val="4AAFBDA7"/>
    <w:rsid w:val="4B7B556B"/>
    <w:rsid w:val="4BBF50BD"/>
    <w:rsid w:val="4BC95702"/>
    <w:rsid w:val="4C4599BB"/>
    <w:rsid w:val="4C50A81B"/>
    <w:rsid w:val="4C97438D"/>
    <w:rsid w:val="4CA6C224"/>
    <w:rsid w:val="4CBF4FF6"/>
    <w:rsid w:val="4CC05D43"/>
    <w:rsid w:val="4D0CC9B2"/>
    <w:rsid w:val="4D45E9D9"/>
    <w:rsid w:val="4D7BC81A"/>
    <w:rsid w:val="4D8097C2"/>
    <w:rsid w:val="4E429285"/>
    <w:rsid w:val="4E429285"/>
    <w:rsid w:val="4E993B2D"/>
    <w:rsid w:val="4EB0E84D"/>
    <w:rsid w:val="4EB0E84D"/>
    <w:rsid w:val="4EDF18B6"/>
    <w:rsid w:val="4EFF8C8B"/>
    <w:rsid w:val="4F62E6A5"/>
    <w:rsid w:val="4FB509EF"/>
    <w:rsid w:val="500B3333"/>
    <w:rsid w:val="50477C53"/>
    <w:rsid w:val="5073B087"/>
    <w:rsid w:val="5073B087"/>
    <w:rsid w:val="508D167D"/>
    <w:rsid w:val="509CC825"/>
    <w:rsid w:val="50AC9315"/>
    <w:rsid w:val="517A3347"/>
    <w:rsid w:val="51ACA5EC"/>
    <w:rsid w:val="51C2CF44"/>
    <w:rsid w:val="51F999C1"/>
    <w:rsid w:val="520F80E8"/>
    <w:rsid w:val="52389886"/>
    <w:rsid w:val="5240B127"/>
    <w:rsid w:val="52C168D0"/>
    <w:rsid w:val="52ED08C8"/>
    <w:rsid w:val="5373A87A"/>
    <w:rsid w:val="538C051F"/>
    <w:rsid w:val="53B17B5E"/>
    <w:rsid w:val="54713B5E"/>
    <w:rsid w:val="54FA7006"/>
    <w:rsid w:val="557949EB"/>
    <w:rsid w:val="55A08DA2"/>
    <w:rsid w:val="563EF949"/>
    <w:rsid w:val="5658DCAF"/>
    <w:rsid w:val="567B1226"/>
    <w:rsid w:val="567B1226"/>
    <w:rsid w:val="56964067"/>
    <w:rsid w:val="569760A5"/>
    <w:rsid w:val="56C2013A"/>
    <w:rsid w:val="56C5F598"/>
    <w:rsid w:val="56C5F598"/>
    <w:rsid w:val="57151A4C"/>
    <w:rsid w:val="57D73DBC"/>
    <w:rsid w:val="58E3B9CB"/>
    <w:rsid w:val="58F5ABAE"/>
    <w:rsid w:val="593D3FC5"/>
    <w:rsid w:val="5962088E"/>
    <w:rsid w:val="5A43AA6B"/>
    <w:rsid w:val="5A43AA6B"/>
    <w:rsid w:val="5A6C2A7E"/>
    <w:rsid w:val="5A6C78CD"/>
    <w:rsid w:val="5A9977BA"/>
    <w:rsid w:val="5B4E8349"/>
    <w:rsid w:val="5B73B2ED"/>
    <w:rsid w:val="5BB3A024"/>
    <w:rsid w:val="5BC5D166"/>
    <w:rsid w:val="5BD0C543"/>
    <w:rsid w:val="5C66F9A4"/>
    <w:rsid w:val="5CAE3ACD"/>
    <w:rsid w:val="5CEA53AA"/>
    <w:rsid w:val="5CEA53AA"/>
    <w:rsid w:val="5D498FF0"/>
    <w:rsid w:val="5D81ADDA"/>
    <w:rsid w:val="5DAE09A8"/>
    <w:rsid w:val="5E4A0B2E"/>
    <w:rsid w:val="5E71DE27"/>
    <w:rsid w:val="5EF4CCDE"/>
    <w:rsid w:val="5F617F21"/>
    <w:rsid w:val="60A1DC33"/>
    <w:rsid w:val="60A1DC33"/>
    <w:rsid w:val="6123E2B7"/>
    <w:rsid w:val="61344945"/>
    <w:rsid w:val="623DAC94"/>
    <w:rsid w:val="623F148D"/>
    <w:rsid w:val="623F148D"/>
    <w:rsid w:val="62BAC43D"/>
    <w:rsid w:val="62EBBF27"/>
    <w:rsid w:val="637468DD"/>
    <w:rsid w:val="637468DD"/>
    <w:rsid w:val="63A4B658"/>
    <w:rsid w:val="63A5999F"/>
    <w:rsid w:val="63CDA91B"/>
    <w:rsid w:val="63CFF54C"/>
    <w:rsid w:val="647517D0"/>
    <w:rsid w:val="64D4437E"/>
    <w:rsid w:val="65475E4D"/>
    <w:rsid w:val="657A9BB6"/>
    <w:rsid w:val="65B91555"/>
    <w:rsid w:val="65DF9F9B"/>
    <w:rsid w:val="6623B053"/>
    <w:rsid w:val="66540A06"/>
    <w:rsid w:val="66E32EAE"/>
    <w:rsid w:val="66E32EAE"/>
    <w:rsid w:val="66EF20DD"/>
    <w:rsid w:val="67BF80B4"/>
    <w:rsid w:val="67CA0D6E"/>
    <w:rsid w:val="67D20B3D"/>
    <w:rsid w:val="68273EF7"/>
    <w:rsid w:val="6856254D"/>
    <w:rsid w:val="688286C7"/>
    <w:rsid w:val="688286C7"/>
    <w:rsid w:val="68ACEE18"/>
    <w:rsid w:val="695B5115"/>
    <w:rsid w:val="6B01AE30"/>
    <w:rsid w:val="6B2B786B"/>
    <w:rsid w:val="6B2CEFCE"/>
    <w:rsid w:val="6B5EDFB9"/>
    <w:rsid w:val="6B8F17ED"/>
    <w:rsid w:val="6BBE8D57"/>
    <w:rsid w:val="6BC4BB07"/>
    <w:rsid w:val="6C3D5037"/>
    <w:rsid w:val="6C92F1D7"/>
    <w:rsid w:val="6CAA1D92"/>
    <w:rsid w:val="6CD0392C"/>
    <w:rsid w:val="6CD0392C"/>
    <w:rsid w:val="6CE767CD"/>
    <w:rsid w:val="6CEAE90A"/>
    <w:rsid w:val="6CEAE90A"/>
    <w:rsid w:val="6D16EA6D"/>
    <w:rsid w:val="6D3050FE"/>
    <w:rsid w:val="6D4F540E"/>
    <w:rsid w:val="6D5A5DB8"/>
    <w:rsid w:val="6DA49ED3"/>
    <w:rsid w:val="6F0F2591"/>
    <w:rsid w:val="6F6B06EA"/>
    <w:rsid w:val="6F6D6EC0"/>
    <w:rsid w:val="6F8D3CAE"/>
    <w:rsid w:val="6FAD19F2"/>
    <w:rsid w:val="70313EE4"/>
    <w:rsid w:val="7038EB11"/>
    <w:rsid w:val="7041D39D"/>
    <w:rsid w:val="7046E9CF"/>
    <w:rsid w:val="70A7451C"/>
    <w:rsid w:val="71A3AA4F"/>
    <w:rsid w:val="71DD73F2"/>
    <w:rsid w:val="71F58DB1"/>
    <w:rsid w:val="72018365"/>
    <w:rsid w:val="7208CDC1"/>
    <w:rsid w:val="722DC348"/>
    <w:rsid w:val="722DCEDB"/>
    <w:rsid w:val="72DDBE3C"/>
    <w:rsid w:val="72F9669F"/>
    <w:rsid w:val="733CA2B1"/>
    <w:rsid w:val="735D7AB9"/>
    <w:rsid w:val="73E718DF"/>
    <w:rsid w:val="73E718DF"/>
    <w:rsid w:val="745DB491"/>
    <w:rsid w:val="74798E9D"/>
    <w:rsid w:val="74798E9D"/>
    <w:rsid w:val="762ED371"/>
    <w:rsid w:val="764E416D"/>
    <w:rsid w:val="76CA1AB2"/>
    <w:rsid w:val="76CA1AEF"/>
    <w:rsid w:val="77013FFE"/>
    <w:rsid w:val="77257779"/>
    <w:rsid w:val="775ACD28"/>
    <w:rsid w:val="7767DE75"/>
    <w:rsid w:val="77DBC7D9"/>
    <w:rsid w:val="7873F8EE"/>
    <w:rsid w:val="78F9036B"/>
    <w:rsid w:val="79BAC0F1"/>
    <w:rsid w:val="79BAC0F1"/>
    <w:rsid w:val="79E8F7FB"/>
    <w:rsid w:val="7B026AA4"/>
    <w:rsid w:val="7B04373E"/>
    <w:rsid w:val="7B230808"/>
    <w:rsid w:val="7B29627D"/>
    <w:rsid w:val="7B319686"/>
    <w:rsid w:val="7B319686"/>
    <w:rsid w:val="7B4110C0"/>
    <w:rsid w:val="7B84C85C"/>
    <w:rsid w:val="7C872088"/>
    <w:rsid w:val="7CEE4A7C"/>
    <w:rsid w:val="7CF790EF"/>
    <w:rsid w:val="7D12579E"/>
    <w:rsid w:val="7DF2693D"/>
    <w:rsid w:val="7E2F3B41"/>
    <w:rsid w:val="7E3A0B66"/>
    <w:rsid w:val="7E476010"/>
    <w:rsid w:val="7ED0CC1E"/>
    <w:rsid w:val="7ED0CC1E"/>
    <w:rsid w:val="7F15034C"/>
    <w:rsid w:val="7FB7D8A8"/>
    <w:rsid w:val="7FB7D8A8"/>
    <w:rsid w:val="7FBC8143"/>
    <w:rsid w:val="7FF99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55D1"/>
  <w15:chartTrackingRefBased/>
  <w15:docId w15:val="{40655D0D-AD06-44A5-929C-5BF064500E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a733655ece64003" /><Relationship Type="http://schemas.openxmlformats.org/officeDocument/2006/relationships/image" Target="/media/image3.png" Id="Rd7a74c89908e453d" /><Relationship Type="http://schemas.openxmlformats.org/officeDocument/2006/relationships/image" Target="/media/image4.png" Id="R6ffa2029d50f437c" /><Relationship Type="http://schemas.openxmlformats.org/officeDocument/2006/relationships/image" Target="/media/image5.png" Id="Rbd86490f74c94313" /><Relationship Type="http://schemas.openxmlformats.org/officeDocument/2006/relationships/image" Target="/media/image6.png" Id="Rbc2fbf77132445b8" /><Relationship Type="http://schemas.openxmlformats.org/officeDocument/2006/relationships/image" Target="/media/image7.png" Id="R9b51b8b35f274a6a" /><Relationship Type="http://schemas.openxmlformats.org/officeDocument/2006/relationships/numbering" Target="numbering.xml" Id="Rb70977f0016c4cfc" /><Relationship Type="http://schemas.openxmlformats.org/officeDocument/2006/relationships/image" Target="/media/image8.png" Id="R640a8eaa46a34e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2024-03-15T08:33:50.4457513Z</dcterms:created>
  <dcterms:modified xsi:type="dcterms:W3CDTF">2024-03-29T13:59:18.1547090Z</dcterms:modified>
  <dc:creator>Дашкова Олеся Вячеславовна</dc:creator>
  <lastModifiedBy>Дашкова Олеся Вячеславовна</lastModifiedBy>
</coreProperties>
</file>