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E9" w:rsidRDefault="0042224F" w:rsidP="001A3BCE">
      <w:pPr>
        <w:jc w:val="center"/>
        <w:rPr>
          <w:rFonts w:ascii="Times New Roman" w:hAnsi="Times New Roman" w:cs="Times New Roman"/>
        </w:rPr>
      </w:pPr>
      <w:r w:rsidRPr="001A3BCE">
        <w:rPr>
          <w:rFonts w:ascii="Times New Roman" w:hAnsi="Times New Roman" w:cs="Times New Roman"/>
        </w:rPr>
        <w:t>Алгоритм</w:t>
      </w:r>
    </w:p>
    <w:p w:rsidR="0042224F" w:rsidRPr="005103B0" w:rsidRDefault="000D4E8D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Прочитать внимательно условие задачи, представленное в электронной таблице.</w:t>
      </w:r>
    </w:p>
    <w:p w:rsidR="007C6D8F" w:rsidRPr="005103B0" w:rsidRDefault="007C6D8F" w:rsidP="001D1D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3B0">
        <w:rPr>
          <w:rFonts w:ascii="Times New Roman" w:hAnsi="Times New Roman" w:cs="Times New Roman"/>
          <w:sz w:val="24"/>
          <w:szCs w:val="24"/>
        </w:rPr>
        <w:t xml:space="preserve">-Расчет задачи проводите в созданной рабочей книге </w:t>
      </w:r>
      <w:r w:rsidRPr="005103B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103B0">
        <w:rPr>
          <w:rFonts w:ascii="Times New Roman" w:hAnsi="Times New Roman" w:cs="Times New Roman"/>
          <w:sz w:val="24"/>
          <w:szCs w:val="24"/>
        </w:rPr>
        <w:t xml:space="preserve"> на ярлыке листа 1.</w:t>
      </w:r>
    </w:p>
    <w:p w:rsidR="0042224F" w:rsidRPr="005103B0" w:rsidRDefault="000D4E8D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Найти темпы роста в процентах. Значение ячейки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 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дели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</w:rPr>
        <w:t>ть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значение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г, умнож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ить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100. Сделать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аналогичным образом период </w:t>
      </w:r>
      <w:bookmarkStart w:id="0" w:name="_GoBack"/>
      <w:bookmarkEnd w:id="0"/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-201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224F"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0D4E8D" w:rsidRPr="000D4E8D" w:rsidRDefault="005A32E3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2E3">
        <w:rPr>
          <w:noProof/>
          <w:lang w:eastAsia="ru-RU"/>
        </w:rPr>
        <w:drawing>
          <wp:inline distT="0" distB="0" distL="0" distR="0">
            <wp:extent cx="5940425" cy="4024159"/>
            <wp:effectExtent l="0" t="0" r="0" b="0"/>
            <wp:docPr id="4" name="Рисунок 4" descr="C:\Users\Олеся\Documents\ShareX\Screenshots\2018-04\EXCEL_2018-04-21_21-2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ся\Documents\ShareX\Screenshots\2018-04\EXCEL_2018-04-21_21-20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F" w:rsidRDefault="000D4E8D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3B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C6D8F" w:rsidRPr="001D1D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вкладке Главная </w:t>
      </w:r>
      <w:r w:rsidR="005103B0" w:rsidRPr="001D1D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группе взаимосвязанных элементов управления</w:t>
      </w:r>
      <w:r w:rsidR="00840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103B0" w:rsidRPr="008408D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Число</w:t>
      </w:r>
      <w:r w:rsidR="008408DF" w:rsidRPr="008408D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</w:rPr>
        <w:t>уменьш</w:t>
      </w:r>
      <w:r w:rsidR="005103B0" w:rsidRPr="001D1D3B">
        <w:rPr>
          <w:rFonts w:ascii="Times New Roman" w:hAnsi="Times New Roman" w:cs="Times New Roman"/>
          <w:color w:val="000000" w:themeColor="text1"/>
          <w:sz w:val="24"/>
          <w:szCs w:val="24"/>
        </w:rPr>
        <w:t>ить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 знаков после запятой до сотых, нажатием кнопки «Уменьшить разрядность». П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родл</w:t>
      </w:r>
      <w:r w:rsidR="005103B0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ить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формулу до конца диапазона. Аналогичным образом рассчит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ать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показателей периода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42224F" w:rsidRPr="001D1D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г.</w:t>
      </w:r>
    </w:p>
    <w:p w:rsidR="00161E29" w:rsidRDefault="00161E29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54E0C" w:rsidRPr="00454E0C" w:rsidRDefault="00454E0C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5A32E3" w:rsidRPr="001D1D3B" w:rsidRDefault="005A32E3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32E3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3601417"/>
            <wp:effectExtent l="0" t="0" r="0" b="0"/>
            <wp:docPr id="5" name="Рисунок 5" descr="C:\Users\Олеся\Documents\ShareX\Screenshots\2018-04\EXCEL_2018-04-21_21-2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ся\Documents\ShareX\Screenshots\2018-04\EXCEL_2018-04-21_21-23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F" w:rsidRDefault="000D4E8D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Найти отклонения значения показателя ячейки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-201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</w:t>
      </w:r>
      <w:r w:rsidR="001A3BCE">
        <w:rPr>
          <w:rFonts w:ascii="Times New Roman" w:hAnsi="Times New Roman" w:cs="Times New Roman"/>
          <w:color w:val="000000" w:themeColor="text1"/>
          <w:sz w:val="24"/>
          <w:szCs w:val="24"/>
        </w:rPr>
        <w:t>Из значения показателя ячейки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A3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 выч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</w:rPr>
        <w:t>есть</w:t>
      </w:r>
      <w:r w:rsidR="001A3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показателя ячейки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A3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Продл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</w:rPr>
        <w:t>ить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формулу до конца диапазона.</w:t>
      </w:r>
      <w:r w:rsidR="00840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3BCE" w:rsidRPr="000D4E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Аналогичным образом рассчит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ать</w:t>
      </w:r>
      <w:r w:rsidR="001A3BCE" w:rsidRPr="000D4E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="001A3BCE" w:rsidRPr="000D4E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показателей периода 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1A3BCE" w:rsidRPr="000D4E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/201</w:t>
      </w:r>
      <w:r w:rsidR="00C861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1A3BCE" w:rsidRPr="000D4E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г.</w:t>
      </w:r>
    </w:p>
    <w:p w:rsidR="00161E29" w:rsidRPr="000D4E8D" w:rsidRDefault="00161E29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E2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963933"/>
            <wp:effectExtent l="0" t="0" r="0" b="0"/>
            <wp:docPr id="6" name="Рисунок 6" descr="C:\Users\Олеся\Documents\ShareX\Screenshots\2018-04\EXCEL_2018-04-21_21-2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еся\Documents\ShareX\Screenshots\2018-04\EXCEL_2018-04-21_21-27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F" w:rsidRDefault="000D4E8D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статистических функций на</w:t>
      </w:r>
      <w:r w:rsidR="00192793">
        <w:rPr>
          <w:rFonts w:ascii="Times New Roman" w:hAnsi="Times New Roman" w:cs="Times New Roman"/>
          <w:color w:val="000000" w:themeColor="text1"/>
          <w:sz w:val="24"/>
          <w:szCs w:val="24"/>
        </w:rPr>
        <w:t>йти</w:t>
      </w:r>
      <w:r w:rsidR="009351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максимальное, минимальное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, а также среднее значение каждого из показателей за период</w:t>
      </w:r>
      <w:r w:rsidR="009351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2013-2017 гг</w:t>
      </w:r>
      <w:r w:rsidR="0042224F" w:rsidRPr="000D4E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6131" w:rsidRDefault="00C86131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61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940425" cy="4107525"/>
            <wp:effectExtent l="0" t="0" r="3175" b="7620"/>
            <wp:docPr id="1" name="Рисунок 1" descr="C:\Users\Олеся\Documents\ShareX\Screenshots\2018-04\EXCEL_2018-04-21_21-5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ся\Documents\ShareX\Screenshots\2018-04\EXCEL_2018-04-21_21-54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131" w:rsidRPr="000D4E8D" w:rsidRDefault="00C86131" w:rsidP="001D1D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4E8D" w:rsidRPr="001A3BCE" w:rsidRDefault="000D4E8D" w:rsidP="001D1D3B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Таблица </w:t>
      </w:r>
      <w:r w:rsidR="0035396F"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Таблица \* ARABIC </w:instrText>
      </w:r>
      <w:r w:rsidR="0035396F"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1A3BCE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="0035396F"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="005103B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- </w:t>
      </w:r>
      <w:r w:rsidRPr="001A3BC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Анализ терминов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2127"/>
        <w:gridCol w:w="1134"/>
        <w:gridCol w:w="1559"/>
        <w:gridCol w:w="1241"/>
      </w:tblGrid>
      <w:tr w:rsidR="001A3BCE" w:rsidRPr="005103B0" w:rsidTr="00973E5D">
        <w:tc>
          <w:tcPr>
            <w:tcW w:w="1985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Первичное/вторичное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Основной/</w:t>
            </w:r>
          </w:p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вспомогательный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0D4E8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Класс термина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A3B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Уровень детализации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0D4E8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</w:tr>
      <w:tr w:rsidR="001A3BCE" w:rsidRPr="005103B0" w:rsidTr="00973E5D">
        <w:trPr>
          <w:trHeight w:val="374"/>
        </w:trPr>
        <w:tc>
          <w:tcPr>
            <w:tcW w:w="1985" w:type="dxa"/>
            <w:vAlign w:val="center"/>
          </w:tcPr>
          <w:p w:rsidR="001A3BCE" w:rsidRPr="005103B0" w:rsidRDefault="001A3BCE" w:rsidP="000D4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Электронные таблицы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</w:p>
        </w:tc>
      </w:tr>
      <w:tr w:rsidR="001A3BCE" w:rsidRPr="005103B0" w:rsidTr="00973E5D">
        <w:tc>
          <w:tcPr>
            <w:tcW w:w="1985" w:type="dxa"/>
            <w:vAlign w:val="center"/>
          </w:tcPr>
          <w:p w:rsidR="001A3BCE" w:rsidRPr="005103B0" w:rsidRDefault="001A3BCE" w:rsidP="0042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</w:p>
        </w:tc>
      </w:tr>
      <w:tr w:rsidR="001A3BCE" w:rsidRPr="005103B0" w:rsidTr="00973E5D">
        <w:tc>
          <w:tcPr>
            <w:tcW w:w="1985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Диапазон ячеек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</w:p>
        </w:tc>
      </w:tr>
      <w:tr w:rsidR="001A3BCE" w:rsidRPr="005103B0" w:rsidTr="00973E5D">
        <w:tc>
          <w:tcPr>
            <w:tcW w:w="1985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Статистические функции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первичное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Уметь</w:t>
            </w:r>
          </w:p>
        </w:tc>
      </w:tr>
      <w:tr w:rsidR="001A3BCE" w:rsidRPr="005103B0" w:rsidTr="00973E5D">
        <w:tc>
          <w:tcPr>
            <w:tcW w:w="1985" w:type="dxa"/>
            <w:vAlign w:val="center"/>
          </w:tcPr>
          <w:p w:rsidR="001A3BCE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</w:p>
        </w:tc>
      </w:tr>
      <w:tr w:rsidR="001A3BCE" w:rsidRPr="005103B0" w:rsidTr="00973E5D">
        <w:trPr>
          <w:trHeight w:val="462"/>
        </w:trPr>
        <w:tc>
          <w:tcPr>
            <w:tcW w:w="1985" w:type="dxa"/>
            <w:vAlign w:val="center"/>
          </w:tcPr>
          <w:p w:rsidR="007C6D8F" w:rsidRPr="005103B0" w:rsidRDefault="001A3BCE" w:rsidP="004222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вспомогательный</w:t>
            </w:r>
          </w:p>
        </w:tc>
        <w:tc>
          <w:tcPr>
            <w:tcW w:w="1134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1A3BCE" w:rsidRPr="005103B0" w:rsidRDefault="001A3BCE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A3BCE" w:rsidRPr="005103B0" w:rsidRDefault="00E21136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</w:p>
        </w:tc>
      </w:tr>
      <w:tr w:rsidR="001D1D3B" w:rsidRPr="005103B0" w:rsidTr="00973E5D">
        <w:trPr>
          <w:trHeight w:val="323"/>
        </w:trPr>
        <w:tc>
          <w:tcPr>
            <w:tcW w:w="1985" w:type="dxa"/>
            <w:vAlign w:val="center"/>
          </w:tcPr>
          <w:p w:rsidR="001D1D3B" w:rsidRPr="005103B0" w:rsidRDefault="001D1D3B" w:rsidP="001D1D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Рабочая книга</w:t>
            </w:r>
          </w:p>
        </w:tc>
        <w:tc>
          <w:tcPr>
            <w:tcW w:w="1417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D1D3B" w:rsidRPr="005103B0" w:rsidRDefault="00E21136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</w:p>
        </w:tc>
      </w:tr>
      <w:tr w:rsidR="001D1D3B" w:rsidRPr="005103B0" w:rsidTr="00973E5D">
        <w:trPr>
          <w:trHeight w:val="277"/>
        </w:trPr>
        <w:tc>
          <w:tcPr>
            <w:tcW w:w="1985" w:type="dxa"/>
            <w:vAlign w:val="center"/>
          </w:tcPr>
          <w:p w:rsidR="001D1D3B" w:rsidRPr="005103B0" w:rsidRDefault="001D1D3B" w:rsidP="001D1D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Ярлык листа</w:t>
            </w:r>
          </w:p>
        </w:tc>
        <w:tc>
          <w:tcPr>
            <w:tcW w:w="1417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1D1D3B" w:rsidRPr="00E21136" w:rsidRDefault="00E21136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1D1D3B" w:rsidRPr="005103B0" w:rsidRDefault="001D1D3B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1D1D3B" w:rsidRPr="005103B0" w:rsidRDefault="00E21136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</w:p>
        </w:tc>
      </w:tr>
      <w:tr w:rsidR="008408DF" w:rsidRPr="005103B0" w:rsidTr="00973E5D">
        <w:trPr>
          <w:trHeight w:val="277"/>
        </w:trPr>
        <w:tc>
          <w:tcPr>
            <w:tcW w:w="1985" w:type="dxa"/>
            <w:vAlign w:val="center"/>
          </w:tcPr>
          <w:p w:rsidR="008408DF" w:rsidRPr="005103B0" w:rsidRDefault="008408DF" w:rsidP="001D1D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Вкладка</w:t>
            </w:r>
          </w:p>
        </w:tc>
        <w:tc>
          <w:tcPr>
            <w:tcW w:w="1417" w:type="dxa"/>
            <w:vAlign w:val="center"/>
          </w:tcPr>
          <w:p w:rsidR="008408DF" w:rsidRPr="005103B0" w:rsidRDefault="008408DF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8408DF" w:rsidRPr="005103B0" w:rsidRDefault="008408DF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8408DF" w:rsidRPr="00E21136" w:rsidRDefault="008408DF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8408DF" w:rsidRPr="005103B0" w:rsidRDefault="008408DF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8408DF" w:rsidRPr="005103B0" w:rsidRDefault="008408DF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</w:p>
        </w:tc>
      </w:tr>
      <w:tr w:rsidR="007B7983" w:rsidRPr="005103B0" w:rsidTr="00973E5D">
        <w:trPr>
          <w:trHeight w:val="277"/>
        </w:trPr>
        <w:tc>
          <w:tcPr>
            <w:tcW w:w="1985" w:type="dxa"/>
            <w:vAlign w:val="center"/>
          </w:tcPr>
          <w:p w:rsidR="007B7983" w:rsidRDefault="007B7983" w:rsidP="001D1D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417" w:type="dxa"/>
            <w:vAlign w:val="center"/>
          </w:tcPr>
          <w:p w:rsidR="007B7983" w:rsidRPr="005103B0" w:rsidRDefault="007B7983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вторичное</w:t>
            </w:r>
          </w:p>
        </w:tc>
        <w:tc>
          <w:tcPr>
            <w:tcW w:w="2127" w:type="dxa"/>
            <w:vAlign w:val="center"/>
          </w:tcPr>
          <w:p w:rsidR="007B7983" w:rsidRPr="005103B0" w:rsidRDefault="007B7983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134" w:type="dxa"/>
            <w:vAlign w:val="center"/>
          </w:tcPr>
          <w:p w:rsidR="007B7983" w:rsidRPr="00935183" w:rsidRDefault="007B7983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7B7983" w:rsidRPr="005103B0" w:rsidRDefault="007B7983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41" w:type="dxa"/>
            <w:vAlign w:val="center"/>
          </w:tcPr>
          <w:p w:rsidR="007B7983" w:rsidRPr="005103B0" w:rsidRDefault="007B7983" w:rsidP="001927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</w:p>
        </w:tc>
      </w:tr>
    </w:tbl>
    <w:p w:rsidR="0042224F" w:rsidRPr="0042224F" w:rsidRDefault="0042224F" w:rsidP="000D4E8D">
      <w:pPr>
        <w:pStyle w:val="a3"/>
      </w:pPr>
    </w:p>
    <w:sectPr w:rsidR="0042224F" w:rsidRPr="0042224F" w:rsidSect="00332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0078"/>
    <w:multiLevelType w:val="hybridMultilevel"/>
    <w:tmpl w:val="D86E7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82A46"/>
    <w:multiLevelType w:val="hybridMultilevel"/>
    <w:tmpl w:val="C4E89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2C18"/>
    <w:multiLevelType w:val="hybridMultilevel"/>
    <w:tmpl w:val="62748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E9"/>
    <w:rsid w:val="000D4E8D"/>
    <w:rsid w:val="000E63CB"/>
    <w:rsid w:val="001048EF"/>
    <w:rsid w:val="00161E29"/>
    <w:rsid w:val="00192793"/>
    <w:rsid w:val="001A3BCE"/>
    <w:rsid w:val="001D1D3B"/>
    <w:rsid w:val="00332D9A"/>
    <w:rsid w:val="0035396F"/>
    <w:rsid w:val="0042224F"/>
    <w:rsid w:val="00454E0C"/>
    <w:rsid w:val="004A4C4C"/>
    <w:rsid w:val="004C1746"/>
    <w:rsid w:val="005103B0"/>
    <w:rsid w:val="005A32E3"/>
    <w:rsid w:val="00736149"/>
    <w:rsid w:val="007B7983"/>
    <w:rsid w:val="007C6D8F"/>
    <w:rsid w:val="008408DF"/>
    <w:rsid w:val="00935183"/>
    <w:rsid w:val="00973E5D"/>
    <w:rsid w:val="00C86131"/>
    <w:rsid w:val="00CE60E3"/>
    <w:rsid w:val="00D650E9"/>
    <w:rsid w:val="00E21136"/>
    <w:rsid w:val="00FC5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1D48C-2047-4BB6-8213-A0AC5209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2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24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222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422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B7BF8-8781-49A3-BCFC-2328A135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Олеся</cp:lastModifiedBy>
  <cp:revision>3</cp:revision>
  <dcterms:created xsi:type="dcterms:W3CDTF">2018-04-21T16:47:00Z</dcterms:created>
  <dcterms:modified xsi:type="dcterms:W3CDTF">2018-04-21T17:00:00Z</dcterms:modified>
</cp:coreProperties>
</file>