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03C1" w14:textId="525817BF" w:rsidR="005D5188" w:rsidRPr="005D5188" w:rsidRDefault="005D5188" w:rsidP="005D5188">
      <w:pPr>
        <w:ind w:firstLine="709"/>
        <w:rPr>
          <w:rFonts w:ascii="Times New Roman" w:hAnsi="Times New Roman" w:cs="Times New Roman"/>
          <w:sz w:val="28"/>
          <w:szCs w:val="28"/>
          <w:lang w:val="en-GB"/>
        </w:rPr>
      </w:pPr>
      <w:r w:rsidRPr="005D5188">
        <w:rPr>
          <w:rFonts w:ascii="Times New Roman" w:hAnsi="Times New Roman" w:cs="Times New Roman"/>
          <w:sz w:val="28"/>
          <w:szCs w:val="28"/>
          <w:lang w:val="en-GB"/>
        </w:rPr>
        <w:t>This bachelor’s thesis investigates the application of hybrid deterministic chaotic systems to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pseudorandom sequence generation and digital data encryption. The study combines theoretical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analysis, mathematical modelling, algorithm design, statistical evaluation, performance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benchmarking, and the development of a functional client-server web application. Its main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objective was to determine whether combining a discrete chaotic map with continuous nonlinear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systems could produce pseudorandom sequences with strong statistical properties while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maintaining acceptable computational performance.</w:t>
      </w:r>
    </w:p>
    <w:p w14:paraId="357F72FB" w14:textId="28585A5A" w:rsidR="005D5188" w:rsidRPr="005D5188" w:rsidRDefault="005D5188" w:rsidP="005D518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5D5188">
        <w:rPr>
          <w:rFonts w:ascii="Times New Roman" w:hAnsi="Times New Roman" w:cs="Times New Roman"/>
          <w:sz w:val="28"/>
          <w:szCs w:val="28"/>
          <w:lang w:val="en-GB"/>
        </w:rPr>
        <w:t>Six hybrid generators were designed and implemented. In each generator, the discrete logistic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map was combined with one of the following continuous systems: the Lorenz system, the Rössler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system, Chua’s circuit, the Duffing oscillator, the forced Van der Pol oscillator, or the forced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pendulum. The logistic map serves as an additional source of nonlinear behaviour and controls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modifications to the state variables of the continuous system. The continuous systems were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numerically simulated using the fourth-order Runge-</w:t>
      </w:r>
      <w:proofErr w:type="spellStart"/>
      <w:r w:rsidRPr="005D5188">
        <w:rPr>
          <w:rFonts w:ascii="Times New Roman" w:hAnsi="Times New Roman" w:cs="Times New Roman"/>
          <w:sz w:val="28"/>
          <w:szCs w:val="28"/>
          <w:lang w:val="en-GB"/>
        </w:rPr>
        <w:t>Kutta</w:t>
      </w:r>
      <w:proofErr w:type="spellEnd"/>
      <w:r w:rsidRPr="005D5188">
        <w:rPr>
          <w:rFonts w:ascii="Times New Roman" w:hAnsi="Times New Roman" w:cs="Times New Roman"/>
          <w:sz w:val="28"/>
          <w:szCs w:val="28"/>
          <w:lang w:val="en-GB"/>
        </w:rPr>
        <w:t xml:space="preserve"> method. The resulting states were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transformed into numerical or byte sequences, with an optional SHA-256 post-processing stage.</w:t>
      </w:r>
    </w:p>
    <w:p w14:paraId="1F273272" w14:textId="122D9E6E" w:rsidR="005D5188" w:rsidRPr="005D5188" w:rsidRDefault="005D5188" w:rsidP="005D518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5D5188">
        <w:rPr>
          <w:rFonts w:ascii="Times New Roman" w:hAnsi="Times New Roman" w:cs="Times New Roman"/>
          <w:sz w:val="28"/>
          <w:szCs w:val="28"/>
          <w:lang w:val="en-GB"/>
        </w:rPr>
        <w:t>A central aspect of the research is the integration of theory and practical experimentation. The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 xml:space="preserve">proposed methodology combines </w:t>
      </w:r>
      <w:r w:rsidR="009809B0">
        <w:rPr>
          <w:rFonts w:ascii="Times New Roman" w:hAnsi="Times New Roman" w:cs="Times New Roman"/>
          <w:sz w:val="28"/>
          <w:szCs w:val="28"/>
          <w:lang w:val="en-GB"/>
        </w:rPr>
        <w:t>theoretical analysis of chaotic behaviour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 xml:space="preserve"> with empirical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evaluation of the generated binary sequences using the NIST Statistical Test Suite.</w:t>
      </w:r>
    </w:p>
    <w:p w14:paraId="04DA9962" w14:textId="43B8D45B" w:rsidR="005D5188" w:rsidRPr="005D5188" w:rsidRDefault="005D5188" w:rsidP="005D518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5D5188">
        <w:rPr>
          <w:rFonts w:ascii="Times New Roman" w:hAnsi="Times New Roman" w:cs="Times New Roman"/>
          <w:sz w:val="28"/>
          <w:szCs w:val="28"/>
          <w:lang w:val="en-GB"/>
        </w:rPr>
        <w:t>The theoretical part of the thesis included a comparative analysis of the underlying chaotic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systems using the largest Lyapunov exponent, the Kaplan-Yorke dimension, the Kolmogorov-Sinai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entropy, Fourier spectra, and estimated computational complexity. The analysis showed that the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Lorenz system has the highest chaotic intensity among the investigated continuous models, with a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largest Lyapunov exponent of approximately 0.90557. Chua’s system provides a favourable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balance between chaotic intensity and attractor complexity, while the Duffing oscillator has the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highest estimated fractal dimension among the continuous systems considered. The logistic map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offers the best balance between chaotic behaviour and computational simplicity because its state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can be updated using only a small number of arithmetic operations.</w:t>
      </w:r>
    </w:p>
    <w:p w14:paraId="6AFA8E3A" w14:textId="261D4EC8" w:rsidR="005D5188" w:rsidRDefault="005D5188" w:rsidP="005D5188">
      <w:pPr>
        <w:ind w:firstLine="709"/>
        <w:rPr>
          <w:rFonts w:ascii="Times New Roman" w:hAnsi="Times New Roman" w:cs="Times New Roman"/>
          <w:sz w:val="28"/>
          <w:szCs w:val="28"/>
          <w:lang w:val="en-GB"/>
        </w:rPr>
      </w:pPr>
      <w:r w:rsidRPr="005D5188">
        <w:rPr>
          <w:rFonts w:ascii="Times New Roman" w:hAnsi="Times New Roman" w:cs="Times New Roman"/>
          <w:sz w:val="28"/>
          <w:szCs w:val="28"/>
          <w:lang w:val="en-GB"/>
        </w:rPr>
        <w:t>The statistical properties of the generated binary sequences were evaluated using the NIST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Statistical Test Suite. Four experimental configurations were considered, combining floating-point-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based sequence formation and SHA-256 post-processing with either a single initialisation or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multiple initialisations. The final evaluation aggregated the results across all four configurations.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Logistic-Chua achieved the highest overall statistical quality score of 0.998, followed by Logistic-Duffing at 0.996, Logistic-Lorenz at 0.994, Logistic-Forced Pendulum at 0.993, Logistic-Rössler at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0.992, and Logistic-Van der Pol at 0.988. These results indicate that all six generators produced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sequences with strong statistical properties under the investigated conditions.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 xml:space="preserve">Performance benchmarks were also conducted to estimate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lastRenderedPageBreak/>
        <w:t>the practical computational cost of the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proposed approach. In the SHA-256 generation mode, the highest measured throughput was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achieved by Logistic-Forced Pendulum at 4.105 MB/s, followed by Logistic-Duffing at 4.073 MB/s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and Logistic-Lorenz at 3.922 MB/s. To compare statistical quality and speed using a single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measure, a composite index was introduced, assigning a weight of 0.7 to statistical quality and 0.3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to normalised performance. According to this index, the leading configurations were Logistic-Forced Pendulum and Logistic-Duffing, both with values of approximately 0.995, followed by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Logistic-Lorenz at 0.983. The results demonstrate that the largest Lyapunov exponent alone does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not determine the practical quality of a hybrid generator. The hybridisation rule, sequence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formation method, initialisation strategy, post-processing mode, and implementation details also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play important roles.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011C206B" w14:textId="2EE20C7D" w:rsidR="005D5188" w:rsidRPr="005D5188" w:rsidRDefault="005D5188" w:rsidP="005D5188">
      <w:pPr>
        <w:ind w:firstLine="709"/>
        <w:rPr>
          <w:rFonts w:ascii="Times New Roman" w:hAnsi="Times New Roman" w:cs="Times New Roman"/>
          <w:sz w:val="28"/>
          <w:szCs w:val="28"/>
          <w:lang w:val="en-GB"/>
        </w:rPr>
      </w:pPr>
      <w:r w:rsidRPr="005D5188">
        <w:rPr>
          <w:rFonts w:ascii="Times New Roman" w:hAnsi="Times New Roman" w:cs="Times New Roman"/>
          <w:sz w:val="28"/>
          <w:szCs w:val="28"/>
          <w:lang w:val="en-GB"/>
        </w:rPr>
        <w:t>The generated sequences were applied in several encryption scenarios. Text encryption was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implemented using byte-wise XOR and a character-based affine transformation. General-purpose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files and WAV audio data were encrypted using a pseudorandom byte stream. Image encryption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combined chaotic sequence generation with a fractal sorting matrix, pixel scrambling, and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diffusion. This approach was designed to reduce spatial correlation between neighbouring pixels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and propagate changes throughout the encrypted image.</w:t>
      </w:r>
    </w:p>
    <w:p w14:paraId="31BA28FE" w14:textId="5B6B452E" w:rsidR="005D5188" w:rsidRPr="005D5188" w:rsidRDefault="005D5188" w:rsidP="005D5188">
      <w:pPr>
        <w:ind w:firstLine="709"/>
        <w:rPr>
          <w:rFonts w:ascii="Times New Roman" w:hAnsi="Times New Roman" w:cs="Times New Roman"/>
          <w:sz w:val="28"/>
          <w:szCs w:val="28"/>
          <w:lang w:val="en-GB"/>
        </w:rPr>
      </w:pPr>
      <w:r w:rsidRPr="005D5188">
        <w:rPr>
          <w:rFonts w:ascii="Times New Roman" w:hAnsi="Times New Roman" w:cs="Times New Roman"/>
          <w:sz w:val="28"/>
          <w:szCs w:val="28"/>
          <w:lang w:val="en-GB"/>
        </w:rPr>
        <w:t>A client-server web application was developed to demonstrate and test the proposed algorithms.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 xml:space="preserve">The backend was implemented in Python using </w:t>
      </w:r>
      <w:proofErr w:type="spellStart"/>
      <w:r w:rsidRPr="005D5188">
        <w:rPr>
          <w:rFonts w:ascii="Times New Roman" w:hAnsi="Times New Roman" w:cs="Times New Roman"/>
          <w:sz w:val="28"/>
          <w:szCs w:val="28"/>
          <w:lang w:val="en-GB"/>
        </w:rPr>
        <w:t>FastAPI</w:t>
      </w:r>
      <w:proofErr w:type="spellEnd"/>
      <w:r w:rsidRPr="005D5188">
        <w:rPr>
          <w:rFonts w:ascii="Times New Roman" w:hAnsi="Times New Roman" w:cs="Times New Roman"/>
          <w:sz w:val="28"/>
          <w:szCs w:val="28"/>
          <w:lang w:val="en-GB"/>
        </w:rPr>
        <w:t>, while the client interface was developed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using HTML, CSS, and JavaScript. The application supports the encryption and decryption of text,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PNG images, WAV audio, and general-purpose files. It allows users to select a hybrid chaotic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system, enter valid initial conditions, choose a processing mode, and download the resulting data.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The implementation was tested for deterministic reproducibility, sensitivity to initial conditions,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correct state updates, encryption and decryption integrity, parameter validation, API functionality,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and error handling.</w:t>
      </w:r>
    </w:p>
    <w:p w14:paraId="79EFE9F7" w14:textId="1E7F22FE" w:rsidR="005D5188" w:rsidRPr="005D5188" w:rsidRDefault="005D5188" w:rsidP="005D5188">
      <w:pPr>
        <w:ind w:firstLine="709"/>
        <w:rPr>
          <w:rFonts w:ascii="Times New Roman" w:hAnsi="Times New Roman" w:cs="Times New Roman"/>
          <w:sz w:val="28"/>
          <w:szCs w:val="28"/>
          <w:lang w:val="en-GB"/>
        </w:rPr>
      </w:pPr>
      <w:r w:rsidRPr="005D5188">
        <w:rPr>
          <w:rFonts w:ascii="Times New Roman" w:hAnsi="Times New Roman" w:cs="Times New Roman"/>
          <w:sz w:val="28"/>
          <w:szCs w:val="28"/>
          <w:lang w:val="en-GB"/>
        </w:rPr>
        <w:t>The main contribution of the thesis is an experimentally evaluated framework for comparing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several discrete-continuous chaotic generators using common statistical and performance criteria.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The results support the feasibility of hybrid chaotic systems as a basis for experimental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pseudorandom generators and cryptographic software. At the same time, successful NIST STS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 xml:space="preserve">testing confirms statistical quality but </w:t>
      </w:r>
      <w:r w:rsidR="009809B0">
        <w:rPr>
          <w:rFonts w:ascii="Times New Roman" w:hAnsi="Times New Roman" w:cs="Times New Roman"/>
          <w:sz w:val="28"/>
          <w:szCs w:val="28"/>
          <w:lang w:val="en-GB"/>
        </w:rPr>
        <w:t>does not by itself prove that the generators are cryptographically secure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. Further research should therefore include resistance analysis against state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reconstruction, finite-precision effects, differential and known-plaintext attacks, key-space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evaluation, and comparison with established cryptographically secure pseudorandom number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generators.</w:t>
      </w:r>
    </w:p>
    <w:p w14:paraId="19706A55" w14:textId="551375BA" w:rsidR="005D5188" w:rsidRPr="005D5188" w:rsidRDefault="005D5188" w:rsidP="005D5188">
      <w:pPr>
        <w:ind w:firstLine="709"/>
        <w:rPr>
          <w:rFonts w:ascii="Times New Roman" w:hAnsi="Times New Roman" w:cs="Times New Roman"/>
          <w:sz w:val="28"/>
          <w:szCs w:val="28"/>
          <w:lang w:val="en-GB"/>
        </w:rPr>
      </w:pPr>
      <w:r w:rsidRPr="005D5188">
        <w:rPr>
          <w:rFonts w:ascii="Times New Roman" w:hAnsi="Times New Roman" w:cs="Times New Roman"/>
          <w:sz w:val="28"/>
          <w:szCs w:val="28"/>
          <w:lang w:val="en-GB"/>
        </w:rPr>
        <w:t>Overall, the thesis integrates nonlinear dynamics, numerical methods, statistical testing, algorithm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development, software architecture, and experimental evaluation. It demonstrates how a</w:t>
      </w:r>
    </w:p>
    <w:p w14:paraId="6FFFE5D1" w14:textId="07E151D9" w:rsidR="005D5188" w:rsidRPr="005D5188" w:rsidRDefault="005D5188" w:rsidP="005D518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5D5188">
        <w:rPr>
          <w:rFonts w:ascii="Times New Roman" w:hAnsi="Times New Roman" w:cs="Times New Roman"/>
          <w:sz w:val="28"/>
          <w:szCs w:val="28"/>
          <w:lang w:val="en-GB"/>
        </w:rPr>
        <w:lastRenderedPageBreak/>
        <w:t>mathematical research problem can be transformed into a complete software engineering solution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and provides a foundation for further study in cybersecurity, applied cryptography, and complex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systems.</w:t>
      </w:r>
    </w:p>
    <w:p w14:paraId="506DD9E2" w14:textId="6A863BF3" w:rsidR="00B4167D" w:rsidRPr="00C405C8" w:rsidRDefault="005D5188" w:rsidP="005D518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5D5188">
        <w:rPr>
          <w:rFonts w:ascii="Times New Roman" w:hAnsi="Times New Roman" w:cs="Times New Roman"/>
          <w:sz w:val="28"/>
          <w:szCs w:val="28"/>
          <w:lang w:val="en-GB"/>
        </w:rPr>
        <w:t>Keywords: hybrid chaotic systems, deterministic chaos, pseudorandom sequence generator, data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>encryption, logistic map, Lorenz system, Rössler system, Chua’s circuit, Duffing oscillator, forced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D5188">
        <w:rPr>
          <w:rFonts w:ascii="Times New Roman" w:hAnsi="Times New Roman" w:cs="Times New Roman"/>
          <w:sz w:val="28"/>
          <w:szCs w:val="28"/>
          <w:lang w:val="en-GB"/>
        </w:rPr>
        <w:t xml:space="preserve">Van der Pol oscillator, forced pendulum, NIST STS, SHA-256, fractal sorting matrix, </w:t>
      </w:r>
      <w:proofErr w:type="spellStart"/>
      <w:r w:rsidRPr="005D5188">
        <w:rPr>
          <w:rFonts w:ascii="Times New Roman" w:hAnsi="Times New Roman" w:cs="Times New Roman"/>
          <w:sz w:val="28"/>
          <w:szCs w:val="28"/>
          <w:lang w:val="en-GB"/>
        </w:rPr>
        <w:t>FastAPI</w:t>
      </w:r>
      <w:proofErr w:type="spellEnd"/>
      <w:r w:rsidRPr="005D5188">
        <w:rPr>
          <w:rFonts w:ascii="Times New Roman" w:hAnsi="Times New Roman" w:cs="Times New Roman"/>
          <w:sz w:val="28"/>
          <w:szCs w:val="28"/>
          <w:lang w:val="en-GB"/>
        </w:rPr>
        <w:t>.</w:t>
      </w:r>
    </w:p>
    <w:sectPr w:rsidR="00B4167D" w:rsidRPr="00C405C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D9F"/>
    <w:rsid w:val="000D61DC"/>
    <w:rsid w:val="00117D5C"/>
    <w:rsid w:val="002952C6"/>
    <w:rsid w:val="003E3CBD"/>
    <w:rsid w:val="004E3DFF"/>
    <w:rsid w:val="004F7688"/>
    <w:rsid w:val="00527687"/>
    <w:rsid w:val="005D5188"/>
    <w:rsid w:val="006403D6"/>
    <w:rsid w:val="00701CDE"/>
    <w:rsid w:val="00895A0E"/>
    <w:rsid w:val="009809B0"/>
    <w:rsid w:val="00B4167D"/>
    <w:rsid w:val="00C405C8"/>
    <w:rsid w:val="00CB10D0"/>
    <w:rsid w:val="00D00D9F"/>
    <w:rsid w:val="00F00E1F"/>
    <w:rsid w:val="00F8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38389"/>
  <w15:chartTrackingRefBased/>
  <w15:docId w15:val="{A71D119E-B637-406E-B25B-0BD864EA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0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0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D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0D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0D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0D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0D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0D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0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00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0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00D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0D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0D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0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00D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0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4271</Words>
  <Characters>2435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Матюхін</dc:creator>
  <cp:keywords/>
  <dc:description/>
  <cp:lastModifiedBy>Олександр Матюхін</cp:lastModifiedBy>
  <cp:revision>9</cp:revision>
  <dcterms:created xsi:type="dcterms:W3CDTF">2026-08-03T08:43:00Z</dcterms:created>
  <dcterms:modified xsi:type="dcterms:W3CDTF">2026-08-05T10:38:00Z</dcterms:modified>
</cp:coreProperties>
</file>