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AFDB" w14:textId="46CDFFA5" w:rsidR="00C81411" w:rsidRDefault="00BD4CC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注：从以下两题中任选一题进行解答，以标准的数学建模论文格式撰写课程报告。（可自行组队，每队最多3人</w:t>
      </w:r>
      <w:r w:rsidR="00345A46">
        <w:rPr>
          <w:rFonts w:hint="eastAsia"/>
          <w:b/>
          <w:sz w:val="30"/>
          <w:szCs w:val="30"/>
        </w:rPr>
        <w:t>，报告中注明组员及每个人的贡献比例</w:t>
      </w:r>
      <w:r>
        <w:rPr>
          <w:rFonts w:hint="eastAsia"/>
          <w:b/>
          <w:sz w:val="30"/>
          <w:szCs w:val="30"/>
        </w:rPr>
        <w:t>）</w:t>
      </w:r>
    </w:p>
    <w:p w14:paraId="32444179" w14:textId="05A0429C" w:rsidR="00C81411" w:rsidRDefault="00BD4CC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提交时间：</w:t>
      </w:r>
      <w:r>
        <w:rPr>
          <w:rFonts w:hint="eastAsia"/>
          <w:b/>
          <w:color w:val="FF0000"/>
          <w:sz w:val="30"/>
          <w:szCs w:val="30"/>
        </w:rPr>
        <w:t>12月2</w:t>
      </w:r>
      <w:r w:rsidR="002B5B88">
        <w:rPr>
          <w:b/>
          <w:color w:val="FF0000"/>
          <w:sz w:val="30"/>
          <w:szCs w:val="30"/>
        </w:rPr>
        <w:t>5</w:t>
      </w:r>
      <w:r>
        <w:rPr>
          <w:rFonts w:hint="eastAsia"/>
          <w:b/>
          <w:color w:val="FF0000"/>
          <w:sz w:val="30"/>
          <w:szCs w:val="30"/>
        </w:rPr>
        <w:t>日23:59</w:t>
      </w:r>
      <w:r>
        <w:rPr>
          <w:rFonts w:hint="eastAsia"/>
          <w:b/>
          <w:sz w:val="30"/>
          <w:szCs w:val="30"/>
        </w:rPr>
        <w:t>之前</w:t>
      </w:r>
      <w:r>
        <w:rPr>
          <w:rFonts w:hint="eastAsia"/>
          <w:b/>
          <w:color w:val="0070C0"/>
          <w:sz w:val="30"/>
          <w:szCs w:val="30"/>
        </w:rPr>
        <w:t>教学在线</w:t>
      </w:r>
      <w:r>
        <w:rPr>
          <w:rFonts w:hint="eastAsia"/>
          <w:b/>
          <w:sz w:val="30"/>
          <w:szCs w:val="30"/>
        </w:rPr>
        <w:t>提交。</w:t>
      </w:r>
    </w:p>
    <w:p w14:paraId="7F907B6C" w14:textId="77777777" w:rsidR="00C81411" w:rsidRDefault="00C81411">
      <w:pPr>
        <w:rPr>
          <w:b/>
          <w:sz w:val="30"/>
          <w:szCs w:val="30"/>
        </w:rPr>
      </w:pPr>
    </w:p>
    <w:p w14:paraId="64DBCE7A" w14:textId="2A3CA301" w:rsidR="00C81411" w:rsidRDefault="00BD4CC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题目1：</w:t>
      </w:r>
      <w:r w:rsidR="00BC2532">
        <w:rPr>
          <w:rFonts w:hint="eastAsia"/>
          <w:b/>
          <w:sz w:val="30"/>
          <w:szCs w:val="30"/>
        </w:rPr>
        <w:t>疫情防控与经济影响</w:t>
      </w:r>
    </w:p>
    <w:p w14:paraId="5F8CFC0E" w14:textId="77777777" w:rsidR="00C81411" w:rsidRDefault="00C81411">
      <w:pPr>
        <w:ind w:firstLine="420"/>
        <w:rPr>
          <w:rFonts w:eastAsia="宋体" w:cs="宋体"/>
          <w:kern w:val="0"/>
        </w:rPr>
      </w:pPr>
    </w:p>
    <w:p w14:paraId="3EAE87D8" w14:textId="066C2130" w:rsidR="00C81411" w:rsidRDefault="00BD4CC8" w:rsidP="00623CD1">
      <w:pPr>
        <w:ind w:firstLine="420"/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当前，新型冠状病毒（</w:t>
      </w:r>
      <w:r>
        <w:rPr>
          <w:rFonts w:eastAsia="宋体" w:cs="宋体" w:hint="eastAsia"/>
          <w:kern w:val="0"/>
        </w:rPr>
        <w:t>COVID-2019</w:t>
      </w:r>
      <w:r>
        <w:rPr>
          <w:rFonts w:eastAsia="宋体" w:cs="宋体" w:hint="eastAsia"/>
          <w:kern w:val="0"/>
        </w:rPr>
        <w:t>）已成为世界型流行性传染疾病，对人们的经济、生活均造成了巨大影响。弄清新型冠状病毒疫情发展的特点和规律，可有效指导疫情防治，请建立数学模型，解决如下问题</w:t>
      </w:r>
      <w:r>
        <w:rPr>
          <w:rFonts w:eastAsia="宋体" w:cs="宋体" w:hint="eastAsia"/>
          <w:kern w:val="0"/>
        </w:rPr>
        <w:t>:</w:t>
      </w:r>
    </w:p>
    <w:p w14:paraId="489E2C61" w14:textId="1D651EFD" w:rsidR="00C81411" w:rsidRDefault="00BD4CC8">
      <w:pPr>
        <w:ind w:firstLine="420"/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1</w:t>
      </w:r>
      <w:r>
        <w:rPr>
          <w:rFonts w:eastAsia="宋体" w:cs="宋体" w:hint="eastAsia"/>
          <w:kern w:val="0"/>
        </w:rPr>
        <w:t>）核</w:t>
      </w:r>
      <w:r w:rsidR="00270ADD">
        <w:rPr>
          <w:rFonts w:eastAsia="宋体" w:cs="宋体" w:hint="eastAsia"/>
          <w:kern w:val="0"/>
        </w:rPr>
        <w:t>酸</w:t>
      </w:r>
      <w:r>
        <w:rPr>
          <w:rFonts w:eastAsia="宋体" w:cs="宋体" w:hint="eastAsia"/>
          <w:kern w:val="0"/>
        </w:rPr>
        <w:t>检测对疫情管控效果显著，然而全民核</w:t>
      </w:r>
      <w:r w:rsidR="00270ADD">
        <w:rPr>
          <w:rFonts w:eastAsia="宋体" w:cs="宋体" w:hint="eastAsia"/>
          <w:kern w:val="0"/>
        </w:rPr>
        <w:t>酸</w:t>
      </w:r>
      <w:r>
        <w:rPr>
          <w:rFonts w:eastAsia="宋体" w:cs="宋体" w:hint="eastAsia"/>
          <w:kern w:val="0"/>
        </w:rPr>
        <w:t>检测成本较高，我国</w:t>
      </w:r>
      <w:r w:rsidR="00623CD1">
        <w:rPr>
          <w:rFonts w:eastAsia="宋体" w:cs="宋体" w:hint="eastAsia"/>
          <w:kern w:val="0"/>
        </w:rPr>
        <w:t>目前的核酸检测方式有“一人一管”、“一人</w:t>
      </w:r>
      <w:r w:rsidR="00623CD1">
        <w:rPr>
          <w:rFonts w:eastAsia="宋体" w:cs="宋体" w:hint="eastAsia"/>
          <w:kern w:val="0"/>
        </w:rPr>
        <w:t>1</w:t>
      </w:r>
      <w:r w:rsidR="00623CD1">
        <w:rPr>
          <w:rFonts w:eastAsia="宋体" w:cs="宋体"/>
          <w:kern w:val="0"/>
        </w:rPr>
        <w:t>0</w:t>
      </w:r>
      <w:r w:rsidR="00623CD1">
        <w:rPr>
          <w:rFonts w:eastAsia="宋体" w:cs="宋体" w:hint="eastAsia"/>
          <w:kern w:val="0"/>
        </w:rPr>
        <w:t>管”、“一人</w:t>
      </w:r>
      <w:r w:rsidR="00623CD1">
        <w:rPr>
          <w:rFonts w:eastAsia="宋体" w:cs="宋体" w:hint="eastAsia"/>
          <w:kern w:val="0"/>
        </w:rPr>
        <w:t>2</w:t>
      </w:r>
      <w:r w:rsidR="00623CD1">
        <w:rPr>
          <w:rFonts w:eastAsia="宋体" w:cs="宋体"/>
          <w:kern w:val="0"/>
        </w:rPr>
        <w:t>0</w:t>
      </w:r>
      <w:r w:rsidR="00623CD1">
        <w:rPr>
          <w:rFonts w:eastAsia="宋体" w:cs="宋体" w:hint="eastAsia"/>
          <w:kern w:val="0"/>
        </w:rPr>
        <w:t>管”</w:t>
      </w:r>
      <w:r w:rsidR="00C3014E">
        <w:rPr>
          <w:rFonts w:eastAsia="宋体" w:cs="宋体" w:hint="eastAsia"/>
          <w:kern w:val="0"/>
        </w:rPr>
        <w:t>。请</w:t>
      </w:r>
      <w:r w:rsidR="00623CD1">
        <w:rPr>
          <w:rFonts w:eastAsia="宋体" w:cs="宋体" w:hint="eastAsia"/>
          <w:kern w:val="0"/>
        </w:rPr>
        <w:t>结合新冠病毒的传染特征，</w:t>
      </w:r>
      <w:r w:rsidR="00BC2532">
        <w:rPr>
          <w:rFonts w:eastAsia="宋体" w:cs="宋体" w:hint="eastAsia"/>
          <w:kern w:val="0"/>
        </w:rPr>
        <w:t>分析</w:t>
      </w:r>
      <w:r w:rsidR="00623CD1">
        <w:rPr>
          <w:rFonts w:eastAsia="宋体" w:cs="宋体" w:hint="eastAsia"/>
          <w:kern w:val="0"/>
        </w:rPr>
        <w:t>我国核酸检测方式的适用性</w:t>
      </w:r>
      <w:r w:rsidR="00623CD1">
        <w:rPr>
          <w:rFonts w:eastAsia="宋体" w:cs="宋体" w:hint="eastAsia"/>
          <w:kern w:val="0"/>
        </w:rPr>
        <w:t>/</w:t>
      </w:r>
      <w:r w:rsidR="00623CD1">
        <w:rPr>
          <w:rFonts w:eastAsia="宋体" w:cs="宋体" w:hint="eastAsia"/>
          <w:kern w:val="0"/>
        </w:rPr>
        <w:t>合理性</w:t>
      </w:r>
      <w:r>
        <w:rPr>
          <w:rFonts w:eastAsia="宋体" w:cs="宋体" w:hint="eastAsia"/>
          <w:kern w:val="0"/>
        </w:rPr>
        <w:t>。</w:t>
      </w:r>
    </w:p>
    <w:p w14:paraId="6593B3CE" w14:textId="4A29B44D" w:rsidR="00623CD1" w:rsidRDefault="00BD4CC8">
      <w:pPr>
        <w:ind w:firstLine="420"/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2</w:t>
      </w:r>
      <w:r>
        <w:rPr>
          <w:rFonts w:eastAsia="宋体" w:cs="宋体" w:hint="eastAsia"/>
          <w:kern w:val="0"/>
        </w:rPr>
        <w:t>）搜集</w:t>
      </w:r>
      <w:r w:rsidR="00623CD1">
        <w:rPr>
          <w:rFonts w:eastAsia="宋体" w:cs="宋体" w:hint="eastAsia"/>
          <w:kern w:val="0"/>
        </w:rPr>
        <w:t>我国主要城市近三年来的疫情数据，</w:t>
      </w:r>
      <w:r w:rsidR="00BC2532">
        <w:rPr>
          <w:rFonts w:eastAsia="宋体" w:cs="宋体" w:hint="eastAsia"/>
          <w:kern w:val="0"/>
        </w:rPr>
        <w:t>讨论</w:t>
      </w:r>
      <w:r w:rsidR="00623CD1">
        <w:rPr>
          <w:rFonts w:eastAsia="宋体" w:cs="宋体" w:hint="eastAsia"/>
          <w:kern w:val="0"/>
        </w:rPr>
        <w:t>疫情的时空</w:t>
      </w:r>
      <w:r w:rsidR="00376825">
        <w:rPr>
          <w:rFonts w:eastAsia="宋体" w:cs="宋体" w:hint="eastAsia"/>
          <w:kern w:val="0"/>
        </w:rPr>
        <w:t>分布特征</w:t>
      </w:r>
      <w:r w:rsidR="00623CD1">
        <w:rPr>
          <w:rFonts w:eastAsia="宋体" w:cs="宋体" w:hint="eastAsia"/>
          <w:kern w:val="0"/>
        </w:rPr>
        <w:t>。</w:t>
      </w:r>
    </w:p>
    <w:p w14:paraId="64908C22" w14:textId="5A508B2B" w:rsidR="00BC2532" w:rsidRDefault="00623CD1" w:rsidP="00BC2532">
      <w:pPr>
        <w:ind w:firstLine="420"/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3</w:t>
      </w:r>
      <w:r>
        <w:rPr>
          <w:rFonts w:eastAsia="宋体" w:cs="宋体" w:hint="eastAsia"/>
          <w:kern w:val="0"/>
        </w:rPr>
        <w:t>）</w:t>
      </w:r>
      <w:r w:rsidR="00BC2532">
        <w:rPr>
          <w:rFonts w:eastAsia="宋体" w:cs="宋体" w:hint="eastAsia"/>
          <w:kern w:val="0"/>
        </w:rPr>
        <w:t>疫情防控对我国乃至世界经济造成了巨大的影响，请分析近年来我国的经济数据，分析疫情对我国经济的影响。进一步地，结合经济数据，给出未来疫情防控的建议。</w:t>
      </w:r>
    </w:p>
    <w:p w14:paraId="248F265C" w14:textId="627665A7" w:rsidR="00C81411" w:rsidRDefault="00C81411" w:rsidP="00BC2532">
      <w:pPr>
        <w:ind w:firstLine="420"/>
        <w:rPr>
          <w:rFonts w:eastAsia="宋体" w:cs="宋体"/>
          <w:kern w:val="0"/>
        </w:rPr>
      </w:pPr>
    </w:p>
    <w:p w14:paraId="22BF662C" w14:textId="77777777" w:rsidR="00C81411" w:rsidRDefault="00BD4CC8" w:rsidP="00BB7540">
      <w:pPr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注：资源数据来源不限</w:t>
      </w:r>
    </w:p>
    <w:p w14:paraId="23BF7C27" w14:textId="77777777" w:rsidR="00C81411" w:rsidRDefault="00C81411">
      <w:pPr>
        <w:rPr>
          <w:b/>
          <w:bCs/>
        </w:rPr>
      </w:pPr>
    </w:p>
    <w:p w14:paraId="421538C9" w14:textId="66A746F9" w:rsidR="00C81411" w:rsidRDefault="00C81411">
      <w:pPr>
        <w:rPr>
          <w:b/>
          <w:bCs/>
        </w:rPr>
      </w:pPr>
    </w:p>
    <w:p w14:paraId="3A5A9D9E" w14:textId="77777777" w:rsidR="006B555F" w:rsidRDefault="006B555F"/>
    <w:p w14:paraId="433055E1" w14:textId="34BB9AA9" w:rsidR="00C81411" w:rsidRDefault="00BD4CC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题目2：</w:t>
      </w:r>
      <w:r w:rsidR="00376825">
        <w:rPr>
          <w:rFonts w:hint="eastAsia"/>
          <w:b/>
          <w:sz w:val="30"/>
          <w:szCs w:val="30"/>
        </w:rPr>
        <w:t>共享单车</w:t>
      </w:r>
    </w:p>
    <w:p w14:paraId="3B55615C" w14:textId="35AC476C" w:rsidR="00555D83" w:rsidRDefault="00555D83" w:rsidP="00555D83">
      <w:pPr>
        <w:ind w:firstLine="420"/>
        <w:rPr>
          <w:rFonts w:eastAsia="宋体" w:cs="宋体"/>
          <w:kern w:val="0"/>
        </w:rPr>
      </w:pPr>
    </w:p>
    <w:p w14:paraId="3F082C48" w14:textId="0AF5C72D" w:rsidR="00C81411" w:rsidRPr="008005B2" w:rsidRDefault="00555D83" w:rsidP="008005B2">
      <w:pPr>
        <w:ind w:firstLine="420"/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共享单车以</w:t>
      </w:r>
      <w:r w:rsidRPr="00555D83">
        <w:rPr>
          <w:rFonts w:eastAsia="宋体" w:cs="宋体" w:hint="eastAsia"/>
          <w:kern w:val="0"/>
        </w:rPr>
        <w:t>一种分时租赁模式</w:t>
      </w:r>
      <w:r>
        <w:rPr>
          <w:rFonts w:eastAsia="宋体" w:cs="宋体" w:hint="eastAsia"/>
          <w:kern w:val="0"/>
        </w:rPr>
        <w:t>，广泛投放在</w:t>
      </w:r>
      <w:r w:rsidRPr="00555D83">
        <w:rPr>
          <w:rFonts w:eastAsia="宋体" w:cs="宋体" w:hint="eastAsia"/>
          <w:kern w:val="0"/>
        </w:rPr>
        <w:t>校园、地铁站点、公交站点、居民区、商业区</w:t>
      </w:r>
      <w:r>
        <w:rPr>
          <w:rFonts w:eastAsia="宋体" w:cs="宋体" w:hint="eastAsia"/>
          <w:kern w:val="0"/>
        </w:rPr>
        <w:t>等公共服务区</w:t>
      </w:r>
      <w:r w:rsidR="008005B2">
        <w:rPr>
          <w:rFonts w:eastAsia="宋体" w:cs="宋体" w:hint="eastAsia"/>
          <w:kern w:val="0"/>
        </w:rPr>
        <w:t>。共享单车上大都配备</w:t>
      </w:r>
      <w:r w:rsidR="008005B2">
        <w:rPr>
          <w:rFonts w:eastAsia="宋体" w:cs="宋体" w:hint="eastAsia"/>
          <w:kern w:val="0"/>
        </w:rPr>
        <w:t>G</w:t>
      </w:r>
      <w:r w:rsidR="008005B2">
        <w:rPr>
          <w:rFonts w:eastAsia="宋体" w:cs="宋体"/>
          <w:kern w:val="0"/>
        </w:rPr>
        <w:t>PS</w:t>
      </w:r>
      <w:r w:rsidR="008005B2">
        <w:rPr>
          <w:rFonts w:eastAsia="宋体" w:cs="宋体" w:hint="eastAsia"/>
          <w:kern w:val="0"/>
        </w:rPr>
        <w:t>定位，能够实时监测车辆行驶数据。</w:t>
      </w:r>
      <w:r w:rsidR="00376825" w:rsidRPr="008005B2">
        <w:rPr>
          <w:rFonts w:eastAsia="宋体" w:cs="宋体" w:hint="eastAsia"/>
          <w:kern w:val="0"/>
        </w:rPr>
        <w:t>附件给出了上海某时间段</w:t>
      </w:r>
      <w:r w:rsidR="001B1E31" w:rsidRPr="008005B2">
        <w:rPr>
          <w:rFonts w:eastAsia="宋体" w:cs="宋体" w:hint="eastAsia"/>
          <w:kern w:val="0"/>
        </w:rPr>
        <w:t>某品牌</w:t>
      </w:r>
      <w:r w:rsidR="00376825" w:rsidRPr="008005B2">
        <w:rPr>
          <w:rFonts w:eastAsia="宋体" w:cs="宋体" w:hint="eastAsia"/>
          <w:kern w:val="0"/>
        </w:rPr>
        <w:t>共享单车</w:t>
      </w:r>
      <w:r w:rsidR="001B1E31" w:rsidRPr="008005B2">
        <w:rPr>
          <w:rFonts w:eastAsia="宋体" w:cs="宋体" w:hint="eastAsia"/>
          <w:kern w:val="0"/>
        </w:rPr>
        <w:t>的</w:t>
      </w:r>
      <w:r w:rsidR="00376825" w:rsidRPr="008005B2">
        <w:rPr>
          <w:rFonts w:eastAsia="宋体" w:cs="宋体" w:hint="eastAsia"/>
          <w:kern w:val="0"/>
        </w:rPr>
        <w:t>使用情况（包括租赁初始时间，结束时间，以及骑行轨迹</w:t>
      </w:r>
      <w:r w:rsidR="00376825" w:rsidRPr="008005B2">
        <w:rPr>
          <w:rFonts w:eastAsia="宋体" w:cs="宋体" w:hint="eastAsia"/>
          <w:kern w:val="0"/>
        </w:rPr>
        <w:t>track</w:t>
      </w:r>
      <w:r w:rsidR="00376825" w:rsidRPr="008005B2">
        <w:rPr>
          <w:rFonts w:eastAsia="宋体" w:cs="宋体"/>
          <w:kern w:val="0"/>
        </w:rPr>
        <w:t>）</w:t>
      </w:r>
      <w:r w:rsidR="008005B2">
        <w:rPr>
          <w:rFonts w:eastAsia="宋体" w:cs="宋体" w:hint="eastAsia"/>
          <w:kern w:val="0"/>
        </w:rPr>
        <w:t>。请回答以下问题</w:t>
      </w:r>
      <w:r w:rsidR="00BD4CC8" w:rsidRPr="008005B2">
        <w:rPr>
          <w:rFonts w:eastAsia="宋体" w:cs="宋体" w:hint="eastAsia"/>
          <w:kern w:val="0"/>
        </w:rPr>
        <w:t>：</w:t>
      </w:r>
    </w:p>
    <w:p w14:paraId="37F0F59C" w14:textId="77777777" w:rsidR="001B1E31" w:rsidRDefault="00BD4CC8" w:rsidP="00376825">
      <w:pPr>
        <w:ind w:firstLine="420"/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问题</w:t>
      </w:r>
      <w:r>
        <w:rPr>
          <w:rFonts w:eastAsia="宋体" w:cs="宋体" w:hint="eastAsia"/>
          <w:kern w:val="0"/>
        </w:rPr>
        <w:t>1</w:t>
      </w:r>
      <w:r>
        <w:rPr>
          <w:rFonts w:eastAsia="宋体" w:cs="宋体" w:hint="eastAsia"/>
          <w:kern w:val="0"/>
        </w:rPr>
        <w:t>：</w:t>
      </w:r>
      <w:r w:rsidR="00376825" w:rsidRPr="00376825">
        <w:rPr>
          <w:rFonts w:eastAsia="宋体" w:cs="宋体" w:hint="eastAsia"/>
          <w:kern w:val="0"/>
        </w:rPr>
        <w:t>根据附件共享单车的骑行数据，</w:t>
      </w:r>
      <w:r w:rsidR="00376825">
        <w:rPr>
          <w:rFonts w:eastAsia="宋体" w:cs="宋体" w:hint="eastAsia"/>
          <w:kern w:val="0"/>
        </w:rPr>
        <w:t>给出共享单车需求的高峰期，并分析</w:t>
      </w:r>
      <w:r w:rsidR="00376825" w:rsidRPr="00376825">
        <w:rPr>
          <w:rFonts w:eastAsia="宋体" w:cs="宋体" w:hint="eastAsia"/>
          <w:kern w:val="0"/>
        </w:rPr>
        <w:t>共享单车</w:t>
      </w:r>
      <w:r w:rsidR="00376825">
        <w:rPr>
          <w:rFonts w:eastAsia="宋体" w:cs="宋体" w:hint="eastAsia"/>
          <w:kern w:val="0"/>
        </w:rPr>
        <w:t>使用情况</w:t>
      </w:r>
      <w:r w:rsidR="00376825" w:rsidRPr="00376825">
        <w:rPr>
          <w:rFonts w:eastAsia="宋体" w:cs="宋体" w:hint="eastAsia"/>
          <w:kern w:val="0"/>
        </w:rPr>
        <w:t>的时空分布</w:t>
      </w:r>
      <w:r w:rsidR="00376825">
        <w:rPr>
          <w:rFonts w:eastAsia="宋体" w:cs="宋体" w:hint="eastAsia"/>
          <w:kern w:val="0"/>
        </w:rPr>
        <w:t>特点</w:t>
      </w:r>
      <w:r w:rsidR="00376825" w:rsidRPr="00376825">
        <w:rPr>
          <w:rFonts w:eastAsia="宋体" w:cs="宋体" w:hint="eastAsia"/>
          <w:kern w:val="0"/>
        </w:rPr>
        <w:t>。</w:t>
      </w:r>
    </w:p>
    <w:p w14:paraId="37182530" w14:textId="119BD92F" w:rsidR="001B1E31" w:rsidRDefault="001B1E31" w:rsidP="00376825">
      <w:pPr>
        <w:ind w:firstLine="420"/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问题</w:t>
      </w:r>
      <w:r>
        <w:rPr>
          <w:rFonts w:eastAsia="宋体" w:cs="宋体"/>
          <w:kern w:val="0"/>
        </w:rPr>
        <w:t>2</w:t>
      </w:r>
      <w:r>
        <w:rPr>
          <w:rFonts w:eastAsia="宋体" w:cs="宋体" w:hint="eastAsia"/>
          <w:kern w:val="0"/>
        </w:rPr>
        <w:t>：共享单车的“停车难问题”一直备受关注。给共享单车设立“电子围栏”可有效限定共享单车停放位置。现欲在该城市建立共享单车“电子围栏”，请给出有效的放置策略。</w:t>
      </w:r>
      <w:r>
        <w:rPr>
          <w:rFonts w:eastAsia="宋体" w:cs="宋体"/>
          <w:kern w:val="0"/>
        </w:rPr>
        <w:t xml:space="preserve"> </w:t>
      </w:r>
    </w:p>
    <w:p w14:paraId="75E3AC35" w14:textId="5CA193EB" w:rsidR="00376825" w:rsidRDefault="00376825" w:rsidP="008005B2">
      <w:pPr>
        <w:rPr>
          <w:rFonts w:eastAsia="宋体" w:cs="宋体"/>
          <w:kern w:val="0"/>
        </w:rPr>
      </w:pPr>
    </w:p>
    <w:p w14:paraId="3DB4786F" w14:textId="5CF467F8" w:rsidR="008005B2" w:rsidRDefault="008005B2" w:rsidP="008005B2">
      <w:pPr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注：也可自己查找数据。</w:t>
      </w:r>
    </w:p>
    <w:p w14:paraId="47DB2AE8" w14:textId="4F19BA0C" w:rsidR="00376825" w:rsidRDefault="00376825">
      <w:pPr>
        <w:rPr>
          <w:rFonts w:eastAsia="宋体" w:cs="宋体"/>
          <w:kern w:val="0"/>
        </w:rPr>
      </w:pPr>
    </w:p>
    <w:p w14:paraId="1473633E" w14:textId="77777777" w:rsidR="00C81411" w:rsidRDefault="00C81411"/>
    <w:sectPr w:rsidR="00C81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2A"/>
    <w:rsid w:val="000430FD"/>
    <w:rsid w:val="00154BE4"/>
    <w:rsid w:val="001B1E31"/>
    <w:rsid w:val="00270ADD"/>
    <w:rsid w:val="002B5B88"/>
    <w:rsid w:val="00345A46"/>
    <w:rsid w:val="00376825"/>
    <w:rsid w:val="004B1BD3"/>
    <w:rsid w:val="00546286"/>
    <w:rsid w:val="00555D83"/>
    <w:rsid w:val="00604FC7"/>
    <w:rsid w:val="00623CD1"/>
    <w:rsid w:val="006B555F"/>
    <w:rsid w:val="00704460"/>
    <w:rsid w:val="007369A7"/>
    <w:rsid w:val="007600F8"/>
    <w:rsid w:val="007976BB"/>
    <w:rsid w:val="007C72EB"/>
    <w:rsid w:val="008005B2"/>
    <w:rsid w:val="00833C91"/>
    <w:rsid w:val="008801E6"/>
    <w:rsid w:val="00903217"/>
    <w:rsid w:val="009644C8"/>
    <w:rsid w:val="00984E89"/>
    <w:rsid w:val="00B12F9D"/>
    <w:rsid w:val="00B76FA2"/>
    <w:rsid w:val="00BB7540"/>
    <w:rsid w:val="00BC2532"/>
    <w:rsid w:val="00BD1B97"/>
    <w:rsid w:val="00BD4CC8"/>
    <w:rsid w:val="00BF362A"/>
    <w:rsid w:val="00C235EF"/>
    <w:rsid w:val="00C3014E"/>
    <w:rsid w:val="00C73001"/>
    <w:rsid w:val="00C81411"/>
    <w:rsid w:val="00E27CDC"/>
    <w:rsid w:val="00EE24B3"/>
    <w:rsid w:val="00F62640"/>
    <w:rsid w:val="00FC61D7"/>
    <w:rsid w:val="11144166"/>
    <w:rsid w:val="17CA3AFC"/>
    <w:rsid w:val="3AC75E3E"/>
    <w:rsid w:val="7905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947B"/>
  <w15:docId w15:val="{DD89BF40-1325-4CD7-9754-2AEAACF1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 WANG</dc:creator>
  <cp:lastModifiedBy>XM WANG</cp:lastModifiedBy>
  <cp:revision>20</cp:revision>
  <dcterms:created xsi:type="dcterms:W3CDTF">2022-10-27T08:13:00Z</dcterms:created>
  <dcterms:modified xsi:type="dcterms:W3CDTF">2022-11-02T09:17:00Z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AE19EDFC7CDC4188A6E317CEBDF45D34</vt:lpwstr>
  </property>
</Properties>
</file>