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22C7E" w14:textId="77777777" w:rsidR="00307D57" w:rsidRDefault="00307D57" w:rsidP="003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commentRangeStart w:id="0"/>
      <w:r w:rsidRPr="00112B10">
        <w:rPr>
          <w:rFonts w:eastAsia="Times New Roman" w:cstheme="minorHAnsi"/>
          <w:color w:val="222222"/>
          <w:sz w:val="20"/>
          <w:szCs w:val="20"/>
        </w:rPr>
        <w:t xml:space="preserve">Copyright (C) &lt;year&gt;, INESC TEC </w:t>
      </w:r>
      <w:commentRangeEnd w:id="0"/>
      <w:r>
        <w:rPr>
          <w:rStyle w:val="CommentReference"/>
        </w:rPr>
        <w:commentReference w:id="0"/>
      </w:r>
    </w:p>
    <w:p w14:paraId="6D9E8900" w14:textId="77777777" w:rsidR="00DB4E51" w:rsidRDefault="00DB4E51" w:rsidP="00D2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75FABA7C" w14:textId="77777777" w:rsidR="00DB4E51" w:rsidRPr="00112B10" w:rsidRDefault="00DB4E51" w:rsidP="00D2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commentRangeStart w:id="1"/>
      <w:r>
        <w:rPr>
          <w:rFonts w:eastAsia="Times New Roman" w:cstheme="minorHAnsi"/>
          <w:color w:val="222222"/>
          <w:sz w:val="20"/>
          <w:szCs w:val="20"/>
        </w:rPr>
        <w:t>[Software Name]: [brief description of what the software</w:t>
      </w:r>
      <w:commentRangeEnd w:id="1"/>
      <w:r>
        <w:rPr>
          <w:rFonts w:eastAsia="Times New Roman" w:cstheme="minorHAnsi"/>
          <w:color w:val="222222"/>
          <w:sz w:val="20"/>
          <w:szCs w:val="20"/>
        </w:rPr>
        <w:t xml:space="preserve"> does</w:t>
      </w:r>
      <w:r>
        <w:rPr>
          <w:rStyle w:val="CommentReference"/>
        </w:rPr>
        <w:commentReference w:id="1"/>
      </w:r>
      <w:r>
        <w:rPr>
          <w:rFonts w:eastAsia="Times New Roman" w:cstheme="minorHAnsi"/>
          <w:color w:val="222222"/>
          <w:sz w:val="20"/>
          <w:szCs w:val="20"/>
        </w:rPr>
        <w:t>]</w:t>
      </w:r>
    </w:p>
    <w:p w14:paraId="2ED1200F" w14:textId="4FEFB378" w:rsidR="00DB4E51" w:rsidRDefault="00DB4E51" w:rsidP="00D2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27C7A06A" w14:textId="77777777" w:rsidR="00DB4E51" w:rsidRPr="00112B10" w:rsidRDefault="00DB4E51" w:rsidP="00D2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12B10">
        <w:rPr>
          <w:rFonts w:eastAsia="Times New Roman" w:cstheme="minorHAnsi"/>
          <w:color w:val="222222"/>
          <w:sz w:val="20"/>
          <w:szCs w:val="20"/>
        </w:rPr>
        <w:t>This software is authored by:</w:t>
      </w:r>
    </w:p>
    <w:p w14:paraId="3061C87E" w14:textId="589D245C" w:rsidR="00DB4E51" w:rsidRDefault="00DB4E51" w:rsidP="00D2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  <w:lang w:val="pt-PT"/>
        </w:rPr>
      </w:pPr>
      <w:commentRangeStart w:id="2"/>
      <w:r w:rsidRPr="00DB4E51">
        <w:rPr>
          <w:rFonts w:eastAsia="Times New Roman" w:cstheme="minorHAnsi"/>
          <w:color w:val="222222"/>
          <w:sz w:val="20"/>
          <w:szCs w:val="20"/>
          <w:lang w:val="pt-PT"/>
        </w:rPr>
        <w:t>[Author’s names]</w:t>
      </w:r>
      <w:commentRangeEnd w:id="2"/>
      <w:r>
        <w:rPr>
          <w:rStyle w:val="CommentReference"/>
        </w:rPr>
        <w:commentReference w:id="2"/>
      </w:r>
    </w:p>
    <w:p w14:paraId="0B068CA6" w14:textId="77777777" w:rsidR="00D20350" w:rsidRDefault="00D20350" w:rsidP="00D2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34949162" w14:textId="5E15F28A" w:rsidR="00D20350" w:rsidRDefault="00D20350" w:rsidP="00D2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commentRangeStart w:id="3"/>
      <w:r w:rsidRPr="007413C7">
        <w:rPr>
          <w:rFonts w:eastAsia="Times New Roman" w:cstheme="minorHAnsi"/>
          <w:color w:val="222222"/>
          <w:sz w:val="20"/>
          <w:szCs w:val="20"/>
        </w:rPr>
        <w:t>This program makes use and is distributed with the following librarie</w:t>
      </w:r>
      <w:r>
        <w:rPr>
          <w:rFonts w:eastAsia="Times New Roman" w:cstheme="minorHAnsi"/>
          <w:color w:val="222222"/>
          <w:sz w:val="20"/>
          <w:szCs w:val="20"/>
        </w:rPr>
        <w:t>s:</w:t>
      </w:r>
    </w:p>
    <w:p w14:paraId="429A2B80" w14:textId="77777777" w:rsidR="00D20350" w:rsidRDefault="00D20350" w:rsidP="00D2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 xml:space="preserve">* </w:t>
      </w:r>
      <w:r w:rsidRPr="00616FA4">
        <w:rPr>
          <w:rFonts w:eastAsia="Times New Roman" w:cstheme="minorHAnsi"/>
          <w:color w:val="222222"/>
          <w:sz w:val="20"/>
          <w:szCs w:val="20"/>
        </w:rPr>
        <w:t>Name of the library:</w:t>
      </w:r>
      <w:r>
        <w:rPr>
          <w:rFonts w:eastAsia="Times New Roman" w:cstheme="minorHAnsi"/>
          <w:color w:val="222222"/>
          <w:sz w:val="20"/>
          <w:szCs w:val="20"/>
        </w:rPr>
        <w:t xml:space="preserve"> (library link)</w:t>
      </w:r>
      <w:commentRangeEnd w:id="3"/>
      <w:r>
        <w:rPr>
          <w:rStyle w:val="CommentReference"/>
        </w:rPr>
        <w:commentReference w:id="3"/>
      </w:r>
    </w:p>
    <w:p w14:paraId="6570D47C" w14:textId="77777777" w:rsidR="00D20350" w:rsidRPr="00D20350" w:rsidRDefault="00D20350" w:rsidP="00D2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5686665A" w14:textId="63D1BDD3" w:rsidR="008137EF" w:rsidRPr="004C6517" w:rsidRDefault="008137EF" w:rsidP="00D20350">
      <w:pPr>
        <w:rPr>
          <w:rFonts w:eastAsia="Times New Roman" w:cstheme="minorHAnsi"/>
          <w:color w:val="000000"/>
          <w:sz w:val="20"/>
          <w:szCs w:val="20"/>
          <w:lang w:val="pt-PT"/>
        </w:rPr>
      </w:pPr>
      <w:commentRangeStart w:id="4"/>
      <w:r w:rsidRPr="000C17FC">
        <w:rPr>
          <w:rFonts w:eastAsia="Times New Roman" w:cstheme="minorHAnsi"/>
          <w:color w:val="000000"/>
          <w:sz w:val="20"/>
          <w:szCs w:val="20"/>
          <w:lang w:val="pt-PT"/>
        </w:rPr>
        <w:t xml:space="preserve">You can reach </w:t>
      </w:r>
      <w:bookmarkStart w:id="5" w:name="_GoBack"/>
      <w:bookmarkEnd w:id="5"/>
      <w:r w:rsidR="00DB4E51" w:rsidRPr="000C17FC">
        <w:rPr>
          <w:rFonts w:eastAsia="Times New Roman" w:cstheme="minorHAnsi"/>
          <w:color w:val="222222"/>
          <w:sz w:val="20"/>
          <w:szCs w:val="20"/>
          <w:lang w:val="pt-PT"/>
        </w:rPr>
        <w:t xml:space="preserve">INESC TEC Technology Licensing Office (TLO) </w:t>
      </w:r>
      <w:r w:rsidRPr="000C17FC">
        <w:rPr>
          <w:rFonts w:eastAsia="Times New Roman" w:cstheme="minorHAnsi"/>
          <w:color w:val="000000"/>
          <w:sz w:val="20"/>
          <w:szCs w:val="20"/>
          <w:lang w:val="pt-PT"/>
        </w:rPr>
        <w:t>at </w:t>
      </w:r>
      <w:hyperlink r:id="rId7" w:history="1">
        <w:r w:rsidR="00DB4E51" w:rsidRPr="000C17FC">
          <w:rPr>
            <w:rStyle w:val="Hyperlink"/>
            <w:rFonts w:eastAsia="Times New Roman" w:cstheme="minorHAnsi"/>
            <w:sz w:val="20"/>
            <w:szCs w:val="20"/>
            <w:lang w:val="pt-PT"/>
          </w:rPr>
          <w:t>info.sal@inesctec.pt</w:t>
        </w:r>
      </w:hyperlink>
      <w:r w:rsidRPr="000C17FC">
        <w:rPr>
          <w:rFonts w:eastAsia="Times New Roman" w:cstheme="minorHAnsi"/>
          <w:color w:val="000000"/>
          <w:sz w:val="20"/>
          <w:szCs w:val="20"/>
          <w:lang w:val="pt-PT"/>
        </w:rPr>
        <w:t>, or</w:t>
      </w:r>
      <w:r w:rsidRPr="000C17FC">
        <w:rPr>
          <w:rFonts w:eastAsia="Times New Roman" w:cstheme="minorHAnsi"/>
          <w:color w:val="000000"/>
          <w:sz w:val="20"/>
          <w:szCs w:val="20"/>
          <w:lang w:val="pt-PT"/>
        </w:rPr>
        <w:br/>
        <w:t>Campus da Faculdade de Engenharia da Universidade do Porto</w:t>
      </w:r>
      <w:r w:rsidRPr="000C17FC">
        <w:rPr>
          <w:rFonts w:eastAsia="Times New Roman" w:cstheme="minorHAnsi"/>
          <w:color w:val="000000"/>
          <w:sz w:val="20"/>
          <w:szCs w:val="20"/>
          <w:lang w:val="pt-PT"/>
        </w:rPr>
        <w:br/>
        <w:t>Rua Dr. Roberto Frias</w:t>
      </w:r>
      <w:r w:rsidRPr="000C17FC">
        <w:rPr>
          <w:rFonts w:eastAsia="Times New Roman" w:cstheme="minorHAnsi"/>
          <w:color w:val="000000"/>
          <w:sz w:val="20"/>
          <w:szCs w:val="20"/>
          <w:lang w:val="pt-PT"/>
        </w:rPr>
        <w:br/>
        <w:t>4200-465 Porto</w:t>
      </w:r>
      <w:r w:rsidRPr="004C6517">
        <w:rPr>
          <w:rFonts w:eastAsia="Times New Roman" w:cstheme="minorHAnsi"/>
          <w:color w:val="000000"/>
          <w:sz w:val="20"/>
          <w:szCs w:val="20"/>
          <w:lang w:val="pt-PT"/>
        </w:rPr>
        <w:br/>
        <w:t>Portugal</w:t>
      </w:r>
      <w:commentRangeEnd w:id="4"/>
      <w:r w:rsidR="0041120B">
        <w:rPr>
          <w:rStyle w:val="CommentReference"/>
        </w:rPr>
        <w:commentReference w:id="4"/>
      </w:r>
    </w:p>
    <w:p w14:paraId="5F9762A7" w14:textId="77777777" w:rsidR="004D37A7" w:rsidRPr="00AF22B7" w:rsidRDefault="004D37A7" w:rsidP="00D20350">
      <w:pPr>
        <w:textAlignment w:val="baseline"/>
        <w:rPr>
          <w:rFonts w:eastAsia="Times New Roman" w:cstheme="minorHAnsi"/>
          <w:color w:val="222222"/>
          <w:sz w:val="20"/>
          <w:szCs w:val="20"/>
          <w:lang w:val="pt-PT"/>
        </w:rPr>
      </w:pPr>
    </w:p>
    <w:p w14:paraId="4DB0866C" w14:textId="77777777" w:rsidR="004D37A7" w:rsidRPr="00787715" w:rsidRDefault="004D37A7" w:rsidP="00D20350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commentRangeStart w:id="6"/>
      <w:r w:rsidRPr="00787715">
        <w:rPr>
          <w:rFonts w:eastAsia="Times New Roman" w:cstheme="minorHAnsi"/>
          <w:color w:val="222222"/>
          <w:sz w:val="20"/>
          <w:szCs w:val="20"/>
        </w:rPr>
        <w:t>If you use </w:t>
      </w:r>
      <w:r>
        <w:rPr>
          <w:rFonts w:eastAsia="Times New Roman" w:cstheme="minorHAnsi"/>
          <w:color w:val="222222"/>
          <w:sz w:val="20"/>
          <w:szCs w:val="20"/>
        </w:rPr>
        <w:t>[Software Name]</w:t>
      </w:r>
      <w:r w:rsidRPr="00787715">
        <w:rPr>
          <w:rFonts w:eastAsia="Times New Roman" w:cstheme="minorHAnsi"/>
          <w:color w:val="222222"/>
          <w:sz w:val="20"/>
          <w:szCs w:val="20"/>
        </w:rPr>
        <w:t> in a work that leads to a scientific publication, we would appreciate it if you would kindly cite </w:t>
      </w:r>
      <w:r>
        <w:rPr>
          <w:rFonts w:eastAsia="Times New Roman" w:cstheme="minorHAnsi"/>
          <w:color w:val="222222"/>
          <w:sz w:val="20"/>
          <w:szCs w:val="20"/>
        </w:rPr>
        <w:t>[Software Name]</w:t>
      </w:r>
      <w:r w:rsidRPr="00787715">
        <w:rPr>
          <w:rFonts w:eastAsia="Times New Roman" w:cstheme="minorHAnsi"/>
          <w:color w:val="222222"/>
          <w:sz w:val="20"/>
          <w:szCs w:val="20"/>
        </w:rPr>
        <w:t> in your manuscript. </w:t>
      </w:r>
    </w:p>
    <w:p w14:paraId="0821AA57" w14:textId="77777777" w:rsidR="004D37A7" w:rsidRPr="00787715" w:rsidRDefault="004D37A7" w:rsidP="00D20350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> </w:t>
      </w:r>
    </w:p>
    <w:p w14:paraId="0E907B90" w14:textId="77777777" w:rsidR="004D37A7" w:rsidRPr="00787715" w:rsidRDefault="004D37A7" w:rsidP="00D20350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[</w:t>
      </w:r>
      <w:r w:rsidRPr="00787715">
        <w:rPr>
          <w:rFonts w:eastAsia="Times New Roman" w:cstheme="minorHAnsi"/>
          <w:color w:val="222222"/>
          <w:sz w:val="20"/>
          <w:szCs w:val="20"/>
          <w:highlight w:val="yellow"/>
        </w:rPr>
        <w:t>paper</w:t>
      </w:r>
      <w:r>
        <w:rPr>
          <w:rFonts w:eastAsia="Times New Roman" w:cstheme="minorHAnsi"/>
          <w:color w:val="222222"/>
          <w:sz w:val="20"/>
          <w:szCs w:val="20"/>
        </w:rPr>
        <w:t>]</w:t>
      </w:r>
    </w:p>
    <w:p w14:paraId="57E10061" w14:textId="77777777" w:rsidR="004D37A7" w:rsidRPr="00787715" w:rsidRDefault="004D37A7" w:rsidP="00D20350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> </w:t>
      </w:r>
    </w:p>
    <w:p w14:paraId="6DD86480" w14:textId="77777777" w:rsidR="004D37A7" w:rsidRPr="00787715" w:rsidRDefault="004D37A7" w:rsidP="00D20350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>The paper can be found at [https://doi.org/</w:t>
      </w:r>
      <w:r w:rsidRPr="00787715">
        <w:rPr>
          <w:rFonts w:eastAsia="Times New Roman" w:cstheme="minorHAnsi"/>
          <w:color w:val="222222"/>
          <w:sz w:val="20"/>
          <w:szCs w:val="20"/>
          <w:highlight w:val="yellow"/>
        </w:rPr>
        <w:t>…</w:t>
      </w:r>
      <w:r w:rsidRPr="00787715">
        <w:rPr>
          <w:rFonts w:eastAsia="Times New Roman" w:cstheme="minorHAnsi"/>
          <w:color w:val="222222"/>
          <w:sz w:val="20"/>
          <w:szCs w:val="20"/>
        </w:rPr>
        <w:t>]  </w:t>
      </w:r>
    </w:p>
    <w:commentRangeEnd w:id="6"/>
    <w:p w14:paraId="16923C84" w14:textId="154E8117" w:rsidR="000B0F22" w:rsidRDefault="004D37A7" w:rsidP="000B0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22222"/>
          <w:sz w:val="20"/>
          <w:szCs w:val="20"/>
        </w:rPr>
      </w:pPr>
      <w:r>
        <w:rPr>
          <w:rStyle w:val="CommentReference"/>
        </w:rPr>
        <w:commentReference w:id="6"/>
      </w:r>
    </w:p>
    <w:p w14:paraId="236C131D" w14:textId="77777777" w:rsidR="004D37A7" w:rsidRPr="004C6517" w:rsidRDefault="004D37A7" w:rsidP="004D37A7">
      <w:pPr>
        <w:rPr>
          <w:rFonts w:eastAsia="Times New Roman" w:cstheme="minorHAnsi"/>
          <w:color w:val="000000"/>
          <w:sz w:val="20"/>
          <w:szCs w:val="20"/>
        </w:rPr>
      </w:pPr>
      <w:r w:rsidRPr="004C6517">
        <w:rPr>
          <w:rFonts w:eastAsia="Times New Roman" w:cstheme="minorHAnsi"/>
          <w:color w:val="000000"/>
          <w:sz w:val="20"/>
          <w:szCs w:val="20"/>
        </w:rPr>
        <w:t>Licensed under the terms of MIT License</w:t>
      </w:r>
    </w:p>
    <w:p w14:paraId="2435C58A" w14:textId="77777777" w:rsidR="008137EF" w:rsidRPr="004C6517" w:rsidRDefault="008137EF" w:rsidP="008137EF">
      <w:pPr>
        <w:rPr>
          <w:rFonts w:eastAsia="Times New Roman" w:cstheme="minorHAnsi"/>
          <w:color w:val="000000"/>
          <w:sz w:val="20"/>
          <w:szCs w:val="20"/>
        </w:rPr>
      </w:pPr>
    </w:p>
    <w:p w14:paraId="3DE812E7" w14:textId="77777777" w:rsidR="008137EF" w:rsidRPr="004C6517" w:rsidRDefault="008137EF" w:rsidP="008137EF">
      <w:pPr>
        <w:rPr>
          <w:rFonts w:eastAsia="Times New Roman" w:cstheme="minorHAnsi"/>
          <w:color w:val="000000"/>
          <w:sz w:val="20"/>
          <w:szCs w:val="20"/>
        </w:rPr>
      </w:pPr>
      <w:r w:rsidRPr="004C6517">
        <w:rPr>
          <w:rFonts w:eastAsia="Times New Roman" w:cstheme="minorHAnsi"/>
          <w:color w:val="000000"/>
          <w:sz w:val="20"/>
          <w:szCs w:val="20"/>
        </w:rPr>
        <w:t>Permission is hereby granted, free of charge, to any person obtaining a copy</w:t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of this software and associated documentation files (the "Software"), to deal</w:t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in the Software without restriction, including without limitation the rights</w:t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to use, copy, modify, merge, publish, distribute, sublicense, and/or sell</w:t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copies of the Software, and to permit persons to whom the Software is</w:t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furnished to do so, subject to the following conditions:</w:t>
      </w:r>
      <w:r w:rsidRPr="004C6517">
        <w:rPr>
          <w:rFonts w:eastAsia="Times New Roman" w:cstheme="minorHAnsi"/>
          <w:color w:val="000000"/>
          <w:sz w:val="20"/>
          <w:szCs w:val="20"/>
        </w:rPr>
        <w:br/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The above copyright notice and this permission notice shall be included in all</w:t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copies or substantial portions of the Software.</w:t>
      </w:r>
      <w:r w:rsidRPr="004C6517">
        <w:rPr>
          <w:rFonts w:eastAsia="Times New Roman" w:cstheme="minorHAnsi"/>
          <w:color w:val="000000"/>
          <w:sz w:val="20"/>
          <w:szCs w:val="20"/>
        </w:rPr>
        <w:br/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THE SOFTWARE IS PROVIDED "AS IS", WITHOUT WARRANTY OF ANY KIND, EXPRESS OR</w:t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IMPLIED, INCLUDING BUT NOT LIMITED TO THE WARRANTIES OF MERCHANTABILITY,</w:t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FITNESS FOR A PARTICULAR PURPOSE AND NONINFRINGEMENT. IN NO EVENT SHALL THE</w:t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AUTHORS OR COPYRIGHT HOLDERS BE LIABLE FOR ANY CLAIM, DAMAGES OR OTHER</w:t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LIABILITY, WHETHER IN AN ACTION OF CONTRACT, TORT OR OTHERWISE, ARISING FROM,</w:t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OUT OF OR IN CONNECTION WITH THE SOFTWARE OR THE USE OR OTHER DEALINGS IN THE</w:t>
      </w:r>
      <w:r w:rsidRPr="004C6517">
        <w:rPr>
          <w:rFonts w:eastAsia="Times New Roman" w:cstheme="minorHAnsi"/>
          <w:color w:val="000000"/>
          <w:sz w:val="20"/>
          <w:szCs w:val="20"/>
        </w:rPr>
        <w:br/>
        <w:t>SOFTWARE.</w:t>
      </w:r>
    </w:p>
    <w:p w14:paraId="03BC658F" w14:textId="77777777" w:rsidR="00674917" w:rsidRPr="004C6517" w:rsidRDefault="000C17FC">
      <w:pPr>
        <w:rPr>
          <w:rFonts w:cstheme="minorHAnsi"/>
          <w:sz w:val="20"/>
          <w:szCs w:val="20"/>
        </w:rPr>
      </w:pPr>
    </w:p>
    <w:sectPr w:rsidR="00674917" w:rsidRPr="004C6517" w:rsidSect="000E2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uilherme Braga" w:date="2022-02-21T11:35:00Z" w:initials="GB">
    <w:p w14:paraId="5401973E" w14:textId="77777777" w:rsidR="00307D57" w:rsidRDefault="00307D57" w:rsidP="00307D57">
      <w:pPr>
        <w:pStyle w:val="CommentText"/>
      </w:pPr>
      <w:r>
        <w:rPr>
          <w:rStyle w:val="CommentReference"/>
        </w:rPr>
        <w:annotationRef/>
      </w:r>
      <w:r w:rsidRPr="00B10DB0">
        <w:t>Please include the year of development, for ex</w:t>
      </w:r>
      <w:r>
        <w:t>a</w:t>
      </w:r>
      <w:r w:rsidRPr="00B10DB0">
        <w:t>mple</w:t>
      </w:r>
      <w:r>
        <w:t>:</w:t>
      </w:r>
      <w:r w:rsidRPr="00B10DB0">
        <w:t xml:space="preserve"> [2022].</w:t>
      </w:r>
      <w:r>
        <w:t xml:space="preserve"> </w:t>
      </w:r>
      <w:r w:rsidRPr="00B10DB0">
        <w:t>Further versions may be included as YYYY (first year) - YYYY (last year), for ex</w:t>
      </w:r>
      <w:r>
        <w:t>a</w:t>
      </w:r>
      <w:r w:rsidRPr="00B10DB0">
        <w:t>mple: [2020-2022]</w:t>
      </w:r>
    </w:p>
    <w:p w14:paraId="5C140B94" w14:textId="77777777" w:rsidR="00307D57" w:rsidRDefault="00307D57" w:rsidP="00307D57">
      <w:pPr>
        <w:pStyle w:val="CommentText"/>
      </w:pPr>
    </w:p>
    <w:p w14:paraId="080D0662" w14:textId="77777777" w:rsidR="00307D57" w:rsidRDefault="00307D57" w:rsidP="00307D57">
      <w:pPr>
        <w:pStyle w:val="CommentText"/>
      </w:pPr>
      <w:r w:rsidRPr="00B10DB0">
        <w:t xml:space="preserve">In case of co-ownsership please </w:t>
      </w:r>
      <w:r>
        <w:t xml:space="preserve">also </w:t>
      </w:r>
      <w:r w:rsidRPr="00B10DB0">
        <w:t>include the name of the other institution</w:t>
      </w:r>
    </w:p>
    <w:p w14:paraId="76BA9A5E" w14:textId="77777777" w:rsidR="00307D57" w:rsidRDefault="00307D57" w:rsidP="00307D57">
      <w:pPr>
        <w:pStyle w:val="CommentText"/>
      </w:pPr>
    </w:p>
    <w:p w14:paraId="6FC0EDE6" w14:textId="77777777" w:rsidR="00307D57" w:rsidRDefault="00307D57" w:rsidP="00307D57">
      <w:pPr>
        <w:pStyle w:val="CommentText"/>
      </w:pPr>
      <w:r>
        <w:t xml:space="preserve">Examples: </w:t>
      </w:r>
    </w:p>
    <w:p w14:paraId="5773842B" w14:textId="77777777" w:rsidR="00307D57" w:rsidRDefault="00307D57" w:rsidP="00307D57">
      <w:pPr>
        <w:pStyle w:val="CommentText"/>
      </w:pPr>
      <w:r>
        <w:t>Copyright © [2022], INESC TEC</w:t>
      </w:r>
    </w:p>
    <w:p w14:paraId="05A249F4" w14:textId="77777777" w:rsidR="00307D57" w:rsidRDefault="00307D57" w:rsidP="00307D57">
      <w:pPr>
        <w:pStyle w:val="CommentText"/>
      </w:pPr>
    </w:p>
    <w:p w14:paraId="3DFBD16F" w14:textId="77777777" w:rsidR="00307D57" w:rsidRDefault="00307D57" w:rsidP="00307D57">
      <w:pPr>
        <w:pStyle w:val="CommentText"/>
      </w:pPr>
      <w:r>
        <w:t>or</w:t>
      </w:r>
    </w:p>
    <w:p w14:paraId="009E6738" w14:textId="77777777" w:rsidR="00307D57" w:rsidRDefault="00307D57" w:rsidP="00307D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1B1F22"/>
          <w:sz w:val="20"/>
          <w:szCs w:val="20"/>
        </w:rPr>
      </w:pPr>
    </w:p>
    <w:p w14:paraId="57EA854A" w14:textId="77777777" w:rsidR="00307D57" w:rsidRPr="00EA7360" w:rsidRDefault="00307D57" w:rsidP="00307D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1B1F22"/>
          <w:sz w:val="20"/>
          <w:szCs w:val="20"/>
        </w:rPr>
      </w:pPr>
      <w:r w:rsidRPr="00EA7360">
        <w:rPr>
          <w:rFonts w:ascii="Calibri" w:hAnsi="Calibri" w:cs="Calibri"/>
          <w:color w:val="1B1F22"/>
          <w:sz w:val="20"/>
          <w:szCs w:val="20"/>
        </w:rPr>
        <w:t>Copyright</w:t>
      </w:r>
      <w:r>
        <w:rPr>
          <w:rFonts w:ascii="Calibri" w:hAnsi="Calibri" w:cs="Calibri"/>
          <w:color w:val="1B1F22"/>
          <w:sz w:val="20"/>
          <w:szCs w:val="20"/>
        </w:rPr>
        <w:t xml:space="preserve"> ©</w:t>
      </w:r>
      <w:r w:rsidRPr="00EA7360">
        <w:rPr>
          <w:rFonts w:ascii="Calibri" w:hAnsi="Calibri" w:cs="Calibri"/>
          <w:color w:val="1B1F22"/>
          <w:sz w:val="20"/>
          <w:szCs w:val="20"/>
        </w:rPr>
        <w:t xml:space="preserve"> [2020-2022] INESC TEC and VIZLORE Labs Foundation</w:t>
      </w:r>
    </w:p>
    <w:p w14:paraId="5B085FB1" w14:textId="77777777" w:rsidR="00307D57" w:rsidRDefault="00307D57" w:rsidP="00307D57">
      <w:pPr>
        <w:pStyle w:val="CommentText"/>
      </w:pPr>
    </w:p>
  </w:comment>
  <w:comment w:id="1" w:author="Guilherme Braga" w:date="2022-02-21T10:04:00Z" w:initials="GB">
    <w:p w14:paraId="1B980B9C" w14:textId="77777777" w:rsidR="00DB4E51" w:rsidRDefault="00DB4E51" w:rsidP="00DB4E51">
      <w:pPr>
        <w:pStyle w:val="CommentText"/>
      </w:pPr>
      <w:r>
        <w:rPr>
          <w:rStyle w:val="CommentReference"/>
        </w:rPr>
        <w:annotationRef/>
      </w:r>
      <w:r>
        <w:t xml:space="preserve">Example: </w:t>
      </w:r>
      <w:r>
        <w:br/>
        <w:t>LUCAS: Identifying relationships between imaging phenotypes and lung cancer-related mutation status - EGFR and KRAS. The software allows a high-dimensional data visualization and classification of the EGFR and KRAS mutation status according to the radiomic and semantic features of the lung CT scans</w:t>
      </w:r>
    </w:p>
  </w:comment>
  <w:comment w:id="2" w:author="Guilherme Braga" w:date="2022-02-21T10:06:00Z" w:initials="GB">
    <w:p w14:paraId="33021193" w14:textId="77777777" w:rsidR="00DB4E51" w:rsidRDefault="00DB4E51" w:rsidP="00DB4E51">
      <w:pPr>
        <w:pStyle w:val="CommentText"/>
      </w:pPr>
      <w:r>
        <w:rPr>
          <w:rStyle w:val="CommentReference"/>
        </w:rPr>
        <w:annotationRef/>
      </w:r>
      <w:r>
        <w:t>Please include the full name of all the authors.</w:t>
      </w:r>
    </w:p>
    <w:p w14:paraId="71690D31" w14:textId="77777777" w:rsidR="00DB4E51" w:rsidRDefault="00DB4E51" w:rsidP="00DB4E51">
      <w:pPr>
        <w:pStyle w:val="CommentText"/>
      </w:pPr>
      <w:r>
        <w:t>In case of co-ownership please also include in brackets the name of the institution after the author’s name</w:t>
      </w:r>
    </w:p>
  </w:comment>
  <w:comment w:id="3" w:author="Guilherme Braga" w:date="2022-02-21T11:00:00Z" w:initials="GB">
    <w:p w14:paraId="2F83B19B" w14:textId="77777777" w:rsidR="00D20350" w:rsidRDefault="00D20350" w:rsidP="00D20350">
      <w:pPr>
        <w:pStyle w:val="CommentText"/>
      </w:pPr>
      <w:r>
        <w:rPr>
          <w:rStyle w:val="CommentReference"/>
        </w:rPr>
        <w:annotationRef/>
      </w:r>
      <w:r>
        <w:t>Please verify if such a list naming third-party softwares / codes / libraries must be included.</w:t>
      </w:r>
    </w:p>
    <w:p w14:paraId="6A41548F" w14:textId="77777777" w:rsidR="00D20350" w:rsidRDefault="00D20350" w:rsidP="00D20350">
      <w:pPr>
        <w:pStyle w:val="CommentText"/>
      </w:pPr>
    </w:p>
    <w:p w14:paraId="6755D634" w14:textId="77777777" w:rsidR="00D20350" w:rsidRDefault="00D20350" w:rsidP="00D20350">
      <w:pPr>
        <w:pStyle w:val="CommentText"/>
      </w:pPr>
      <w:r>
        <w:t>If not, please remove this line form the license heading</w:t>
      </w:r>
    </w:p>
    <w:p w14:paraId="63076414" w14:textId="77777777" w:rsidR="00D20350" w:rsidRDefault="00D20350" w:rsidP="00D20350">
      <w:pPr>
        <w:pStyle w:val="CommentText"/>
      </w:pPr>
    </w:p>
    <w:p w14:paraId="2D972F47" w14:textId="77777777" w:rsidR="00D20350" w:rsidRDefault="00D20350" w:rsidP="00D20350">
      <w:pPr>
        <w:pStyle w:val="CommentText"/>
      </w:pPr>
      <w:r>
        <w:t>Example:</w:t>
      </w:r>
    </w:p>
    <w:p w14:paraId="1BFD92BC" w14:textId="77777777" w:rsidR="00D20350" w:rsidRPr="007413C7" w:rsidRDefault="00D20350" w:rsidP="00D2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22222"/>
          <w:sz w:val="20"/>
          <w:szCs w:val="20"/>
        </w:rPr>
      </w:pPr>
      <w:r w:rsidRPr="007413C7">
        <w:rPr>
          <w:rFonts w:eastAsia="Times New Roman" w:cstheme="minorHAnsi"/>
          <w:color w:val="222222"/>
          <w:sz w:val="20"/>
          <w:szCs w:val="20"/>
        </w:rPr>
        <w:t>This program makes use and is distributed with the following libraries:</w:t>
      </w:r>
    </w:p>
    <w:p w14:paraId="69F2E4E6" w14:textId="77777777" w:rsidR="00D20350" w:rsidRPr="007413C7" w:rsidRDefault="00D20350" w:rsidP="00D2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22222"/>
          <w:sz w:val="20"/>
          <w:szCs w:val="20"/>
        </w:rPr>
      </w:pPr>
      <w:r w:rsidRPr="007413C7">
        <w:rPr>
          <w:rFonts w:eastAsia="Times New Roman" w:cstheme="minorHAnsi"/>
          <w:color w:val="222222"/>
          <w:sz w:val="20"/>
          <w:szCs w:val="20"/>
        </w:rPr>
        <w:t>* Scikit-learn (https://scikit-learn.org/stable/)</w:t>
      </w:r>
    </w:p>
    <w:p w14:paraId="26444B02" w14:textId="77777777" w:rsidR="00D20350" w:rsidRPr="00616FA4" w:rsidRDefault="00D20350" w:rsidP="00D2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22222"/>
          <w:sz w:val="20"/>
          <w:szCs w:val="20"/>
        </w:rPr>
      </w:pPr>
      <w:r w:rsidRPr="007413C7">
        <w:rPr>
          <w:rFonts w:eastAsia="Times New Roman" w:cstheme="minorHAnsi"/>
          <w:color w:val="222222"/>
          <w:sz w:val="20"/>
          <w:szCs w:val="20"/>
        </w:rPr>
        <w:t>* Argparse (https://pypi.org/project/argparse/)</w:t>
      </w:r>
    </w:p>
    <w:p w14:paraId="24FE6472" w14:textId="77777777" w:rsidR="00D20350" w:rsidRDefault="00D20350" w:rsidP="00D20350">
      <w:pPr>
        <w:pStyle w:val="CommentText"/>
      </w:pPr>
    </w:p>
  </w:comment>
  <w:comment w:id="4" w:author="Guilherme Braga" w:date="2022-02-21T11:38:00Z" w:initials="GB">
    <w:p w14:paraId="0A98292B" w14:textId="6C39EEFF" w:rsidR="0041120B" w:rsidRDefault="0041120B">
      <w:pPr>
        <w:pStyle w:val="CommentText"/>
      </w:pPr>
      <w:r>
        <w:rPr>
          <w:rStyle w:val="CommentReference"/>
        </w:rPr>
        <w:annotationRef/>
      </w:r>
      <w:r>
        <w:t>In case of co-ownership, please also include the contact details of the other institution</w:t>
      </w:r>
    </w:p>
  </w:comment>
  <w:comment w:id="6" w:author="Guilherme Braga" w:date="2022-01-25T09:24:00Z" w:initials="GB">
    <w:p w14:paraId="5505F793" w14:textId="77777777" w:rsidR="004D37A7" w:rsidRDefault="004D37A7" w:rsidP="004D37A7">
      <w:pPr>
        <w:pStyle w:val="CommentText"/>
      </w:pPr>
      <w:r>
        <w:rPr>
          <w:rStyle w:val="CommentReference"/>
        </w:rPr>
        <w:annotationRef/>
      </w:r>
      <w:r w:rsidRPr="00B10DB0">
        <w:t xml:space="preserve">To be </w:t>
      </w:r>
      <w:r>
        <w:t>excluded from the license heading if no citation is required or desired.</w:t>
      </w:r>
    </w:p>
    <w:p w14:paraId="60F79EB6" w14:textId="77777777" w:rsidR="004D37A7" w:rsidRDefault="004D37A7" w:rsidP="004D37A7">
      <w:pPr>
        <w:pStyle w:val="CommentText"/>
        <w:rPr>
          <w:rFonts w:eastAsia="Times New Roman" w:cstheme="minorHAnsi"/>
          <w:color w:val="222222"/>
        </w:rPr>
      </w:pPr>
      <w:r>
        <w:t xml:space="preserve">Otherwise please complete with the missing information: </w:t>
      </w:r>
      <w:r>
        <w:rPr>
          <w:rFonts w:eastAsia="Times New Roman" w:cstheme="minorHAnsi"/>
          <w:color w:val="222222"/>
        </w:rPr>
        <w:t>Authors name (publication year). Title. Journal, issue (volume), pages.</w:t>
      </w:r>
    </w:p>
    <w:p w14:paraId="1690A3EE" w14:textId="77777777" w:rsidR="004D37A7" w:rsidRDefault="004D37A7" w:rsidP="004D37A7">
      <w:pPr>
        <w:pStyle w:val="CommentText"/>
      </w:pPr>
    </w:p>
    <w:p w14:paraId="45EDA5F2" w14:textId="77777777" w:rsidR="004D37A7" w:rsidRDefault="004D37A7" w:rsidP="004D37A7">
      <w:pPr>
        <w:pStyle w:val="CommentText"/>
      </w:pPr>
      <w:r>
        <w:t>Example:</w:t>
      </w:r>
    </w:p>
    <w:p w14:paraId="49040F81" w14:textId="77777777" w:rsidR="004D37A7" w:rsidRDefault="004D37A7" w:rsidP="004D37A7">
      <w:pPr>
        <w:pStyle w:val="CommentText"/>
      </w:pPr>
      <w:r>
        <w:t>If you use “LUCAS” in a work that leads to a scientific publication, we would appreciate it if you would kindly cite “LUCAS” in your manuscript.</w:t>
      </w:r>
    </w:p>
    <w:p w14:paraId="3BD3927E" w14:textId="77777777" w:rsidR="004D37A7" w:rsidRPr="004D37A7" w:rsidRDefault="004D37A7" w:rsidP="004D37A7">
      <w:pPr>
        <w:pStyle w:val="CommentText"/>
      </w:pPr>
    </w:p>
    <w:p w14:paraId="3EA7C251" w14:textId="77777777" w:rsidR="004D37A7" w:rsidRPr="00583512" w:rsidRDefault="004D37A7" w:rsidP="004D37A7">
      <w:pPr>
        <w:pStyle w:val="CommentText"/>
      </w:pPr>
      <w:r w:rsidRPr="007413C7">
        <w:rPr>
          <w:lang w:val="pt-PT"/>
        </w:rPr>
        <w:t>Gil Pinheiro, Tania Pereira, Catarina Dias, Cláudia Freitas, Venceslau Hespanhol, José Luis Costa, António Cunha, Hélder P. Oliveira</w:t>
      </w:r>
      <w:r>
        <w:rPr>
          <w:lang w:val="pt-PT"/>
        </w:rPr>
        <w:t xml:space="preserve"> (2019).</w:t>
      </w:r>
      <w:r w:rsidRPr="007413C7">
        <w:rPr>
          <w:lang w:val="pt-PT"/>
        </w:rPr>
        <w:t xml:space="preserve"> </w:t>
      </w:r>
      <w:r w:rsidRPr="00583512">
        <w:t>Identifying relationships between imaging phenotypes and lung cancer-related mutation status: EGFR and KRAS</w:t>
      </w:r>
      <w:r>
        <w:t>.</w:t>
      </w:r>
      <w:r w:rsidRPr="00583512">
        <w:t xml:space="preserve"> </w:t>
      </w:r>
      <w:r>
        <w:t>B</w:t>
      </w:r>
      <w:r w:rsidRPr="00583512">
        <w:t>ioRxiv 794123</w:t>
      </w:r>
    </w:p>
    <w:p w14:paraId="44D66F66" w14:textId="77777777" w:rsidR="004D37A7" w:rsidRPr="00583512" w:rsidRDefault="004D37A7" w:rsidP="004D37A7">
      <w:pPr>
        <w:pStyle w:val="CommentText"/>
      </w:pPr>
      <w:r>
        <w:br/>
        <w:t xml:space="preserve">The paper can be found at </w:t>
      </w:r>
      <w:hyperlink r:id="rId1" w:history="1">
        <w:r w:rsidRPr="00583512">
          <w:rPr>
            <w:rStyle w:val="Hyperlink"/>
          </w:rPr>
          <w:t>https://doi.org/10.1101/794123</w:t>
        </w:r>
      </w:hyperlink>
    </w:p>
    <w:p w14:paraId="717C6AF4" w14:textId="77777777" w:rsidR="004D37A7" w:rsidRPr="00B10DB0" w:rsidRDefault="004D37A7" w:rsidP="004D37A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085FB1" w15:done="0"/>
  <w15:commentEx w15:paraId="1B980B9C" w15:done="0"/>
  <w15:commentEx w15:paraId="71690D31" w15:done="0"/>
  <w15:commentEx w15:paraId="24FE6472" w15:done="0"/>
  <w15:commentEx w15:paraId="0A98292B" w15:done="0"/>
  <w15:commentEx w15:paraId="717C6A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085FB1" w16cid:durableId="25BDF785"/>
  <w16cid:commentId w16cid:paraId="1B980B9C" w16cid:durableId="25BDE227"/>
  <w16cid:commentId w16cid:paraId="71690D31" w16cid:durableId="25BDE2A1"/>
  <w16cid:commentId w16cid:paraId="24FE6472" w16cid:durableId="25BDEF67"/>
  <w16cid:commentId w16cid:paraId="0A98292B" w16cid:durableId="25BDF840"/>
  <w16cid:commentId w16cid:paraId="717C6AF4" w16cid:durableId="259A40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EF"/>
    <w:rsid w:val="00001AA9"/>
    <w:rsid w:val="000063EA"/>
    <w:rsid w:val="00007E41"/>
    <w:rsid w:val="00012FD5"/>
    <w:rsid w:val="000151F1"/>
    <w:rsid w:val="00015937"/>
    <w:rsid w:val="00022BED"/>
    <w:rsid w:val="0003133D"/>
    <w:rsid w:val="00041013"/>
    <w:rsid w:val="00051B8D"/>
    <w:rsid w:val="0005626D"/>
    <w:rsid w:val="0006116D"/>
    <w:rsid w:val="000748FC"/>
    <w:rsid w:val="00084FD7"/>
    <w:rsid w:val="00094941"/>
    <w:rsid w:val="000B0F22"/>
    <w:rsid w:val="000C17FC"/>
    <w:rsid w:val="000C2986"/>
    <w:rsid w:val="000C55D8"/>
    <w:rsid w:val="000E1F43"/>
    <w:rsid w:val="000E29CE"/>
    <w:rsid w:val="00110FA9"/>
    <w:rsid w:val="00112A62"/>
    <w:rsid w:val="001258DD"/>
    <w:rsid w:val="0014233A"/>
    <w:rsid w:val="00143DC8"/>
    <w:rsid w:val="00151E3B"/>
    <w:rsid w:val="001623A5"/>
    <w:rsid w:val="00177592"/>
    <w:rsid w:val="00182090"/>
    <w:rsid w:val="001822B2"/>
    <w:rsid w:val="00184EDF"/>
    <w:rsid w:val="00195767"/>
    <w:rsid w:val="00196F85"/>
    <w:rsid w:val="001A2C79"/>
    <w:rsid w:val="001A73D0"/>
    <w:rsid w:val="001C2644"/>
    <w:rsid w:val="001E0993"/>
    <w:rsid w:val="001E3926"/>
    <w:rsid w:val="001E5614"/>
    <w:rsid w:val="001F726C"/>
    <w:rsid w:val="0020140E"/>
    <w:rsid w:val="00205D8B"/>
    <w:rsid w:val="00231D43"/>
    <w:rsid w:val="0024299B"/>
    <w:rsid w:val="002726D2"/>
    <w:rsid w:val="00274623"/>
    <w:rsid w:val="00290FDF"/>
    <w:rsid w:val="00293E64"/>
    <w:rsid w:val="002A31A9"/>
    <w:rsid w:val="002A3333"/>
    <w:rsid w:val="002A6817"/>
    <w:rsid w:val="002B61AE"/>
    <w:rsid w:val="002B79A0"/>
    <w:rsid w:val="002C2A41"/>
    <w:rsid w:val="002C6538"/>
    <w:rsid w:val="002D4864"/>
    <w:rsid w:val="002D7525"/>
    <w:rsid w:val="002E2515"/>
    <w:rsid w:val="002E31AD"/>
    <w:rsid w:val="002F2910"/>
    <w:rsid w:val="002F5C75"/>
    <w:rsid w:val="002F748C"/>
    <w:rsid w:val="00307D57"/>
    <w:rsid w:val="0033204A"/>
    <w:rsid w:val="003406C3"/>
    <w:rsid w:val="00342531"/>
    <w:rsid w:val="0034534C"/>
    <w:rsid w:val="003512DE"/>
    <w:rsid w:val="00356148"/>
    <w:rsid w:val="00357701"/>
    <w:rsid w:val="00360FD8"/>
    <w:rsid w:val="00361048"/>
    <w:rsid w:val="00362C97"/>
    <w:rsid w:val="003726EA"/>
    <w:rsid w:val="003745D6"/>
    <w:rsid w:val="003941F4"/>
    <w:rsid w:val="00397D05"/>
    <w:rsid w:val="003A723D"/>
    <w:rsid w:val="003B0FAB"/>
    <w:rsid w:val="003B4F8F"/>
    <w:rsid w:val="003C51BA"/>
    <w:rsid w:val="003D400A"/>
    <w:rsid w:val="003F3F9F"/>
    <w:rsid w:val="003F68C8"/>
    <w:rsid w:val="00402439"/>
    <w:rsid w:val="004056E1"/>
    <w:rsid w:val="00405ADC"/>
    <w:rsid w:val="0041120B"/>
    <w:rsid w:val="00412AE6"/>
    <w:rsid w:val="00413FB8"/>
    <w:rsid w:val="00424FCC"/>
    <w:rsid w:val="0043337D"/>
    <w:rsid w:val="00444CE1"/>
    <w:rsid w:val="00447766"/>
    <w:rsid w:val="00476AC1"/>
    <w:rsid w:val="00485380"/>
    <w:rsid w:val="004B481A"/>
    <w:rsid w:val="004C6512"/>
    <w:rsid w:val="004C6517"/>
    <w:rsid w:val="004D1331"/>
    <w:rsid w:val="004D37A7"/>
    <w:rsid w:val="005002ED"/>
    <w:rsid w:val="005342D6"/>
    <w:rsid w:val="00547DDE"/>
    <w:rsid w:val="00553BAD"/>
    <w:rsid w:val="00556E2B"/>
    <w:rsid w:val="005625AD"/>
    <w:rsid w:val="005749AF"/>
    <w:rsid w:val="005968DC"/>
    <w:rsid w:val="005A4CD2"/>
    <w:rsid w:val="005A68F7"/>
    <w:rsid w:val="005B290B"/>
    <w:rsid w:val="005C0131"/>
    <w:rsid w:val="005C0FF1"/>
    <w:rsid w:val="005D5354"/>
    <w:rsid w:val="005D6686"/>
    <w:rsid w:val="005E2714"/>
    <w:rsid w:val="005E7C35"/>
    <w:rsid w:val="005F6CDF"/>
    <w:rsid w:val="006002B3"/>
    <w:rsid w:val="00605459"/>
    <w:rsid w:val="00623699"/>
    <w:rsid w:val="00634A37"/>
    <w:rsid w:val="006517E5"/>
    <w:rsid w:val="006559AE"/>
    <w:rsid w:val="0065655D"/>
    <w:rsid w:val="006623A7"/>
    <w:rsid w:val="006643CF"/>
    <w:rsid w:val="006718B6"/>
    <w:rsid w:val="00675281"/>
    <w:rsid w:val="0068277E"/>
    <w:rsid w:val="006876BA"/>
    <w:rsid w:val="006916BE"/>
    <w:rsid w:val="006A3550"/>
    <w:rsid w:val="006A3CDF"/>
    <w:rsid w:val="006C76D0"/>
    <w:rsid w:val="006D40A1"/>
    <w:rsid w:val="006F0900"/>
    <w:rsid w:val="007073CB"/>
    <w:rsid w:val="0071400F"/>
    <w:rsid w:val="0071510E"/>
    <w:rsid w:val="00715587"/>
    <w:rsid w:val="00725B80"/>
    <w:rsid w:val="00725C39"/>
    <w:rsid w:val="0073189C"/>
    <w:rsid w:val="007466E5"/>
    <w:rsid w:val="00752642"/>
    <w:rsid w:val="00757A58"/>
    <w:rsid w:val="007636D3"/>
    <w:rsid w:val="00772020"/>
    <w:rsid w:val="007A580A"/>
    <w:rsid w:val="007A5F4B"/>
    <w:rsid w:val="007B11B3"/>
    <w:rsid w:val="007B76CB"/>
    <w:rsid w:val="007C452F"/>
    <w:rsid w:val="007D503B"/>
    <w:rsid w:val="007D518B"/>
    <w:rsid w:val="007D6791"/>
    <w:rsid w:val="008137EF"/>
    <w:rsid w:val="008214C2"/>
    <w:rsid w:val="0082343C"/>
    <w:rsid w:val="00827285"/>
    <w:rsid w:val="0084309A"/>
    <w:rsid w:val="0084779C"/>
    <w:rsid w:val="008513E1"/>
    <w:rsid w:val="008540A1"/>
    <w:rsid w:val="00855749"/>
    <w:rsid w:val="00866D82"/>
    <w:rsid w:val="00882F2C"/>
    <w:rsid w:val="00895DF6"/>
    <w:rsid w:val="008A35F5"/>
    <w:rsid w:val="008B5CB2"/>
    <w:rsid w:val="008B6D47"/>
    <w:rsid w:val="008D6B16"/>
    <w:rsid w:val="008E34A7"/>
    <w:rsid w:val="008F223C"/>
    <w:rsid w:val="008F59E5"/>
    <w:rsid w:val="008F6C9E"/>
    <w:rsid w:val="00900B06"/>
    <w:rsid w:val="00913741"/>
    <w:rsid w:val="00915F62"/>
    <w:rsid w:val="009512D3"/>
    <w:rsid w:val="00953064"/>
    <w:rsid w:val="00956287"/>
    <w:rsid w:val="0097520D"/>
    <w:rsid w:val="00981B00"/>
    <w:rsid w:val="009A23E5"/>
    <w:rsid w:val="009A3999"/>
    <w:rsid w:val="009B465E"/>
    <w:rsid w:val="009D4E4A"/>
    <w:rsid w:val="009E2B7E"/>
    <w:rsid w:val="009E35DA"/>
    <w:rsid w:val="009F70E8"/>
    <w:rsid w:val="00A25CB0"/>
    <w:rsid w:val="00A4012B"/>
    <w:rsid w:val="00A46894"/>
    <w:rsid w:val="00A47FEE"/>
    <w:rsid w:val="00A77878"/>
    <w:rsid w:val="00A8788E"/>
    <w:rsid w:val="00A930D3"/>
    <w:rsid w:val="00A9491B"/>
    <w:rsid w:val="00AA4FAB"/>
    <w:rsid w:val="00AB3D4B"/>
    <w:rsid w:val="00AC73F9"/>
    <w:rsid w:val="00AF22B7"/>
    <w:rsid w:val="00AF6C9D"/>
    <w:rsid w:val="00B163B4"/>
    <w:rsid w:val="00B203A3"/>
    <w:rsid w:val="00B309A0"/>
    <w:rsid w:val="00B31B52"/>
    <w:rsid w:val="00B47BB7"/>
    <w:rsid w:val="00B52310"/>
    <w:rsid w:val="00B523C7"/>
    <w:rsid w:val="00B60872"/>
    <w:rsid w:val="00B60A7B"/>
    <w:rsid w:val="00B67BF7"/>
    <w:rsid w:val="00B741E7"/>
    <w:rsid w:val="00B77D2B"/>
    <w:rsid w:val="00BA5776"/>
    <w:rsid w:val="00BB0323"/>
    <w:rsid w:val="00BB53A1"/>
    <w:rsid w:val="00BB606F"/>
    <w:rsid w:val="00BC16BE"/>
    <w:rsid w:val="00BC6870"/>
    <w:rsid w:val="00BD6107"/>
    <w:rsid w:val="00BD77A1"/>
    <w:rsid w:val="00BE155A"/>
    <w:rsid w:val="00BF2036"/>
    <w:rsid w:val="00C00182"/>
    <w:rsid w:val="00C17448"/>
    <w:rsid w:val="00C24B2A"/>
    <w:rsid w:val="00C300FA"/>
    <w:rsid w:val="00C31326"/>
    <w:rsid w:val="00C373B5"/>
    <w:rsid w:val="00C44118"/>
    <w:rsid w:val="00C54238"/>
    <w:rsid w:val="00C770AE"/>
    <w:rsid w:val="00C87978"/>
    <w:rsid w:val="00C92D37"/>
    <w:rsid w:val="00CC091D"/>
    <w:rsid w:val="00CC2F3E"/>
    <w:rsid w:val="00CD5689"/>
    <w:rsid w:val="00CF3C98"/>
    <w:rsid w:val="00CF4367"/>
    <w:rsid w:val="00D174D5"/>
    <w:rsid w:val="00D20350"/>
    <w:rsid w:val="00D22A2C"/>
    <w:rsid w:val="00D25FE6"/>
    <w:rsid w:val="00D26C71"/>
    <w:rsid w:val="00D27BF4"/>
    <w:rsid w:val="00D655D0"/>
    <w:rsid w:val="00D70E06"/>
    <w:rsid w:val="00D91FE4"/>
    <w:rsid w:val="00D96725"/>
    <w:rsid w:val="00DA7865"/>
    <w:rsid w:val="00DB4E51"/>
    <w:rsid w:val="00DE45AD"/>
    <w:rsid w:val="00DF0C83"/>
    <w:rsid w:val="00E046BD"/>
    <w:rsid w:val="00E04FD9"/>
    <w:rsid w:val="00E25502"/>
    <w:rsid w:val="00E74D98"/>
    <w:rsid w:val="00EA0299"/>
    <w:rsid w:val="00EA216B"/>
    <w:rsid w:val="00EA3BF5"/>
    <w:rsid w:val="00EA493B"/>
    <w:rsid w:val="00EA6E70"/>
    <w:rsid w:val="00EA7489"/>
    <w:rsid w:val="00EB2266"/>
    <w:rsid w:val="00EB2601"/>
    <w:rsid w:val="00EB5E38"/>
    <w:rsid w:val="00EB61B7"/>
    <w:rsid w:val="00EC2DC4"/>
    <w:rsid w:val="00EC3BDE"/>
    <w:rsid w:val="00EC6E5B"/>
    <w:rsid w:val="00ED1FF0"/>
    <w:rsid w:val="00ED5B01"/>
    <w:rsid w:val="00EE4006"/>
    <w:rsid w:val="00F07D01"/>
    <w:rsid w:val="00F21D3A"/>
    <w:rsid w:val="00F40883"/>
    <w:rsid w:val="00F440E0"/>
    <w:rsid w:val="00F45293"/>
    <w:rsid w:val="00F56BFD"/>
    <w:rsid w:val="00F74631"/>
    <w:rsid w:val="00FA6567"/>
    <w:rsid w:val="00FB25A1"/>
    <w:rsid w:val="00FB3D4A"/>
    <w:rsid w:val="00FB7377"/>
    <w:rsid w:val="00FE114A"/>
    <w:rsid w:val="00FF650C"/>
    <w:rsid w:val="00FF6E4A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6A617"/>
  <w15:chartTrackingRefBased/>
  <w15:docId w15:val="{11333BDB-8B1A-714C-B747-709956B8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7E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4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E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E5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E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E51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4E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7A7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F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F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74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5391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2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3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03881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995212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039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13706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9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5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05356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851557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6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39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2010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8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3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435031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647168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665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070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5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0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89871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01/79412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.sal@inesctec.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</dc:creator>
  <cp:keywords/>
  <dc:description/>
  <cp:lastModifiedBy>Guilherme Braga</cp:lastModifiedBy>
  <cp:revision>9</cp:revision>
  <dcterms:created xsi:type="dcterms:W3CDTF">2022-02-21T13:36:00Z</dcterms:created>
  <dcterms:modified xsi:type="dcterms:W3CDTF">2022-02-22T13:15:00Z</dcterms:modified>
</cp:coreProperties>
</file>