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дисциплина</w:t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sz w:val="28"/>
          <w:szCs w:val="28"/>
        </w:rPr>
        <w:t>Введение в специальность»</w:t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Реферат</w:t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в транспорте</w:t>
      </w:r>
    </w:p>
    <w:p>
      <w:pPr>
        <w:pStyle w:val="Normal"/>
        <w:spacing w:before="240" w:after="0"/>
        <w:ind w:hanging="0" w:left="0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 0709-24\1,</w:t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Стич Ольга Сергеевна.</w:t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преподаватель</w:t>
      </w:r>
    </w:p>
    <w:p>
      <w:pPr>
        <w:pStyle w:val="ListParagraph"/>
        <w:spacing w:before="240" w:after="0"/>
        <w:ind w:firstLine="567" w:left="0" w:right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Яковлева Софья Вячеславовна</w:t>
      </w:r>
    </w:p>
    <w:p>
      <w:pPr>
        <w:pStyle w:val="ListParagraph"/>
        <w:spacing w:before="240" w:after="0"/>
        <w:ind w:firstLine="567" w:left="0" w:right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4096"/>
        </w:sectPr>
        <w:pStyle w:val="ListParagraph"/>
        <w:spacing w:before="240" w:after="0"/>
        <w:ind w:firstLine="567" w:left="0" w:right="851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Сириус, 2025</w:t>
      </w:r>
    </w:p>
    <w:p>
      <w:pPr>
        <w:pStyle w:val="ListParagraph"/>
        <w:spacing w:before="240" w:after="0"/>
        <w:ind w:firstLine="567" w:left="0" w:right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Оглавление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Оглавление………………………………………………………….. 2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Введение…………………………………………………………….  3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Использование искусственного интеллекта в транспорте…….. 4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Беспилотный автомобиль………………………………………... 4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2.1 Конструкция и технология…………………………………. 4-5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2.2 Преимущества и недостатки………………………………..... 6 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2.3 Влияние автономных автомобилей на жизнь людей…..…. 6-7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Интеллектуальная транспортная система………………………. 7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3.1 Интеллектуальные транспортные технологии……..……... 7-8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ИИ в логистики и управлении цепями поставок……………….. 8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4.1 Оптимизация логистики и прогнозирование спроса с помощью ИИ…………………………………………………………... 8-9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4.2 Автоматизация процессов и повышение эффективности..9-10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4.3 Вызовы и риски внедрения искусственного интеллекта в управление цепями поставок…………………………………………... 10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4.4 Перспективы использование искусственного интеллекта в управлении цепями поставок………………………………………. 10-11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Заключения………………………………………………………... 12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использованных источников……………………………. 13</w:t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567"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567"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ListParagraph"/>
        <w:ind w:firstLine="567"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Искусственный интеллект (ИИ) – интеллект, демонстрируемый машинами, в частности компьютерными системами. Это область исследований в области компьютерных наук, которая разрабатывает и изучает методы и программное обеспечение, позволяющие машинам воспринимать окружающую среду и использовать обучение и интеллект для выполнения действий, которые максимально увеличивают их шансы на достижение поставленных целей. </w:t>
      </w:r>
    </w:p>
    <w:p>
      <w:pPr>
        <w:pStyle w:val="ListParagraph"/>
        <w:spacing w:before="0" w:after="0"/>
        <w:ind w:firstLine="567" w:left="0" w:right="0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выделить два направления развития ИИ: 1. Решение проблем, связанных с приближением специализированных систем ИИ к возможностям человека, и их интеграции, которая реализована природой человека, 2.Создание Искусственного разума, представляющего интеграцию уже созданных систем ИИ в единую систему, способную решать проблемы человечества.</w:t>
      </w:r>
    </w:p>
    <w:p>
      <w:pPr>
        <w:pStyle w:val="ListParagraph"/>
        <w:spacing w:before="0" w:after="0"/>
        <w:ind w:firstLine="567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используется в разных сферах автомобильного транспорта: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128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Беспилотные автомобили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128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Интеллектуальные транспортные системы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128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ИИ в логистике и управлении цепями поставок</w:t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положительно влияет на перевозки, улучшая бизнес-процессы, безопасность и удовлетворенность пассажиров.</w:t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708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 Использование искусственного интеллекта в транспорте.</w:t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ИИ интеллект совершает революцию в транспортной отрасли, повышая эффективность, безопасность и качество обслуживания клиентов. Системы управления дорожным движением на базе ИИ оптимизируют транспортные потоки, сокращают заторы, анализируя данные в режиме реального времени, управляют светофорами. ИИ улучшает качество обслуживание клиентов с помощью персонализированных рекомендаций по поездкам и обновлениям в режиме реального времени. Так же ИИ используется для обнаружения опасных ситуаций, предотвращения аварий и для разработки новых транспортных средств. Интегрируя ИИ в различные аспекты транспортной отрасли, индустрия движутся к более умному, безопасному и эффективному будущему.</w:t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Беспилотные автомобили</w:t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2.1 Конструкция и технология</w:t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Беспилотный автомобиль – автомобиль, оборудованный системой автоматического управления, который может безопасно передвигаться без участия человека.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Беспилотные автомобили способны передвигаться самостоятельно, благодаря специальному программному обеспечению (ПО) и сенсорам. ПЩ управляет работой всех систем автомобиля: поворачивание руля, смена передач, газ и тормоз. Программное обеспечение беспилотного автомобиля может включать компьютерное зрение и нейросети. Сенсоры собирают информацию об окружающей обстановке, которая ложится в основу действий автомобиля. 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современных беспилотных автомобилях используются алгоритмы на основе Байесовского метода одновременной локализации и построения карт – </w:t>
      </w:r>
      <w:r>
        <w:rPr>
          <w:rFonts w:cs="Times New Roman" w:ascii="Times New Roman" w:hAnsi="Times New Roman"/>
          <w:sz w:val="28"/>
          <w:szCs w:val="28"/>
          <w:lang w:val="en-US"/>
        </w:rPr>
        <w:t>SLAM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simultaneous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localization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mapping</w:t>
      </w:r>
      <w:r>
        <w:rPr>
          <w:rFonts w:cs="Times New Roman" w:ascii="Times New Roman" w:hAnsi="Times New Roman"/>
          <w:sz w:val="28"/>
          <w:szCs w:val="28"/>
        </w:rPr>
        <w:t xml:space="preserve">).  Суть работы алгоритмов состоит в комбинировании данных с датчиком автомобиля и данных карт. </w:t>
      </w:r>
      <w:r>
        <w:rPr>
          <w:rFonts w:cs="Times New Roman" w:ascii="Times New Roman" w:hAnsi="Times New Roman"/>
          <w:sz w:val="28"/>
          <w:szCs w:val="28"/>
          <w:lang w:val="en-US"/>
        </w:rPr>
        <w:t>SLAM</w:t>
      </w:r>
      <w:r>
        <w:rPr>
          <w:rFonts w:cs="Times New Roman" w:ascii="Times New Roman" w:hAnsi="Times New Roman"/>
          <w:sz w:val="28"/>
          <w:szCs w:val="28"/>
        </w:rPr>
        <w:t xml:space="preserve"> и метод обнаружения и отслеживания движущихся объектов – </w:t>
      </w:r>
      <w:r>
        <w:rPr>
          <w:rFonts w:cs="Times New Roman" w:ascii="Times New Roman" w:hAnsi="Times New Roman"/>
          <w:sz w:val="28"/>
          <w:szCs w:val="28"/>
          <w:lang w:val="en-US"/>
        </w:rPr>
        <w:t>DATMO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detection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tracking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moving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objects</w:t>
      </w:r>
      <w:r>
        <w:rPr>
          <w:rFonts w:cs="Times New Roman" w:ascii="Times New Roman" w:hAnsi="Times New Roman"/>
          <w:sz w:val="28"/>
          <w:szCs w:val="28"/>
        </w:rPr>
        <w:t xml:space="preserve">) разработаны и применяются в автомобилях дочерней компании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Waymo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Waymo</w:t>
      </w:r>
      <w:r>
        <w:rPr>
          <w:rFonts w:cs="Times New Roman" w:ascii="Times New Roman" w:hAnsi="Times New Roman"/>
          <w:sz w:val="28"/>
          <w:szCs w:val="28"/>
        </w:rPr>
        <w:t xml:space="preserve"> – сервис беспилотных такси на базе технологий для беспилотных автомобилей.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Беспилотные автомобили подразделяются на уровни автономности. Существует 6 уровней: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уровень. Никакой автоматизации, водитель выполняет всю работу.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уровень «</w:t>
      </w:r>
      <w:r>
        <w:rPr>
          <w:rFonts w:cs="Times New Roman" w:ascii="Times New Roman" w:hAnsi="Times New Roman"/>
          <w:sz w:val="28"/>
          <w:szCs w:val="28"/>
          <w:lang w:val="en-US"/>
        </w:rPr>
        <w:t>hand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</w:t>
      </w:r>
      <w:r>
        <w:rPr>
          <w:rFonts w:cs="Times New Roman" w:ascii="Times New Roman" w:hAnsi="Times New Roman"/>
          <w:sz w:val="28"/>
          <w:szCs w:val="28"/>
        </w:rPr>
        <w:t>», помощь водителю. Водитель и системы вместе управляют автомобилем. Водитель рулит, а система регулирует мощность двигателя или управляет тормозом и регулирует мощность двигателя.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уровень, «</w:t>
      </w:r>
      <w:r>
        <w:rPr>
          <w:rFonts w:cs="Times New Roman" w:ascii="Times New Roman" w:hAnsi="Times New Roman"/>
          <w:sz w:val="28"/>
          <w:szCs w:val="28"/>
          <w:lang w:val="en-US"/>
        </w:rPr>
        <w:t>hand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off</w:t>
      </w:r>
      <w:r>
        <w:rPr>
          <w:rFonts w:cs="Times New Roman" w:ascii="Times New Roman" w:hAnsi="Times New Roman"/>
          <w:sz w:val="28"/>
          <w:szCs w:val="28"/>
        </w:rPr>
        <w:t>», частичная автоматизация. Система полностью управляет автомобилем, а водитель следит за ездой и готов вмешаться в любой момент, если система не может правильно отреагировать.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уровень «</w:t>
      </w:r>
      <w:r>
        <w:rPr>
          <w:rFonts w:cs="Times New Roman" w:ascii="Times New Roman" w:hAnsi="Times New Roman"/>
          <w:sz w:val="28"/>
          <w:szCs w:val="28"/>
          <w:lang w:val="en-US"/>
        </w:rPr>
        <w:t>eyes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off</w:t>
      </w:r>
      <w:r>
        <w:rPr>
          <w:rFonts w:cs="Times New Roman" w:ascii="Times New Roman" w:hAnsi="Times New Roman"/>
          <w:sz w:val="28"/>
          <w:szCs w:val="28"/>
        </w:rPr>
        <w:t>», условная автоматизация. От водителя не требуется немедленной реакции. Система сама реагирует на ситуации, требующие немедленных действий, но в определенный момент может попросить водителя взять управление на себя.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уровень «</w:t>
      </w:r>
      <w:r>
        <w:rPr>
          <w:rFonts w:cs="Times New Roman" w:ascii="Times New Roman" w:hAnsi="Times New Roman"/>
          <w:sz w:val="28"/>
          <w:szCs w:val="28"/>
          <w:lang w:val="en-US"/>
        </w:rPr>
        <w:t>mind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off</w:t>
      </w:r>
      <w:r>
        <w:rPr>
          <w:rFonts w:cs="Times New Roman" w:ascii="Times New Roman" w:hAnsi="Times New Roman"/>
          <w:sz w:val="28"/>
          <w:szCs w:val="28"/>
        </w:rPr>
        <w:t>», широкая автоматизация. Отличие от 3 уровня в том, что от водителя не требуется постоянного внимания. Водитель может не держать руль, но, если машина не сможет принять решение самостоятельно, она подаст об этом сигнал и остановиться на обочине.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уровень «</w:t>
      </w:r>
      <w:r>
        <w:rPr>
          <w:rFonts w:cs="Times New Roman" w:ascii="Times New Roman" w:hAnsi="Times New Roman"/>
          <w:sz w:val="28"/>
          <w:szCs w:val="28"/>
          <w:lang w:val="en-US"/>
        </w:rPr>
        <w:t>steering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wheel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optional</w:t>
      </w:r>
      <w:r>
        <w:rPr>
          <w:rFonts w:cs="Times New Roman" w:ascii="Times New Roman" w:hAnsi="Times New Roman"/>
          <w:sz w:val="28"/>
          <w:szCs w:val="28"/>
        </w:rPr>
        <w:t>», полная автоматизация. Человеческое вмешательство не требуется.</w:t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 Преимущества и недостатки</w:t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беспилотных автомобилей:</w:t>
      </w:r>
    </w:p>
    <w:p>
      <w:pPr>
        <w:pStyle w:val="ListParagraph"/>
        <w:numPr>
          <w:ilvl w:val="0"/>
          <w:numId w:val="2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Кардинальная минимизация ДТП и почти полное исключение человеческих жертв. Отсюда снижение расходов на страхование и медицину, а также снижение нагрузки на полицейских и МЧС.</w:t>
      </w:r>
    </w:p>
    <w:p>
      <w:pPr>
        <w:pStyle w:val="ListParagraph"/>
        <w:numPr>
          <w:ilvl w:val="0"/>
          <w:numId w:val="2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Снижение стоимости транспортировки грузов и людей за счет экономии на заработной плате и времени отдыха водителей, а также экономии топлива.</w:t>
      </w:r>
    </w:p>
    <w:p>
      <w:pPr>
        <w:pStyle w:val="ListParagraph"/>
        <w:numPr>
          <w:ilvl w:val="0"/>
          <w:numId w:val="2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Экономия времени, ныне затрачиваемое на управление транспортным средством, позволяет заняться более важными делами или возможностью отдохнуть.</w:t>
      </w:r>
    </w:p>
    <w:p>
      <w:pPr>
        <w:pStyle w:val="ListParagraph"/>
        <w:numPr>
          <w:ilvl w:val="0"/>
          <w:numId w:val="2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Перевозка грузов в опасных зонах во время катастроф или военных действий без риска для жизни и здоровья людей.</w:t>
      </w:r>
    </w:p>
    <w:p>
      <w:pPr>
        <w:pStyle w:val="ListParagraph"/>
        <w:spacing w:before="0" w:after="0"/>
        <w:ind w:hanging="0" w:left="56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Недостатки: </w:t>
      </w:r>
    </w:p>
    <w:p>
      <w:pPr>
        <w:pStyle w:val="ListParagraph"/>
        <w:numPr>
          <w:ilvl w:val="0"/>
          <w:numId w:val="3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Утрата возможности самостоятельного вождения автомобиля.</w:t>
      </w:r>
    </w:p>
    <w:p>
      <w:pPr>
        <w:pStyle w:val="ListParagraph"/>
        <w:numPr>
          <w:ilvl w:val="0"/>
          <w:numId w:val="3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опыта вождения у водителей в критической ситуации.</w:t>
      </w:r>
    </w:p>
    <w:p>
      <w:pPr>
        <w:pStyle w:val="ListParagraph"/>
        <w:numPr>
          <w:ilvl w:val="0"/>
          <w:numId w:val="3"/>
        </w:numPr>
        <w:spacing w:before="0" w:after="0"/>
        <w:ind w:hanging="36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Риск поломки программного обеспечения</w:t>
      </w:r>
    </w:p>
    <w:p>
      <w:pPr>
        <w:pStyle w:val="ListParagraph"/>
        <w:spacing w:before="0" w:after="0"/>
        <w:ind w:hanging="0" w:left="927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hanging="0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2.3 Влияние автономных автомобилей на жизнь людей</w:t>
      </w:r>
    </w:p>
    <w:p>
      <w:pPr>
        <w:pStyle w:val="ListParagraph"/>
        <w:spacing w:before="240" w:after="0"/>
        <w:ind w:hanging="0" w:left="0" w:right="851"/>
        <w:contextualSpacing w:val="false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ListParagraph"/>
        <w:spacing w:before="0" w:after="0"/>
        <w:ind w:hanging="0" w:left="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прогнозу американской технологической компании, с распространением беспилотных автомобилей:</w:t>
      </w:r>
    </w:p>
    <w:p>
      <w:pPr>
        <w:pStyle w:val="ListParagraph"/>
        <w:numPr>
          <w:ilvl w:val="0"/>
          <w:numId w:val="8"/>
        </w:numPr>
        <w:spacing w:before="0" w:after="0"/>
        <w:ind w:hanging="360" w:left="72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Сократиться количество ДТП</w:t>
      </w:r>
    </w:p>
    <w:p>
      <w:pPr>
        <w:pStyle w:val="ListParagraph"/>
        <w:numPr>
          <w:ilvl w:val="0"/>
          <w:numId w:val="8"/>
        </w:numPr>
        <w:spacing w:before="0" w:after="0"/>
        <w:ind w:hanging="360" w:left="72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Станет меньше личных автомобилей</w:t>
      </w:r>
    </w:p>
    <w:p>
      <w:pPr>
        <w:pStyle w:val="ListParagraph"/>
        <w:numPr>
          <w:ilvl w:val="0"/>
          <w:numId w:val="8"/>
        </w:numPr>
        <w:spacing w:before="0" w:after="0"/>
        <w:ind w:hanging="360" w:left="72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Логистические операции будут автоматизированы</w:t>
      </w:r>
    </w:p>
    <w:p>
      <w:pPr>
        <w:pStyle w:val="ListParagraph"/>
        <w:numPr>
          <w:ilvl w:val="0"/>
          <w:numId w:val="8"/>
        </w:numPr>
        <w:spacing w:before="0" w:after="0"/>
        <w:ind w:hanging="360" w:left="72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Переход на автономный транспорт поможет решить проблему с дорожными заторами и загрязнением окружающей среды</w:t>
      </w:r>
    </w:p>
    <w:p>
      <w:pPr>
        <w:pStyle w:val="ListParagraph"/>
        <w:spacing w:before="240" w:after="0"/>
        <w:ind w:hanging="0" w:left="720" w:right="851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before="240" w:after="0"/>
        <w:ind w:hanging="360" w:left="927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Интеллектуальная транспортная система</w:t>
      </w:r>
    </w:p>
    <w:p>
      <w:pPr>
        <w:pStyle w:val="ListParagraph"/>
        <w:spacing w:before="240" w:after="0"/>
        <w:ind w:hanging="0" w:left="2007" w:right="851"/>
        <w:contextualSpacing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before="240" w:after="0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Интеллектуальная транспортная система (ИТС) – интеллектуальная система, использующая инновационные разработки в моделировании транспортный систем и регулировании транспортных потоков, предоставляющая конечным потребителям большую информативность и безопасность, а также качественно повышающая уровень взаимодействия участников движения по сравнению с обычными транспортными средствами.</w:t>
      </w:r>
    </w:p>
    <w:p>
      <w:pPr>
        <w:pStyle w:val="Normal"/>
        <w:spacing w:before="240" w:after="0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240" w:after="0"/>
        <w:ind w:hanging="720" w:left="2007" w:right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Интеллектуальные транспортные технологии</w:t>
      </w:r>
    </w:p>
    <w:p>
      <w:pPr>
        <w:pStyle w:val="ListParagraph"/>
        <w:spacing w:before="240" w:after="0"/>
        <w:ind w:hanging="0" w:left="2007" w:right="851"/>
        <w:contextualSpacing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before="240" w:after="0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Интеллектуальные транспортные системы различаются по применяемым технологиям: от простых систем автомобильной навигации, регулирования светофором, систем регулирования грузоперевозок, различных систем оповестительных номеров и систем регистрации скорости транспортных средств, до систем видеонаблюдения, а также до систем, интегрирующих информационные потоки и потоки обратной связи из большого количества различных источников, метеослужб, систем разведения мостов прочих.</w:t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 ИИ в логистике и управлении цепями поставок</w:t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в логистике и управлении цепями поставок позволяет компании оптимизировать процессы, снижать затраты и повышать эффективность. Использование искусственного интеллекта в управлении открывает новые горизонты для бизнеса, давая возможность адаптироваться к стремительно меняющимся условиям глобальной экономики.</w:t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4.1 Оптимизация логистики и прогнозирование спроса с помощью ИИ</w:t>
      </w:r>
    </w:p>
    <w:p>
      <w:pPr>
        <w:pStyle w:val="ListParagraph"/>
        <w:ind w:hanging="0" w:left="128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Одним из ключевых преимуществ внедрения искусственного интеллекта является возможность улучшения логистических операций и точности прогнозирования спроса. Искусственный интеллект способен анализировать большие массивы данных в текущем времени, выявлять скрытые закономерности и прогнозировать изменения на рынке с больше точностью.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ИИ интеллект помогает в прогнозировании спроса так:</w:t>
      </w:r>
    </w:p>
    <w:p>
      <w:pPr>
        <w:pStyle w:val="ListParagraph"/>
        <w:numPr>
          <w:ilvl w:val="0"/>
          <w:numId w:val="4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алгоритмов машинного обучения для анализа покупательного поведения и рыночных трендов.</w:t>
      </w:r>
    </w:p>
    <w:p>
      <w:pPr>
        <w:pStyle w:val="ListParagraph"/>
        <w:numPr>
          <w:ilvl w:val="0"/>
          <w:numId w:val="4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внешних факторов, таких как экономические условия, погодные изменения, сезонность и даже политические события.</w:t>
      </w:r>
    </w:p>
    <w:p>
      <w:pPr>
        <w:pStyle w:val="ListParagraph"/>
        <w:numPr>
          <w:ilvl w:val="0"/>
          <w:numId w:val="4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Быстрое выявление изменений в предпочтениях потребителей, что позволяет компании оперативно адаптировать свои поставки под новые условия.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искусственный интеллект помогает компаниям избегать ошибок в планировании, таких как перепроизводство или нехватка товаров. Это приводит к снижению складских издержек и более точному распределению ресурсов. Благодаря возможности точного прогнозирования спроса, компании могут принимать взвешенные решения, что значительно снижает риски и повышает удовлетворенность клиентов.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4.2 Автоматизация процессов и повышение эффективности</w:t>
      </w:r>
    </w:p>
    <w:p>
      <w:pPr>
        <w:pStyle w:val="ListParagraph"/>
        <w:ind w:hanging="0" w:left="1287" w:right="851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Еще одним важным аспектом внедрения искусственного интеллекта в управления цепями поставок становится автоматизация многих рутинных процессов. Традиционные методы увеличивают вероятность ошибок и снижают общую производительность. Искусственный интеллект способен взять на себя выполнение таких задач, как планирование маршрутов доставки, мониторинг запасов и управления заказами.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автоматизации с использованием искусственного интеллекта:</w:t>
      </w:r>
    </w:p>
    <w:p>
      <w:pPr>
        <w:pStyle w:val="ListParagraph"/>
        <w:numPr>
          <w:ilvl w:val="0"/>
          <w:numId w:val="5"/>
        </w:numPr>
        <w:ind w:firstLine="567" w:left="720" w:righ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Исключение человеческих ошибок, которые позволяют избежать задержки и неточности в процессе управления цепями поставок.</w:t>
      </w:r>
    </w:p>
    <w:p>
      <w:pPr>
        <w:pStyle w:val="ListParagraph"/>
        <w:numPr>
          <w:ilvl w:val="0"/>
          <w:numId w:val="5"/>
        </w:numPr>
        <w:ind w:firstLine="567" w:left="720" w:righ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Системы искусственного интеллекта способны анализировать дорожные условия, загруженность маршрутов и предлагать наиболее эффективные пути для перевозки товаров.</w:t>
      </w:r>
    </w:p>
    <w:p>
      <w:pPr>
        <w:pStyle w:val="ListParagraph"/>
        <w:numPr>
          <w:ilvl w:val="0"/>
          <w:numId w:val="5"/>
        </w:numPr>
        <w:ind w:firstLine="567" w:left="720" w:righ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Благодаря искусственному интеллекту компании могут отслеживать передвижения грузов в реальном времени, что повышает прозрачность и снижает вероятность потерь.</w:t>
      </w:r>
    </w:p>
    <w:p>
      <w:pPr>
        <w:pStyle w:val="ListParagraph"/>
        <w:numPr>
          <w:ilvl w:val="0"/>
          <w:numId w:val="5"/>
        </w:numPr>
        <w:ind w:firstLine="567" w:left="1701" w:righ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помогает поддерживать оптимальный уровень запасов, минимизируя как излишки, так и дефицит на складах.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Автоматизация с использованием искусственного интеллекта приводит к значительному сокращению затрат на логистику и позволяет компаниям фокусироваться на стратегических задачах.</w:t>
      </w:r>
    </w:p>
    <w:p>
      <w:pPr>
        <w:pStyle w:val="ListParagraph"/>
        <w:ind w:hanging="0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 w:left="927"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4.3 Вызовы и риски внедрения искусственного интеллекта в управление цепями поставок</w:t>
      </w:r>
    </w:p>
    <w:p>
      <w:pPr>
        <w:pStyle w:val="ListParagraph"/>
        <w:ind w:hanging="0" w:left="1287" w:right="851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проблемой становится необходимость интеграции искусственного интеллекта с существующими системами управления. Для многих компаний это требует крупных инвестиций в инфраструктуру и обучение сотрудников.</w:t>
      </w:r>
    </w:p>
    <w:p>
      <w:pPr>
        <w:pStyle w:val="Normal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вызовы:</w:t>
      </w:r>
    </w:p>
    <w:p>
      <w:pPr>
        <w:pStyle w:val="ListParagraph"/>
        <w:numPr>
          <w:ilvl w:val="0"/>
          <w:numId w:val="6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Высокая стоимость разработки и внедрения ИИ-решений.</w:t>
      </w:r>
    </w:p>
    <w:p>
      <w:pPr>
        <w:pStyle w:val="ListParagraph"/>
        <w:numPr>
          <w:ilvl w:val="0"/>
          <w:numId w:val="6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Нехватка квалификационных специалистов.</w:t>
      </w:r>
    </w:p>
    <w:p>
      <w:pPr>
        <w:pStyle w:val="ListParagraph"/>
        <w:numPr>
          <w:ilvl w:val="0"/>
          <w:numId w:val="6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Кибербезопасность.</w:t>
      </w:r>
    </w:p>
    <w:p>
      <w:pPr>
        <w:pStyle w:val="ListParagraph"/>
        <w:numPr>
          <w:ilvl w:val="0"/>
          <w:numId w:val="6"/>
        </w:numPr>
        <w:ind w:firstLine="567" w:left="72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Сложности в интерпретации данных.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успешной интеграции потребуется пересмотр и адаптация уже существующих методов работы, что может занять много времени и ресурсов.</w:t>
      </w:r>
    </w:p>
    <w:p>
      <w:pPr>
        <w:pStyle w:val="ListParagraph"/>
        <w:spacing w:before="240" w:after="0"/>
        <w:ind w:hanging="0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hanging="0" w:left="0" w:right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4.4 Перспективы использование искусственного интеллекта в управлении цепями поставок</w:t>
      </w:r>
    </w:p>
    <w:p>
      <w:pPr>
        <w:pStyle w:val="ListParagraph"/>
        <w:spacing w:before="240" w:after="0"/>
        <w:ind w:hanging="0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мере того, как технологии продолжают развиваться, роль искусственного интеллекта будет только возрастать. Компании смогут извлекать больше выгоды, в перспективе можно ожидать появление более продвинутых решений.</w:t>
      </w:r>
    </w:p>
    <w:p>
      <w:pPr>
        <w:pStyle w:val="ListParagraph"/>
        <w:ind w:firstLine="567" w:left="0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тенденции в развитии искусственного интеллекта:</w:t>
      </w:r>
    </w:p>
    <w:p>
      <w:pPr>
        <w:pStyle w:val="ListParagraph"/>
        <w:numPr>
          <w:ilvl w:val="0"/>
          <w:numId w:val="7"/>
        </w:numPr>
        <w:spacing w:before="240" w:after="0"/>
        <w:ind w:hanging="360" w:left="72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Интеграция с </w:t>
      </w:r>
      <w:r>
        <w:rPr>
          <w:rFonts w:cs="Times New Roman" w:ascii="Times New Roman" w:hAnsi="Times New Roman"/>
          <w:sz w:val="28"/>
          <w:szCs w:val="28"/>
          <w:lang w:val="en-US"/>
        </w:rPr>
        <w:t>Iot</w:t>
      </w:r>
      <w:r>
        <w:rPr>
          <w:rFonts w:cs="Times New Roman" w:ascii="Times New Roman" w:hAnsi="Times New Roman"/>
          <w:sz w:val="28"/>
          <w:szCs w:val="28"/>
        </w:rPr>
        <w:t xml:space="preserve"> – сочетание ИИ с </w:t>
      </w:r>
      <w:r>
        <w:rPr>
          <w:rFonts w:cs="Times New Roman" w:ascii="Times New Roman" w:hAnsi="Times New Roman"/>
          <w:sz w:val="28"/>
          <w:szCs w:val="28"/>
          <w:lang w:val="en-US"/>
        </w:rPr>
        <w:t>Iot</w:t>
      </w:r>
      <w:r>
        <w:rPr>
          <w:rFonts w:cs="Times New Roman" w:ascii="Times New Roman" w:hAnsi="Times New Roman"/>
          <w:sz w:val="28"/>
          <w:szCs w:val="28"/>
        </w:rPr>
        <w:t xml:space="preserve"> позволит в реальном времени получать данные от датчиков и устройств, что сделает процессы управления еще более эффективными.</w:t>
      </w:r>
    </w:p>
    <w:p>
      <w:pPr>
        <w:pStyle w:val="ListParagraph"/>
        <w:numPr>
          <w:ilvl w:val="0"/>
          <w:numId w:val="7"/>
        </w:numPr>
        <w:spacing w:before="240" w:after="0"/>
        <w:ind w:hanging="360" w:left="72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адаптивных систем – искусственный интеллект сможет адаптироваться к меняющимся условиям рынка и предлагать решения на основе реальных данных, а не только прогнозов.</w:t>
      </w:r>
    </w:p>
    <w:p>
      <w:pPr>
        <w:pStyle w:val="ListParagraph"/>
        <w:numPr>
          <w:ilvl w:val="0"/>
          <w:numId w:val="7"/>
        </w:numPr>
        <w:spacing w:before="240" w:after="0"/>
        <w:ind w:hanging="360" w:left="72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Улучшение взаимодействия с людьми  - будут разрабатываться системы Ии, которые смогут работать в тандеме с сотрудниками, предлагая им рекомендации и помогая принять решения.</w:t>
      </w:r>
    </w:p>
    <w:p>
      <w:pPr>
        <w:pStyle w:val="ListParagraph"/>
        <w:numPr>
          <w:ilvl w:val="0"/>
          <w:numId w:val="7"/>
        </w:numPr>
        <w:spacing w:before="240" w:after="0"/>
        <w:ind w:hanging="360" w:left="72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Умные контракты и блокчейн – использование ИИ в сочетании с блокчейн-технологиями позволит автоматизировать выполнение контрактов и отслеживание поставок, что значительно повысит уровень доверия между всеми участниками цепей поставок.</w:t>
      </w:r>
    </w:p>
    <w:p>
      <w:pPr>
        <w:pStyle w:val="ListParagraph"/>
        <w:spacing w:before="240" w:after="0"/>
        <w:ind w:hanging="0" w:left="0" w:righ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hanging="0" w:left="927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 обладает огромным потенциалом для трансформации и развития транспортной отрасли. Искусственный интеллект может повысить безопасность, эффективность и экологичность транспортных систем. Однако, для реализации этого потенциала необходимы финансы, квалификационные специалисты и в результате мы сможем увидеть более безопасный, эффективный и более экологичный транспорт будущего. А благодаря автоматизации в логистике компании смогут извлекать больше выгоды.</w:t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0"/>
        <w:ind w:firstLine="567" w:left="0" w:right="851"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Список, используемых источников информации</w:t>
      </w:r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Сайт </w:t>
      </w:r>
      <w:r>
        <w:rPr>
          <w:rFonts w:cs="Times New Roman" w:ascii="Times New Roman" w:hAnsi="Times New Roman"/>
          <w:sz w:val="28"/>
          <w:lang w:val="en-US"/>
        </w:rPr>
        <w:t>ecvdo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28"/>
          <w:lang w:val="en-US"/>
        </w:rPr>
        <w:t>ru</w:t>
      </w:r>
      <w:r>
        <w:rPr>
          <w:rFonts w:cs="Times New Roman" w:ascii="Times New Roman" w:hAnsi="Times New Roman"/>
          <w:sz w:val="28"/>
        </w:rPr>
        <w:t>, Искусственный интеллект и будущее транспорта,</w:t>
      </w:r>
      <w:r>
        <w:rPr>
          <w:sz w:val="28"/>
        </w:rPr>
        <w:t xml:space="preserve"> </w:t>
      </w:r>
      <w:hyperlink r:id="rId5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ecvdo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ru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states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iskusstvennyj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intellekt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budushhee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transporta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?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utm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_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referrer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=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%3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%2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F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%2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Fyandex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ru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%2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F</w:t>
        </w:r>
      </w:hyperlink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ВикипедиЯ, беспилотный автомобиль, </w:t>
      </w:r>
      <w:hyperlink r:id="rId6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https://ru.wikipedia.org/wiki/%D0%91%D0%B5%D1%81%D0%BF%D0%B8%D0%BB%D0%BE%D1%82%D0%BD%D1%8B%D0%B9_%D0%B0%D0%B2%D1%82%D0%BE%D0%BC%D0%BE%D0%B1%D0%B8%D0%BB%D1%8C</w:t>
        </w:r>
      </w:hyperlink>
    </w:p>
    <w:p>
      <w:pPr>
        <w:pStyle w:val="ListParagraph"/>
        <w:spacing w:before="240" w:after="0"/>
        <w:ind w:firstLine="567" w:left="0" w:right="851"/>
        <w:contextualSpacing w:val="false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Рольф, беспилотный автомобиль: принцип работы, плюсы и минусы, </w:t>
      </w: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https://www.rolf.ru/blog/bespilotnye_avtomobili__principy_raboty__plusy_i_minusy/</w:t>
        </w:r>
      </w:hyperlink>
    </w:p>
    <w:p>
      <w:pPr>
        <w:pStyle w:val="ListParagraph"/>
        <w:spacing w:before="240" w:after="0"/>
        <w:ind w:firstLine="567" w:left="0" w:right="851"/>
        <w:contextualSpacing w:val="false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lang w:val="en-US"/>
        </w:rPr>
        <w:t>Logistic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Tools</w:t>
      </w:r>
      <w:r>
        <w:rPr>
          <w:rFonts w:cs="Times New Roman" w:ascii="Times New Roman" w:hAnsi="Times New Roman"/>
          <w:sz w:val="28"/>
        </w:rPr>
        <w:t>, Искусственный интеллект в управлении цепями поставок: Новая эра логистики и бизнеса</w:t>
      </w:r>
      <w:r>
        <w:rPr>
          <w:sz w:val="28"/>
        </w:rPr>
        <w:t xml:space="preserve">, </w:t>
      </w:r>
      <w:hyperlink r:id="rId8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logistic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tools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blog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iskustvenniy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intellekt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v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upravlenii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cepiyami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postavok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novaya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era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logistiki</w:t>
        </w:r>
      </w:hyperlink>
    </w:p>
    <w:p>
      <w:pPr>
        <w:pStyle w:val="ListParagraph"/>
        <w:spacing w:before="240" w:after="0"/>
        <w:ind w:firstLine="567" w:left="0" w:right="851"/>
        <w:contextualSpacing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ВикипедиЯ, Интеллектуальная транспортная система, </w:t>
      </w:r>
      <w:hyperlink r:id="rId9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https://ru.wikipedia.org/wiki/%D0%98%D0%BD%D1%82%D0%B5%D0%BB%D0%BB%D0%B5%D0%BA%D1%82%D1%83%D0%B0%D0%BB%D1%8C%D0%BD%D0%B0%D1%8F_%D1%82%D1%80%D0%B0%D0%BD%D1%81%D0%BF%D0%BE%D1%80%D1%82%D0%BD%D0%B0%D1%8F_%D1%81%D0%B8%D1%81%D1%82%D0%B5%D0%BC%D0%B0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>
        <w:rFonts w:ascii="Times New Roman" w:hAnsi="Times New Roman" w:cs="Times New Roman"/>
        <w:sz w:val="28"/>
        <w:lang w:val="en-US"/>
      </w:rPr>
    </w:pPr>
    <w:r>
      <w:rPr>
        <w:rFonts w:cs="Times New Roman" w:ascii="Times New Roman" w:hAnsi="Times New Roman"/>
        <w:sz w:val="28"/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>
        <w:rFonts w:ascii="Times New Roman" w:hAnsi="Times New Roman" w:cs="Times New Roman"/>
        <w:sz w:val="28"/>
        <w:lang w:val="en-US"/>
      </w:rPr>
    </w:pPr>
    <w:r>
      <w:rPr>
        <w:rFonts w:cs="Times New Roman" w:ascii="Times New Roman" w:hAnsi="Times New Roman"/>
        <w:sz w:val="28"/>
        <w:lang w:val="en-US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0561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jc w:val="right"/>
      <w:rPr>
        <w:rFonts w:ascii="Times New Roman" w:hAnsi="Times New Roman" w:cs="Times New Roman"/>
        <w:sz w:val="28"/>
        <w:lang w:val="en-US"/>
      </w:rPr>
    </w:pPr>
    <w:r>
      <w:rPr>
        <w:rFonts w:cs="Times New Roman" w:ascii="Times New Roman" w:hAnsi="Times New Roman"/>
        <w:sz w:val="28"/>
        <w:lang w:val="en-US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2007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2367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3087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3447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4167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4887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5247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5967" w:hanging="21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287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007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727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3087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807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887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607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2"/>
      <w:isLgl/>
      <w:numFmt w:val="decimal"/>
      <w:lvlText w:val="%1.%2."/>
      <w:lvlJc w:val="left"/>
      <w:pPr>
        <w:tabs>
          <w:tab w:val="num" w:pos="0"/>
        </w:tabs>
        <w:ind w:left="1287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287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647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647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007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367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367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727" w:hanging="21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3"/>
      <w:numFmt w:val="decimal"/>
      <w:lvlText w:val="%1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567" w:left="1701" w:right="851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b22f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83b8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e256f5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256f5"/>
    <w:rPr/>
  </w:style>
  <w:style w:type="character" w:styleId="Hyperlink">
    <w:name w:val="Hyperlink"/>
    <w:basedOn w:val="DefaultParagraphFont"/>
    <w:uiPriority w:val="99"/>
    <w:unhideWhenUsed/>
    <w:rsid w:val="00de4aaf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9f4"/>
    <w:rPr>
      <w:color w:themeColor="followedHyperlink" w:val="800080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cb22f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b22f7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uiPriority w:val="9"/>
    <w:semiHidden/>
    <w:qFormat/>
    <w:rsid w:val="00983b85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6503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256f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e256f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2f7"/>
    <w:pPr>
      <w:spacing w:lineRule="auto" w:line="276"/>
      <w:ind w:hanging="0" w:left="0" w:right="0"/>
      <w:outlineLvl w:val="9"/>
    </w:pPr>
    <w:rPr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b22f7"/>
    <w:pPr>
      <w:spacing w:lineRule="auto" w:line="24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b85"/>
    <w:pPr>
      <w:spacing w:before="120" w:after="120"/>
      <w:ind w:left="0"/>
    </w:pPr>
    <w:rPr>
      <w:rFonts w:cs="Calibr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b85"/>
    <w:pPr>
      <w:ind w:left="220"/>
    </w:pPr>
    <w:rPr>
      <w:rFonts w:cs="Calibr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b85"/>
    <w:pPr>
      <w:ind w:left="440"/>
    </w:pPr>
    <w:rPr>
      <w:rFonts w:cs="Calibr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3b85"/>
    <w:pPr>
      <w:ind w:left="660"/>
    </w:pPr>
    <w:rPr>
      <w:rFonts w:cs="Calibr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83b85"/>
    <w:pPr>
      <w:ind w:left="880"/>
    </w:pPr>
    <w:rPr>
      <w:rFonts w:cs="Calibr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83b85"/>
    <w:pPr>
      <w:ind w:left="1100"/>
    </w:pPr>
    <w:rPr>
      <w:rFonts w:cs="Calibr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83b85"/>
    <w:pPr>
      <w:ind w:left="1320"/>
    </w:pPr>
    <w:rPr>
      <w:rFonts w:cs="Calibr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83b85"/>
    <w:pPr>
      <w:ind w:left="1540"/>
    </w:pPr>
    <w:rPr>
      <w:rFonts w:cs="Calibr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83b85"/>
    <w:pPr>
      <w:ind w:left="1760"/>
    </w:pPr>
    <w:rPr>
      <w:rFonts w:cs="Calibri" w:cstheme="minorHAnsi"/>
      <w:sz w:val="18"/>
      <w:szCs w:val="18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ecvdo.ru/states/iskusstvennyj-intellekt-i-budushhee-transporta?utm_referrer=https%3A%2F%2Fyandex.ru%2F" TargetMode="External"/><Relationship Id="rId6" Type="http://schemas.openxmlformats.org/officeDocument/2006/relationships/hyperlink" Target="https://ru.wikipedia.org/wiki/&#1041;&#1077;&#1089;&#1087;&#1080;&#1083;&#1086;&#1090;&#1085;&#1099;&#1081;_&#1072;&#1074;&#1090;&#1086;&#1084;&#1086;&#1073;&#1080;&#1083;&#1100;" TargetMode="External"/><Relationship Id="rId7" Type="http://schemas.openxmlformats.org/officeDocument/2006/relationships/hyperlink" Target="https://www.rolf.ru/blog/bespilotnye_avtomobili__principy_raboty__plusy_i_minusy/" TargetMode="External"/><Relationship Id="rId8" Type="http://schemas.openxmlformats.org/officeDocument/2006/relationships/hyperlink" Target="https://logistic.tools/blog/iskustvenniy-intellekt-v-upravlenii-cepiyami-postavok-novaya-era-logistiki" TargetMode="External"/><Relationship Id="rId9" Type="http://schemas.openxmlformats.org/officeDocument/2006/relationships/hyperlink" Target="https://ru.wikipedia.org/wiki/&#1048;&#1085;&#1090;&#1077;&#1083;&#1083;&#1077;&#1082;&#1090;&#1091;&#1072;&#1083;&#1100;&#1085;&#1072;&#1103;_&#1090;&#1088;&#1072;&#1085;&#1089;&#1087;&#1086;&#1088;&#1090;&#1085;&#1072;&#1103;_&#1089;&#1080;&#1089;&#1090;&#1077;&#1084;&#1072;" TargetMode="Externa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2B"/>
    <w:rsid w:val="00113F45"/>
    <w:rsid w:val="005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48D07569C34DF5A0E2A6089F9B7187">
    <w:name w:val="AB48D07569C34DF5A0E2A6089F9B7187"/>
    <w:rsid w:val="005E702B"/>
  </w:style>
  <w:style w:type="paragraph" w:customStyle="1" w:styleId="96E61CA394194C4D8DBADF026D314168">
    <w:name w:val="96E61CA394194C4D8DBADF026D314168"/>
    <w:rsid w:val="005E702B"/>
  </w:style>
  <w:style w:type="paragraph" w:customStyle="1" w:styleId="2A7FB82141874EB2AC3C20F5544AA7F0">
    <w:name w:val="2A7FB82141874EB2AC3C20F5544AA7F0"/>
    <w:rsid w:val="005E702B"/>
  </w:style>
  <w:style w:type="paragraph" w:customStyle="1" w:styleId="A9B7DE72EC504CD5909505895659E7CD">
    <w:name w:val="A9B7DE72EC504CD5909505895659E7CD"/>
    <w:rsid w:val="005E7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BCD1-0DC5-41D9-A045-CABA67C9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LibreOffice/24.8.5.2$Linux_X86_64 LibreOffice_project/27b361b745d0ea8f99bc93dfcb7a39098dfa5fff</Application>
  <AppVersion>15.0000</AppVersion>
  <Pages>11</Pages>
  <Words>1524</Words>
  <Characters>12150</Characters>
  <CharactersWithSpaces>13560</CharactersWithSpaces>
  <Paragraphs>110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2025-03-10T12:25:00Z</dcterms:created>
  <dc:creator>Honor</dc:creator>
  <dc:description/>
  <dc:language>ru-RU</dc:language>
  <cp:lastModifiedBy>Honor</cp:lastModifiedBy>
  <dcterms:modified xsi:type="dcterms:W3CDTF">2025-03-10T12:25:00Z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