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sz w:val="24"/>
          <w:color w:val="000000"/>
          <w:b w:val="on"/>
        </w:rPr>
        <w:t>АКТ</w:t>
        <w:br/>
      </w:r>
      <w:r>
        <w:rPr>
          <w:rFonts w:ascii="Times New Roman" w:hAnsi="Times New Roman" w:cs="Times New Roman" w:eastAsia="Times New Roman"/>
          <w:sz w:val="24"/>
          <w:color w:val="000000"/>
        </w:rPr>
        <w:t>выполненных работ №2 к накладным:</w:t>
        <w:br/>
      </w:r>
      <w:r>
        <w:rPr>
          <w:rFonts w:ascii="Times New Roman" w:hAnsi="Times New Roman" w:cs="Times New Roman" w:eastAsia="Times New Roman"/>
          <w:sz w:val="24"/>
          <w:color w:val="000000"/>
        </w:rPr>
        <w:t xml:space="preserve">3	</w:t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color w:val="000000"/>
        </w:rPr>
        <w:t>г. Минск</w:t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color w:val="000000"/>
        </w:rPr>
        <w:t>2023-01-01</w:t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color w:val="000000"/>
        </w:rPr>
        <w:t xml:space="preserve">     Настоящий акт составлен комиссией в составе: председателя комиссии Директора ООО «ВторТехУтилизация» Морякова Д.В. и члена комиссии − технического специалиста Д.М. Никипоронка, о том, что ООО «ВторТехУтилизация» выполнены работы по демонтажу (разборке), сортировке по видам отходов и подготовке к передаче отходов для окончательной утилизации, согласно следующей таблице: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Вид отходов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Кол-во переработанных отходов, шт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Стоимость работ по переработке за 1 штуку, руб (без НДС)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Стоимость работ по переработке всего, руб (без НДС)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Отходы крупногабаритного электрического и электронного оборудования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5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3.0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15.0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Отходы среднегабаритного электрического и электронного оборудования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2.0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0.0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Отходы мелкогабаритного электрического и электронного оборудования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1.0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0.0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Отходы (аксессуары)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4.0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0.0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TV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5.0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0.0</w:t>
            </w:r>
          </w:p>
        </w:tc>
      </w:tr>
      <w:tr>
        <w:tc>
          <w:p/>
        </w:tc>
        <w:tc>
          <w:p/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Итого: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15.0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left"/>
      </w:pPr>
      <w:r>
        <w:rPr>
          <w:rFonts w:ascii="Times New Roman" w:hAnsi="Times New Roman" w:cs="Times New Roman" w:eastAsia="Times New Roman"/>
          <w:sz w:val="24"/>
          <w:color w:val="000000"/>
        </w:rPr>
        <w:t xml:space="preserve">         Всего переработано: 5 единиц бытовой техники на сумму: 15.0</w:t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color w:val="000000"/>
        </w:rPr>
        <w:t xml:space="preserve">        Замечаний к оказанию услуг Заказчик не имеет.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2023-11-06T15:28:49Z</dcterms:created>
  <dc:creator>Apache POI</dc:creator>
</cp:coreProperties>
</file>