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прошлой лабораторной работе создавала учётную запись пользователя guest(рис.1).</w:t>
      </w:r>
    </w:p>
    <w:p>
      <w:pPr>
        <w:pStyle w:val="CaptionedFigure"/>
      </w:pPr>
      <w:bookmarkStart w:id="24" w:name="fig:pic1"/>
      <w:r>
        <w:drawing>
          <wp:inline>
            <wp:extent cx="5334000" cy="739253"/>
            <wp:effectExtent b="0" l="0" r="0" t="0"/>
            <wp:docPr descr="Рис. 1: Проверка наличия учетной записи" title="" id="22" name="Picture"/>
            <a:graphic>
              <a:graphicData uri="http://schemas.openxmlformats.org/drawingml/2006/picture">
                <pic:pic>
                  <pic:nvPicPr>
                    <pic:cNvPr descr="image/pic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9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Проверка наличия учетной записи</w:t>
      </w:r>
    </w:p>
    <w:p>
      <w:pPr>
        <w:pStyle w:val="BodyText"/>
      </w:pPr>
      <w:r>
        <w:t xml:space="preserve">Аналогично создаю второго пользователя guest2(рис.2).</w:t>
      </w:r>
    </w:p>
    <w:p>
      <w:pPr>
        <w:pStyle w:val="CaptionedFigure"/>
      </w:pPr>
      <w:bookmarkStart w:id="28" w:name="fig:pic2"/>
      <w:r>
        <w:drawing>
          <wp:inline>
            <wp:extent cx="5334000" cy="1705293"/>
            <wp:effectExtent b="0" l="0" r="0" t="0"/>
            <wp:docPr descr="Рис. 2: Создание новой учетной записи" title="" id="26" name="Picture"/>
            <a:graphic>
              <a:graphicData uri="http://schemas.openxmlformats.org/drawingml/2006/picture">
                <pic:pic>
                  <pic:nvPicPr>
                    <pic:cNvPr descr="image/pic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5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новой учетной записи</w:t>
      </w:r>
    </w:p>
    <w:p>
      <w:pPr>
        <w:pStyle w:val="BodyText"/>
      </w:pPr>
      <w:r>
        <w:t xml:space="preserve">Добавляю пользователя guest2 в группу guest gpasswd -a guest2 guest(рис.3).</w:t>
      </w:r>
    </w:p>
    <w:p>
      <w:pPr>
        <w:pStyle w:val="CaptionedFigure"/>
      </w:pPr>
      <w:bookmarkStart w:id="32" w:name="fig:pic3"/>
      <w:r>
        <w:drawing>
          <wp:inline>
            <wp:extent cx="5334000" cy="1204451"/>
            <wp:effectExtent b="0" l="0" r="0" t="0"/>
            <wp:docPr descr="Рис. 3: Добавление пользователя guest2 в группу" title="" id="30" name="Picture"/>
            <a:graphic>
              <a:graphicData uri="http://schemas.openxmlformats.org/drawingml/2006/picture">
                <pic:pic>
                  <pic:nvPicPr>
                    <pic:cNvPr descr="image/pic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Добавление пользователя guest2 в группу</w:t>
      </w:r>
    </w:p>
    <w:p>
      <w:pPr>
        <w:pStyle w:val="BodyText"/>
      </w:pPr>
      <w:r>
        <w:t xml:space="preserve">Вхожу в систему от двух пользователей на двух разных консолях: guest на первой консоли и guest2 на второй консоли(рис.4), (рис.5).</w:t>
      </w:r>
    </w:p>
    <w:p>
      <w:pPr>
        <w:pStyle w:val="CaptionedFigure"/>
      </w:pPr>
      <w:bookmarkStart w:id="36" w:name="fig:pic4"/>
      <w:r>
        <w:drawing>
          <wp:inline>
            <wp:extent cx="4470400" cy="673100"/>
            <wp:effectExtent b="0" l="0" r="0" t="0"/>
            <wp:docPr descr="Рис. 4: Вход в систему как guest" title="" id="34" name="Picture"/>
            <a:graphic>
              <a:graphicData uri="http://schemas.openxmlformats.org/drawingml/2006/picture">
                <pic:pic>
                  <pic:nvPicPr>
                    <pic:cNvPr descr="image/pic4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Вход в систему как guest</w:t>
      </w:r>
    </w:p>
    <w:p>
      <w:pPr>
        <w:pStyle w:val="CaptionedFigure"/>
      </w:pPr>
      <w:bookmarkStart w:id="40" w:name="fig:pic5"/>
      <w:r>
        <w:drawing>
          <wp:inline>
            <wp:extent cx="4889500" cy="736600"/>
            <wp:effectExtent b="0" l="0" r="0" t="0"/>
            <wp:docPr descr="Рис. 5: Вход в систему как guest2" title="" id="38" name="Picture"/>
            <a:graphic>
              <a:graphicData uri="http://schemas.openxmlformats.org/drawingml/2006/picture">
                <pic:pic>
                  <pic:nvPicPr>
                    <pic:cNvPr descr="image/pic5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Вход в систему как guest2</w:t>
      </w:r>
    </w:p>
    <w:p>
      <w:pPr>
        <w:pStyle w:val="BodyText"/>
      </w:pPr>
      <w:r>
        <w:t xml:space="preserve">Для обоих пользователей командой pwd определяю директорию, в которой нахожусь. Уточняю имя пользователя, его группу, кто входит в неё и к каким группам принадлежит он сам. Определяю командами groups guest и groups guest2, в какие группы входят пользователи guest и guest2. Сравниваю вывод команды groups с выводом команд id -Gn и id -G(рис.6), (рис.7).</w:t>
      </w:r>
    </w:p>
    <w:p>
      <w:pPr>
        <w:pStyle w:val="CaptionedFigure"/>
      </w:pPr>
      <w:bookmarkStart w:id="44" w:name="fig:pic6"/>
      <w:r>
        <w:drawing>
          <wp:inline>
            <wp:extent cx="5334000" cy="1519067"/>
            <wp:effectExtent b="0" l="0" r="0" t="0"/>
            <wp:docPr descr="Рис. 6: Определение директории для guest" title="" id="42" name="Picture"/>
            <a:graphic>
              <a:graphicData uri="http://schemas.openxmlformats.org/drawingml/2006/picture">
                <pic:pic>
                  <pic:nvPicPr>
                    <pic:cNvPr descr="image/pic6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Определение директории для guest</w:t>
      </w:r>
    </w:p>
    <w:p>
      <w:pPr>
        <w:pStyle w:val="CaptionedFigure"/>
      </w:pPr>
      <w:bookmarkStart w:id="48" w:name="fig:pic7"/>
      <w:r>
        <w:drawing>
          <wp:inline>
            <wp:extent cx="5334000" cy="1399081"/>
            <wp:effectExtent b="0" l="0" r="0" t="0"/>
            <wp:docPr descr="Рис. 7: Определение директории для guest2" title="" id="46" name="Picture"/>
            <a:graphic>
              <a:graphicData uri="http://schemas.openxmlformats.org/drawingml/2006/picture">
                <pic:pic>
                  <pic:nvPicPr>
                    <pic:cNvPr descr="image/pic7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Определение директории для guest2</w:t>
      </w:r>
    </w:p>
    <w:p>
      <w:pPr>
        <w:pStyle w:val="BodyText"/>
      </w:pPr>
      <w:r>
        <w:t xml:space="preserve">Сравниваю полученную информацию с содержимым файла /etc/group. Просмотриваю файл командой</w:t>
      </w:r>
      <w:r>
        <w:t xml:space="preserve"> </w:t>
      </w:r>
      <w:r>
        <w:t xml:space="preserve">cat /etc/group(рис.8).</w:t>
      </w:r>
    </w:p>
    <w:p>
      <w:pPr>
        <w:pStyle w:val="CaptionedFigure"/>
      </w:pPr>
      <w:bookmarkStart w:id="52" w:name="fig:pic8"/>
      <w:r>
        <w:drawing>
          <wp:inline>
            <wp:extent cx="3683000" cy="482600"/>
            <wp:effectExtent b="0" l="0" r="0" t="0"/>
            <wp:docPr descr="Рис. 8: Просмотр файл" title="" id="50" name="Picture"/>
            <a:graphic>
              <a:graphicData uri="http://schemas.openxmlformats.org/drawingml/2006/picture">
                <pic:pic>
                  <pic:nvPicPr>
                    <pic:cNvPr descr="image/pic8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Просмотр файл</w:t>
      </w:r>
    </w:p>
    <w:p>
      <w:pPr>
        <w:pStyle w:val="BodyText"/>
      </w:pPr>
      <w:r>
        <w:t xml:space="preserve">От имени пользователя guest2 выполняю регистрацию пользователя guest2 в группе guest командой</w:t>
      </w:r>
      <w:r>
        <w:t xml:space="preserve"> </w:t>
      </w:r>
      <w:r>
        <w:t xml:space="preserve">newgrp guest. Далее от имени пользователя guest изменяю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t xml:space="preserve">chmod g+rwx /home/guest</w:t>
      </w:r>
      <w:r>
        <w:t xml:space="preserve"> </w:t>
      </w:r>
      <w:r>
        <w:t xml:space="preserve">От имени пользователя guest снимаю с директории /home/guest/dir1 все атрибуты командой</w:t>
      </w:r>
      <w:r>
        <w:t xml:space="preserve"> </w:t>
      </w:r>
      <w:r>
        <w:t xml:space="preserve">chmod 000 dir(рис.9).</w:t>
      </w:r>
    </w:p>
    <w:p>
      <w:pPr>
        <w:pStyle w:val="CaptionedFigure"/>
      </w:pPr>
      <w:bookmarkStart w:id="56" w:name="fig:pic9"/>
      <w:r>
        <w:drawing>
          <wp:inline>
            <wp:extent cx="5334000" cy="1333500"/>
            <wp:effectExtent b="0" l="0" r="0" t="0"/>
            <wp:docPr descr="Рис. 9: Изменяю права директории" title="" id="54" name="Picture"/>
            <a:graphic>
              <a:graphicData uri="http://schemas.openxmlformats.org/drawingml/2006/picture">
                <pic:pic>
                  <pic:nvPicPr>
                    <pic:cNvPr descr="image/pic9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Изменяю права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заполняю табл. 3.1, определив опытным путём, какие операции разрешены, а какие нет. Если операция разрешена, заношу в таблицу знак «+», если не разрешена,</w:t>
      </w:r>
      <w:r>
        <w:t xml:space="preserve"> </w:t>
      </w:r>
      <w:r>
        <w:t xml:space="preserve">знак «-»(рис.10).</w:t>
      </w:r>
    </w:p>
    <w:p>
      <w:pPr>
        <w:pStyle w:val="CaptionedFigure"/>
      </w:pPr>
      <w:bookmarkStart w:id="60" w:name="fig:pic10"/>
      <w:r>
        <w:drawing>
          <wp:inline>
            <wp:extent cx="5334000" cy="2784941"/>
            <wp:effectExtent b="0" l="0" r="0" t="0"/>
            <wp:docPr descr="Рис. 10: Заполнение таблицы" title="" id="58" name="Picture"/>
            <a:graphic>
              <a:graphicData uri="http://schemas.openxmlformats.org/drawingml/2006/picture">
                <pic:pic>
                  <pic:nvPicPr>
                    <pic:cNvPr descr="image/pic10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4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Заполнение таблицы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 для групп пользователей.</w:t>
      </w:r>
    </w:p>
    <w:bookmarkEnd w:id="62"/>
    <w:bookmarkStart w:id="6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3">
        <w:r>
          <w:rPr>
            <w:rStyle w:val="Hyperlink"/>
          </w:rPr>
          <w:t xml:space="preserve">1. Дискреционное разграничение прав в Linux. Два пользователя</w:t>
        </w:r>
      </w:hyperlink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hyperlink" Id="rId63" Target="https://esystem.rudn.ru/pluginfile.php/2293714/mod_resource/content/4/003-lab_discret_2user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esystem.rudn.ru/pluginfile.php/2293714/mod_resource/content/4/003-lab_discret_2user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Пронякова Ольга Максимовна</dc:creator>
  <dc:language>ru-RU</dc:language>
  <cp:keywords/>
  <dcterms:created xsi:type="dcterms:W3CDTF">2024-03-10T15:39:38Z</dcterms:created>
  <dcterms:modified xsi:type="dcterms:W3CDTF">2024-03-10T15:39:38Z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