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98.jpg" ContentType="image/jpeg"/>
  <Override PartName="/word/media/rId102.jpg" ContentType="image/jpeg"/>
  <Override PartName="/word/media/rId106.jpg" ContentType="image/jpeg"/>
  <Override PartName="/word/media/rId110.jpg" ContentType="image/jpeg"/>
  <Override PartName="/word/media/rId114.jpg" ContentType="image/jpeg"/>
  <Override PartName="/word/media/rId118.jpg" ContentType="image/jpeg"/>
  <Override PartName="/word/media/rId122.jpg" ContentType="image/jpeg"/>
  <Override PartName="/word/media/rId126.jpg" ContentType="image/jpeg"/>
  <Override PartName="/word/media/rId130.jpg" ContentType="image/jpeg"/>
  <Override PartName="/word/media/rId134.jpg" ContentType="image/jpeg"/>
  <Override PartName="/word/media/rId30.jpg" ContentType="image/jpeg"/>
  <Override PartName="/word/media/rId138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Scilab, подсистемой xcos. Выполнить упражнение.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Scilab — система компьютерной математики, предназначенная для решения вычислительных задач.</w:t>
      </w:r>
      <w:r>
        <w:t xml:space="preserve"> </w:t>
      </w:r>
      <w:r>
        <w:t xml:space="preserve">Программа xcos является приложением к пакету Scilab.</w:t>
      </w:r>
    </w:p>
    <w:bookmarkEnd w:id="21"/>
    <w:bookmarkStart w:id="1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моlель в xcos(рис.1).</w:t>
      </w:r>
    </w:p>
    <w:p>
      <w:pPr>
        <w:pStyle w:val="CaptionedFigure"/>
      </w:pPr>
      <w:bookmarkStart w:id="25" w:name="fig:pic1"/>
      <w:r>
        <w:drawing>
          <wp:inline>
            <wp:extent cx="5334000" cy="4106707"/>
            <wp:effectExtent b="0" l="0" r="0" t="0"/>
            <wp:docPr descr="Рис. 1: Создание модели в xcos" title="" id="23" name="Picture"/>
            <a:graphic>
              <a:graphicData uri="http://schemas.openxmlformats.org/drawingml/2006/picture">
                <pic:pic>
                  <pic:nvPicPr>
                    <pic:cNvPr descr="image/pic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модели в xcos</w:t>
      </w:r>
    </w:p>
    <w:p>
      <w:pPr>
        <w:numPr>
          <w:ilvl w:val="0"/>
          <w:numId w:val="1001"/>
        </w:numPr>
        <w:pStyle w:val="Compact"/>
      </w:pPr>
      <w:r>
        <w:t xml:space="preserve">A = B = 1, a = 2, b = 2, δ = 0; π/4; π/2; 3π/4; π; Устанавливаю параметры для блоков(рис.2).</w:t>
      </w:r>
    </w:p>
    <w:p>
      <w:pPr>
        <w:pStyle w:val="CaptionedFigure"/>
      </w:pPr>
      <w:bookmarkStart w:id="29" w:name="fig:pic2"/>
      <w:r>
        <w:drawing>
          <wp:inline>
            <wp:extent cx="4686300" cy="3251200"/>
            <wp:effectExtent b="0" l="0" r="0" t="0"/>
            <wp:docPr descr="Рис. 2: Установка параметров для блока" title="" id="27" name="Picture"/>
            <a:graphic>
              <a:graphicData uri="http://schemas.openxmlformats.org/drawingml/2006/picture">
                <pic:pic>
                  <pic:nvPicPr>
                    <pic:cNvPr descr="image/pic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Установка параметров для блока</w:t>
      </w:r>
    </w:p>
    <w:p>
      <w:pPr>
        <w:pStyle w:val="BodyText"/>
      </w:pPr>
      <w:r>
        <w:t xml:space="preserve">Ввожу необходимые значения(рис.3).</w:t>
      </w:r>
    </w:p>
    <w:p>
      <w:pPr>
        <w:pStyle w:val="CaptionedFigure"/>
      </w:pPr>
      <w:bookmarkStart w:id="33" w:name="fig:pic3"/>
      <w:r>
        <w:drawing>
          <wp:inline>
            <wp:extent cx="5334000" cy="5577006"/>
            <wp:effectExtent b="0" l="0" r="0" t="0"/>
            <wp:docPr descr="Рис. 3: Ввод значений" title="" id="31" name="Picture"/>
            <a:graphic>
              <a:graphicData uri="http://schemas.openxmlformats.org/drawingml/2006/picture">
                <pic:pic>
                  <pic:nvPicPr>
                    <pic:cNvPr descr="image/pic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Ввод значений</w:t>
      </w:r>
    </w:p>
    <w:p>
      <w:pPr>
        <w:pStyle w:val="BodyText"/>
      </w:pPr>
      <w:r>
        <w:t xml:space="preserve">Запускаю программу(рис.4).</w:t>
      </w:r>
    </w:p>
    <w:p>
      <w:pPr>
        <w:pStyle w:val="CaptionedFigure"/>
      </w:pPr>
      <w:bookmarkStart w:id="37" w:name="fig:pic4"/>
      <w:r>
        <w:drawing>
          <wp:inline>
            <wp:extent cx="5334000" cy="3457575"/>
            <wp:effectExtent b="0" l="0" r="0" t="0"/>
            <wp:docPr descr="Рис. 4: Результат программы" title="" id="35" name="Picture"/>
            <a:graphic>
              <a:graphicData uri="http://schemas.openxmlformats.org/drawingml/2006/picture">
                <pic:pic>
                  <pic:nvPicPr>
                    <pic:cNvPr descr="image/pic4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Результат программы</w:t>
      </w:r>
    </w:p>
    <w:p>
      <w:pPr>
        <w:pStyle w:val="BodyText"/>
      </w:pPr>
      <w:r>
        <w:t xml:space="preserve">Меняю фазу источника(рис.5).</w:t>
      </w:r>
    </w:p>
    <w:p>
      <w:pPr>
        <w:pStyle w:val="CaptionedFigure"/>
      </w:pPr>
      <w:bookmarkStart w:id="41" w:name="fig:pic5"/>
      <w:r>
        <w:drawing>
          <wp:inline>
            <wp:extent cx="4572000" cy="3200400"/>
            <wp:effectExtent b="0" l="0" r="0" t="0"/>
            <wp:docPr descr="Рис. 5: Меняю параметры" title="" id="39" name="Picture"/>
            <a:graphic>
              <a:graphicData uri="http://schemas.openxmlformats.org/drawingml/2006/picture">
                <pic:pic>
                  <pic:nvPicPr>
                    <pic:cNvPr descr="image/pic5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Меняю параметры</w:t>
      </w:r>
    </w:p>
    <w:p>
      <w:pPr>
        <w:pStyle w:val="BodyText"/>
      </w:pPr>
      <w:r>
        <w:t xml:space="preserve">Запускаю программу(рис.6).</w:t>
      </w:r>
    </w:p>
    <w:p>
      <w:pPr>
        <w:pStyle w:val="CaptionedFigure"/>
      </w:pPr>
      <w:bookmarkStart w:id="45" w:name="fig:pic6"/>
      <w:r>
        <w:drawing>
          <wp:inline>
            <wp:extent cx="3530600" cy="2984500"/>
            <wp:effectExtent b="0" l="0" r="0" t="0"/>
            <wp:docPr descr="Рис. 6: Результат программы" title="" id="43" name="Picture"/>
            <a:graphic>
              <a:graphicData uri="http://schemas.openxmlformats.org/drawingml/2006/picture">
                <pic:pic>
                  <pic:nvPicPr>
                    <pic:cNvPr descr="image/pic6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Результат программы</w:t>
      </w:r>
    </w:p>
    <w:p>
      <w:pPr>
        <w:pStyle w:val="BodyText"/>
      </w:pPr>
      <w:r>
        <w:t xml:space="preserve">Меняю фазу источника(рис.7).</w:t>
      </w:r>
    </w:p>
    <w:p>
      <w:pPr>
        <w:pStyle w:val="CaptionedFigure"/>
      </w:pPr>
      <w:bookmarkStart w:id="49" w:name="fig:pic7"/>
      <w:r>
        <w:drawing>
          <wp:inline>
            <wp:extent cx="4546600" cy="3086100"/>
            <wp:effectExtent b="0" l="0" r="0" t="0"/>
            <wp:docPr descr="Рис. 7: Меняю параметры" title="" id="47" name="Picture"/>
            <a:graphic>
              <a:graphicData uri="http://schemas.openxmlformats.org/drawingml/2006/picture">
                <pic:pic>
                  <pic:nvPicPr>
                    <pic:cNvPr descr="image/pic7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Меняю параметры</w:t>
      </w:r>
    </w:p>
    <w:p>
      <w:pPr>
        <w:pStyle w:val="BodyText"/>
      </w:pPr>
      <w:r>
        <w:t xml:space="preserve">Запускаю программу(рис.8).</w:t>
      </w:r>
    </w:p>
    <w:p>
      <w:pPr>
        <w:pStyle w:val="CaptionedFigure"/>
      </w:pPr>
      <w:bookmarkStart w:id="53" w:name="fig:pic8"/>
      <w:r>
        <w:drawing>
          <wp:inline>
            <wp:extent cx="3289300" cy="2286000"/>
            <wp:effectExtent b="0" l="0" r="0" t="0"/>
            <wp:docPr descr="Рис. 8: Результат программы" title="" id="51" name="Picture"/>
            <a:graphic>
              <a:graphicData uri="http://schemas.openxmlformats.org/drawingml/2006/picture">
                <pic:pic>
                  <pic:nvPicPr>
                    <pic:cNvPr descr="image/pic8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Результат программы</w:t>
      </w:r>
    </w:p>
    <w:p>
      <w:pPr>
        <w:pStyle w:val="BodyText"/>
      </w:pPr>
      <w:r>
        <w:t xml:space="preserve">Меняю фазу источника(рис.9).</w:t>
      </w:r>
    </w:p>
    <w:p>
      <w:pPr>
        <w:pStyle w:val="CaptionedFigure"/>
      </w:pPr>
      <w:bookmarkStart w:id="57" w:name="fig:pic9"/>
      <w:r>
        <w:drawing>
          <wp:inline>
            <wp:extent cx="4572000" cy="3124200"/>
            <wp:effectExtent b="0" l="0" r="0" t="0"/>
            <wp:docPr descr="Рис. 9: Меняю параметры" title="" id="55" name="Picture"/>
            <a:graphic>
              <a:graphicData uri="http://schemas.openxmlformats.org/drawingml/2006/picture">
                <pic:pic>
                  <pic:nvPicPr>
                    <pic:cNvPr descr="image/pic9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Меняю параметры</w:t>
      </w:r>
    </w:p>
    <w:p>
      <w:pPr>
        <w:pStyle w:val="BodyText"/>
      </w:pPr>
      <w:r>
        <w:t xml:space="preserve">Запускаю программу(рис.10).</w:t>
      </w:r>
    </w:p>
    <w:p>
      <w:pPr>
        <w:pStyle w:val="CaptionedFigure"/>
      </w:pPr>
      <w:bookmarkStart w:id="61" w:name="fig:pic10"/>
      <w:r>
        <w:drawing>
          <wp:inline>
            <wp:extent cx="3911600" cy="2222500"/>
            <wp:effectExtent b="0" l="0" r="0" t="0"/>
            <wp:docPr descr="Рис. 10: Результат программы" title="" id="59" name="Picture"/>
            <a:graphic>
              <a:graphicData uri="http://schemas.openxmlformats.org/drawingml/2006/picture">
                <pic:pic>
                  <pic:nvPicPr>
                    <pic:cNvPr descr="image/pic10.jpe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Результат программы</w:t>
      </w:r>
    </w:p>
    <w:p>
      <w:pPr>
        <w:pStyle w:val="BodyText"/>
      </w:pPr>
      <w:r>
        <w:t xml:space="preserve">Меняю фазу источника(рис.11).</w:t>
      </w:r>
    </w:p>
    <w:p>
      <w:pPr>
        <w:pStyle w:val="CaptionedFigure"/>
      </w:pPr>
      <w:bookmarkStart w:id="65" w:name="fig:pic11"/>
      <w:r>
        <w:drawing>
          <wp:inline>
            <wp:extent cx="4737100" cy="3238500"/>
            <wp:effectExtent b="0" l="0" r="0" t="0"/>
            <wp:docPr descr="Рис. 11: Меняю параметры" title="" id="63" name="Picture"/>
            <a:graphic>
              <a:graphicData uri="http://schemas.openxmlformats.org/drawingml/2006/picture">
                <pic:pic>
                  <pic:nvPicPr>
                    <pic:cNvPr descr="image/pic11.jpe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Меняю параметры</w:t>
      </w:r>
    </w:p>
    <w:p>
      <w:pPr>
        <w:pStyle w:val="BodyText"/>
      </w:pPr>
      <w:r>
        <w:t xml:space="preserve">Запускаю программу(рис.12).</w:t>
      </w:r>
    </w:p>
    <w:p>
      <w:pPr>
        <w:pStyle w:val="CaptionedFigure"/>
      </w:pPr>
      <w:bookmarkStart w:id="69" w:name="fig:pic12"/>
      <w:r>
        <w:drawing>
          <wp:inline>
            <wp:extent cx="3581400" cy="2095500"/>
            <wp:effectExtent b="0" l="0" r="0" t="0"/>
            <wp:docPr descr="Рис. 12: Результат программы" title="" id="67" name="Picture"/>
            <a:graphic>
              <a:graphicData uri="http://schemas.openxmlformats.org/drawingml/2006/picture">
                <pic:pic>
                  <pic:nvPicPr>
                    <pic:cNvPr descr="image/pic12.jpe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Результат программы</w:t>
      </w:r>
    </w:p>
    <w:p>
      <w:pPr>
        <w:numPr>
          <w:ilvl w:val="0"/>
          <w:numId w:val="1002"/>
        </w:numPr>
        <w:pStyle w:val="Compact"/>
      </w:pPr>
      <w:r>
        <w:t xml:space="preserve">A = B = 1, a = 2, b = 4, δ = 0; π/4; π/2; 3π/4; π; Меняю параметр блока(рис.13).</w:t>
      </w:r>
    </w:p>
    <w:p>
      <w:pPr>
        <w:pStyle w:val="CaptionedFigure"/>
      </w:pPr>
      <w:bookmarkStart w:id="73" w:name="fig:pic13"/>
      <w:r>
        <w:drawing>
          <wp:inline>
            <wp:extent cx="4546600" cy="3035300"/>
            <wp:effectExtent b="0" l="0" r="0" t="0"/>
            <wp:docPr descr="Рис. 13: Меняю параметры" title="" id="71" name="Picture"/>
            <a:graphic>
              <a:graphicData uri="http://schemas.openxmlformats.org/drawingml/2006/picture">
                <pic:pic>
                  <pic:nvPicPr>
                    <pic:cNvPr descr="image/pic13.jpe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Меняю параметры</w:t>
      </w:r>
    </w:p>
    <w:p>
      <w:pPr>
        <w:pStyle w:val="BodyText"/>
      </w:pPr>
      <w:r>
        <w:t xml:space="preserve">Запускаю программу(рис.14).</w:t>
      </w:r>
    </w:p>
    <w:p>
      <w:pPr>
        <w:pStyle w:val="CaptionedFigure"/>
      </w:pPr>
      <w:bookmarkStart w:id="77" w:name="fig:pic14"/>
      <w:r>
        <w:drawing>
          <wp:inline>
            <wp:extent cx="3048000" cy="2273300"/>
            <wp:effectExtent b="0" l="0" r="0" t="0"/>
            <wp:docPr descr="Рис. 14: Результат программы" title="" id="75" name="Picture"/>
            <a:graphic>
              <a:graphicData uri="http://schemas.openxmlformats.org/drawingml/2006/picture">
                <pic:pic>
                  <pic:nvPicPr>
                    <pic:cNvPr descr="image/pic14.jpe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Результат программы</w:t>
      </w:r>
    </w:p>
    <w:p>
      <w:pPr>
        <w:pStyle w:val="BodyText"/>
      </w:pPr>
      <w:r>
        <w:t xml:space="preserve">Меняю фазу источника. Запускаю программу(рис.15).</w:t>
      </w:r>
    </w:p>
    <w:p>
      <w:pPr>
        <w:pStyle w:val="CaptionedFigure"/>
      </w:pPr>
      <w:bookmarkStart w:id="81" w:name="fig:pic15"/>
      <w:r>
        <w:drawing>
          <wp:inline>
            <wp:extent cx="4000500" cy="2387600"/>
            <wp:effectExtent b="0" l="0" r="0" t="0"/>
            <wp:docPr descr="Рис. 15: Результат программы" title="" id="79" name="Picture"/>
            <a:graphic>
              <a:graphicData uri="http://schemas.openxmlformats.org/drawingml/2006/picture">
                <pic:pic>
                  <pic:nvPicPr>
                    <pic:cNvPr descr="image/pic15.jpe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Результат программы</w:t>
      </w:r>
    </w:p>
    <w:p>
      <w:pPr>
        <w:pStyle w:val="BodyText"/>
      </w:pPr>
      <w:r>
        <w:t xml:space="preserve">Меняю фазу источника. Запускаю программу(рис.16).</w:t>
      </w:r>
    </w:p>
    <w:p>
      <w:pPr>
        <w:pStyle w:val="CaptionedFigure"/>
      </w:pPr>
      <w:bookmarkStart w:id="85" w:name="fig:pic16"/>
      <w:r>
        <w:drawing>
          <wp:inline>
            <wp:extent cx="3124200" cy="2260600"/>
            <wp:effectExtent b="0" l="0" r="0" t="0"/>
            <wp:docPr descr="Рис. 16: Результат программы" title="" id="83" name="Picture"/>
            <a:graphic>
              <a:graphicData uri="http://schemas.openxmlformats.org/drawingml/2006/picture">
                <pic:pic>
                  <pic:nvPicPr>
                    <pic:cNvPr descr="image/pic16.jpe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Результат программы</w:t>
      </w:r>
    </w:p>
    <w:p>
      <w:pPr>
        <w:pStyle w:val="BodyText"/>
      </w:pPr>
      <w:r>
        <w:t xml:space="preserve">Меняю фазу источника. Запускаю программу(рис.17).</w:t>
      </w:r>
    </w:p>
    <w:p>
      <w:pPr>
        <w:pStyle w:val="CaptionedFigure"/>
      </w:pPr>
      <w:bookmarkStart w:id="89" w:name="fig:pic17"/>
      <w:r>
        <w:drawing>
          <wp:inline>
            <wp:extent cx="3035300" cy="1778000"/>
            <wp:effectExtent b="0" l="0" r="0" t="0"/>
            <wp:docPr descr="Рис. 17: Результат программы" title="" id="87" name="Picture"/>
            <a:graphic>
              <a:graphicData uri="http://schemas.openxmlformats.org/drawingml/2006/picture">
                <pic:pic>
                  <pic:nvPicPr>
                    <pic:cNvPr descr="image/pic17.jpe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Результат программы</w:t>
      </w:r>
    </w:p>
    <w:p>
      <w:pPr>
        <w:pStyle w:val="BodyText"/>
      </w:pPr>
      <w:r>
        <w:t xml:space="preserve">Меняю фазу источника. Запускаю программу(рис.18).</w:t>
      </w:r>
    </w:p>
    <w:p>
      <w:pPr>
        <w:pStyle w:val="CaptionedFigure"/>
      </w:pPr>
      <w:bookmarkStart w:id="93" w:name="fig:pic18"/>
      <w:r>
        <w:drawing>
          <wp:inline>
            <wp:extent cx="2997200" cy="2184400"/>
            <wp:effectExtent b="0" l="0" r="0" t="0"/>
            <wp:docPr descr="Рис. 18: Результат программы" title="" id="91" name="Picture"/>
            <a:graphic>
              <a:graphicData uri="http://schemas.openxmlformats.org/drawingml/2006/picture">
                <pic:pic>
                  <pic:nvPicPr>
                    <pic:cNvPr descr="image/pic18.jpe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Результат программы</w:t>
      </w:r>
    </w:p>
    <w:p>
      <w:pPr>
        <w:numPr>
          <w:ilvl w:val="0"/>
          <w:numId w:val="1003"/>
        </w:numPr>
        <w:pStyle w:val="Compact"/>
      </w:pPr>
      <w:r>
        <w:t xml:space="preserve">A = B = 1, a = 2, b = 6, δ = 0; π/4; π/2; 3π/4; π; Меняю параметр блока(рис.19).</w:t>
      </w:r>
    </w:p>
    <w:p>
      <w:pPr>
        <w:pStyle w:val="CaptionedFigure"/>
      </w:pPr>
      <w:bookmarkStart w:id="97" w:name="fig:pic19"/>
      <w:r>
        <w:drawing>
          <wp:inline>
            <wp:extent cx="4800600" cy="3314700"/>
            <wp:effectExtent b="0" l="0" r="0" t="0"/>
            <wp:docPr descr="Рис. 19: Меняю параметры" title="" id="95" name="Picture"/>
            <a:graphic>
              <a:graphicData uri="http://schemas.openxmlformats.org/drawingml/2006/picture">
                <pic:pic>
                  <pic:nvPicPr>
                    <pic:cNvPr descr="image/pic19.jpe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Меняю параметры</w:t>
      </w:r>
    </w:p>
    <w:p>
      <w:pPr>
        <w:pStyle w:val="BodyText"/>
      </w:pPr>
      <w:r>
        <w:t xml:space="preserve">Запускаю программу(рис.20).</w:t>
      </w:r>
    </w:p>
    <w:p>
      <w:pPr>
        <w:pStyle w:val="CaptionedFigure"/>
      </w:pPr>
      <w:bookmarkStart w:id="101" w:name="fig:pic20"/>
      <w:r>
        <w:drawing>
          <wp:inline>
            <wp:extent cx="2578100" cy="3035300"/>
            <wp:effectExtent b="0" l="0" r="0" t="0"/>
            <wp:docPr descr="Рис. 20: Результат программы" title="" id="99" name="Picture"/>
            <a:graphic>
              <a:graphicData uri="http://schemas.openxmlformats.org/drawingml/2006/picture">
                <pic:pic>
                  <pic:nvPicPr>
                    <pic:cNvPr descr="image/pic20.jpe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Результат программы</w:t>
      </w:r>
    </w:p>
    <w:p>
      <w:pPr>
        <w:pStyle w:val="BodyText"/>
      </w:pPr>
      <w:r>
        <w:t xml:space="preserve">Меняю фазу источника. Запускаю программу(рис.21).</w:t>
      </w:r>
    </w:p>
    <w:p>
      <w:pPr>
        <w:pStyle w:val="CaptionedFigure"/>
      </w:pPr>
      <w:bookmarkStart w:id="105" w:name="fig:pic21"/>
      <w:r>
        <w:drawing>
          <wp:inline>
            <wp:extent cx="3200400" cy="1879600"/>
            <wp:effectExtent b="0" l="0" r="0" t="0"/>
            <wp:docPr descr="Рис. 21: Результат программы" title="" id="103" name="Picture"/>
            <a:graphic>
              <a:graphicData uri="http://schemas.openxmlformats.org/drawingml/2006/picture">
                <pic:pic>
                  <pic:nvPicPr>
                    <pic:cNvPr descr="image/pic21.jpe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Результат программы</w:t>
      </w:r>
    </w:p>
    <w:p>
      <w:pPr>
        <w:pStyle w:val="BodyText"/>
      </w:pPr>
      <w:r>
        <w:t xml:space="preserve">Меняю фазу источника. Запускаю программу(рис.22).</w:t>
      </w:r>
    </w:p>
    <w:p>
      <w:pPr>
        <w:pStyle w:val="CaptionedFigure"/>
      </w:pPr>
      <w:bookmarkStart w:id="109" w:name="fig:pic22"/>
      <w:r>
        <w:drawing>
          <wp:inline>
            <wp:extent cx="2641600" cy="1587500"/>
            <wp:effectExtent b="0" l="0" r="0" t="0"/>
            <wp:docPr descr="Рис. 22: Результат программы" title="" id="107" name="Picture"/>
            <a:graphic>
              <a:graphicData uri="http://schemas.openxmlformats.org/drawingml/2006/picture">
                <pic:pic>
                  <pic:nvPicPr>
                    <pic:cNvPr descr="image/pic22.jpe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Результат программы</w:t>
      </w:r>
    </w:p>
    <w:p>
      <w:pPr>
        <w:pStyle w:val="BodyText"/>
      </w:pPr>
      <w:r>
        <w:t xml:space="preserve">Меняю фазу источника. Запускаю программу(рис.23).</w:t>
      </w:r>
    </w:p>
    <w:p>
      <w:pPr>
        <w:pStyle w:val="CaptionedFigure"/>
      </w:pPr>
      <w:bookmarkStart w:id="113" w:name="fig:pic23"/>
      <w:r>
        <w:drawing>
          <wp:inline>
            <wp:extent cx="2654300" cy="1841500"/>
            <wp:effectExtent b="0" l="0" r="0" t="0"/>
            <wp:docPr descr="Рис. 23: Результат программы" title="" id="111" name="Picture"/>
            <a:graphic>
              <a:graphicData uri="http://schemas.openxmlformats.org/drawingml/2006/picture">
                <pic:pic>
                  <pic:nvPicPr>
                    <pic:cNvPr descr="image/pic23.jpe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Результат программы</w:t>
      </w:r>
    </w:p>
    <w:p>
      <w:pPr>
        <w:pStyle w:val="BodyText"/>
      </w:pPr>
      <w:r>
        <w:t xml:space="preserve">Меняю фазу источника. Запускаю программу(рис.24).</w:t>
      </w:r>
    </w:p>
    <w:p>
      <w:pPr>
        <w:pStyle w:val="CaptionedFigure"/>
      </w:pPr>
      <w:bookmarkStart w:id="117" w:name="fig:pic24"/>
      <w:r>
        <w:drawing>
          <wp:inline>
            <wp:extent cx="2781300" cy="1727200"/>
            <wp:effectExtent b="0" l="0" r="0" t="0"/>
            <wp:docPr descr="Рис. 24: Результат программы" title="" id="115" name="Picture"/>
            <a:graphic>
              <a:graphicData uri="http://schemas.openxmlformats.org/drawingml/2006/picture">
                <pic:pic>
                  <pic:nvPicPr>
                    <pic:cNvPr descr="image/pic24.jpe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Результат программы</w:t>
      </w:r>
    </w:p>
    <w:p>
      <w:pPr>
        <w:numPr>
          <w:ilvl w:val="0"/>
          <w:numId w:val="1004"/>
        </w:numPr>
        <w:pStyle w:val="Compact"/>
      </w:pPr>
      <w:r>
        <w:t xml:space="preserve">A = B = 1, a = 2, b = 3, δ = 0; π/4; π/2; 3π/4; π. Меняю параметр блока(рис.25).</w:t>
      </w:r>
    </w:p>
    <w:p>
      <w:pPr>
        <w:pStyle w:val="CaptionedFigure"/>
      </w:pPr>
      <w:bookmarkStart w:id="121" w:name="fig:pic25"/>
      <w:r>
        <w:drawing>
          <wp:inline>
            <wp:extent cx="4610100" cy="3276600"/>
            <wp:effectExtent b="0" l="0" r="0" t="0"/>
            <wp:docPr descr="Рис. 25: Меняю параметры" title="" id="119" name="Picture"/>
            <a:graphic>
              <a:graphicData uri="http://schemas.openxmlformats.org/drawingml/2006/picture">
                <pic:pic>
                  <pic:nvPicPr>
                    <pic:cNvPr descr="image/pic25.jpe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Меняю параметры</w:t>
      </w:r>
    </w:p>
    <w:p>
      <w:pPr>
        <w:pStyle w:val="BodyText"/>
      </w:pPr>
      <w:r>
        <w:t xml:space="preserve">Запускаю программу(рис.26).</w:t>
      </w:r>
    </w:p>
    <w:p>
      <w:pPr>
        <w:pStyle w:val="CaptionedFigure"/>
      </w:pPr>
      <w:bookmarkStart w:id="125" w:name="fig:pic26"/>
      <w:r>
        <w:drawing>
          <wp:inline>
            <wp:extent cx="2857500" cy="1752600"/>
            <wp:effectExtent b="0" l="0" r="0" t="0"/>
            <wp:docPr descr="Рис. 26: Результат программы" title="" id="123" name="Picture"/>
            <a:graphic>
              <a:graphicData uri="http://schemas.openxmlformats.org/drawingml/2006/picture">
                <pic:pic>
                  <pic:nvPicPr>
                    <pic:cNvPr descr="image/pic26.jpe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Результат программы</w:t>
      </w:r>
    </w:p>
    <w:p>
      <w:pPr>
        <w:pStyle w:val="BodyText"/>
      </w:pPr>
      <w:r>
        <w:t xml:space="preserve">Меняю фазу источника. Запускаю программу(рис.27).</w:t>
      </w:r>
    </w:p>
    <w:p>
      <w:pPr>
        <w:pStyle w:val="CaptionedFigure"/>
      </w:pPr>
      <w:bookmarkStart w:id="129" w:name="fig:pic27"/>
      <w:r>
        <w:drawing>
          <wp:inline>
            <wp:extent cx="3086100" cy="1803400"/>
            <wp:effectExtent b="0" l="0" r="0" t="0"/>
            <wp:docPr descr="Рис. 27: Результат программы" title="" id="127" name="Picture"/>
            <a:graphic>
              <a:graphicData uri="http://schemas.openxmlformats.org/drawingml/2006/picture">
                <pic:pic>
                  <pic:nvPicPr>
                    <pic:cNvPr descr="image/pic27.jpe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27: Результат программы</w:t>
      </w:r>
    </w:p>
    <w:p>
      <w:pPr>
        <w:pStyle w:val="BodyText"/>
      </w:pPr>
      <w:r>
        <w:t xml:space="preserve">Меняю фазу источника. Запускаю программу(рис.28).</w:t>
      </w:r>
    </w:p>
    <w:p>
      <w:pPr>
        <w:pStyle w:val="CaptionedFigure"/>
      </w:pPr>
      <w:bookmarkStart w:id="133" w:name="fig:pic28"/>
      <w:r>
        <w:drawing>
          <wp:inline>
            <wp:extent cx="2667000" cy="1752600"/>
            <wp:effectExtent b="0" l="0" r="0" t="0"/>
            <wp:docPr descr="Рис. 28: Результат программы" title="" id="131" name="Picture"/>
            <a:graphic>
              <a:graphicData uri="http://schemas.openxmlformats.org/drawingml/2006/picture">
                <pic:pic>
                  <pic:nvPicPr>
                    <pic:cNvPr descr="image/pic28.jpe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28: Результат программы</w:t>
      </w:r>
    </w:p>
    <w:p>
      <w:pPr>
        <w:pStyle w:val="BodyText"/>
      </w:pPr>
      <w:r>
        <w:t xml:space="preserve">Меняю фазу источника. Запускаю программу(рис.29).</w:t>
      </w:r>
    </w:p>
    <w:p>
      <w:pPr>
        <w:pStyle w:val="CaptionedFigure"/>
      </w:pPr>
      <w:bookmarkStart w:id="137" w:name="fig:pic29"/>
      <w:r>
        <w:drawing>
          <wp:inline>
            <wp:extent cx="2755900" cy="2438400"/>
            <wp:effectExtent b="0" l="0" r="0" t="0"/>
            <wp:docPr descr="Рис. 29: Результат программы" title="" id="135" name="Picture"/>
            <a:graphic>
              <a:graphicData uri="http://schemas.openxmlformats.org/drawingml/2006/picture">
                <pic:pic>
                  <pic:nvPicPr>
                    <pic:cNvPr descr="image/pic29.jpe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29: Результат программы</w:t>
      </w:r>
    </w:p>
    <w:p>
      <w:pPr>
        <w:pStyle w:val="BodyText"/>
      </w:pPr>
      <w:r>
        <w:t xml:space="preserve">Меняю фазу источника. Запускаю программу(рис.</w:t>
      </w:r>
      <w:r>
        <w:rPr>
          <w:bCs/>
          <w:b/>
        </w:rPr>
        <w:t xml:space="preserve">¿fig:pic30?</w:t>
      </w:r>
      <w:r>
        <w:t xml:space="preserve">).</w:t>
      </w:r>
    </w:p>
    <w:p>
      <w:pPr>
        <w:pStyle w:val="BodyText"/>
      </w:pPr>
      <w:r>
        <w:drawing>
          <wp:inline>
            <wp:extent cx="2692400" cy="1816100"/>
            <wp:effectExtent b="0" l="0" r="0" t="0"/>
            <wp:docPr descr="Результат программы" title="" id="139" name="Picture"/>
            <a:graphic>
              <a:graphicData uri="http://schemas.openxmlformats.org/drawingml/2006/picture">
                <pic:pic>
                  <pic:nvPicPr>
                    <pic:cNvPr descr="image/pic30.jpe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#fig:pic30 width=100%</w:t>
      </w:r>
    </w:p>
    <w:bookmarkEnd w:id="141"/>
    <w:bookmarkStart w:id="1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Scilab, подсистемой xcos. Выполнила упражнение.</w:t>
      </w:r>
    </w:p>
    <w:bookmarkEnd w:id="142"/>
    <w:bookmarkStart w:id="144" w:name="список-литературы"/>
    <w:p>
      <w:pPr>
        <w:pStyle w:val="Heading1"/>
      </w:pPr>
      <w:r>
        <w:t xml:space="preserve">Список литературы</w:t>
      </w:r>
    </w:p>
    <w:bookmarkStart w:id="143" w:name="refs"/>
    <w:bookmarkEnd w:id="143"/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110" Target="media/rId110.jpg" /><Relationship Type="http://schemas.openxmlformats.org/officeDocument/2006/relationships/image" Id="rId114" Target="media/rId114.jpg" /><Relationship Type="http://schemas.openxmlformats.org/officeDocument/2006/relationships/image" Id="rId118" Target="media/rId118.jpg" /><Relationship Type="http://schemas.openxmlformats.org/officeDocument/2006/relationships/image" Id="rId122" Target="media/rId122.jpg" /><Relationship Type="http://schemas.openxmlformats.org/officeDocument/2006/relationships/image" Id="rId126" Target="media/rId126.jpg" /><Relationship Type="http://schemas.openxmlformats.org/officeDocument/2006/relationships/image" Id="rId130" Target="media/rId130.jpg" /><Relationship Type="http://schemas.openxmlformats.org/officeDocument/2006/relationships/image" Id="rId134" Target="media/rId134.jpg" /><Relationship Type="http://schemas.openxmlformats.org/officeDocument/2006/relationships/image" Id="rId30" Target="media/rId30.jpg" /><Relationship Type="http://schemas.openxmlformats.org/officeDocument/2006/relationships/image" Id="rId138" Target="media/rId138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</dc:title>
  <dc:creator>Пронякова Ольга Максимовна</dc:creator>
  <dc:language>ru-RU</dc:language>
  <cp:keywords/>
  <dcterms:created xsi:type="dcterms:W3CDTF">2025-02-28T16:18:11Z</dcterms:created>
  <dcterms:modified xsi:type="dcterms:W3CDTF">2025-02-28T16:18:11Z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Имитационное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