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и заявкам Заказчика. Сдача-приёмка и оплата Работ производятся поэтапно; этапом (отчётным периодом) является календарный месяц.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8.1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Работ, фактически выполненных и принятых Заказчиком за каждый этап.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за этап определяется по фактически выполненным Работам и указывается в акте сдачи-приёмки выполненных работ (Приложение № 1), подписанном Сторонами. Стоимость работ по ремонту и замене согласовывается Сторонами до начала их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3.4.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3.5. Оплата Работ за каждый этап производится в течение 5 (пяти) рабочих дней с даты подписания Сторонами акта сдачи-приёмки выполненных работ за соответствующий этап и получения от Исполнителя чека, сформированного в соответствии с п. 3.7 Договора.</w:t>
      </w:r>
    </w:p>
    <w:p>
      <w:pPr>
        <w:spacing w:before="0"/>
        <w:ind w:firstLine="567"/>
        <w:jc w:val="both"/>
      </w:pPr>
      <w:r>
        <w:rPr>
          <w:b w:val="0"/>
        </w:rPr>
        <w:t>3.6. Оплата производится в безналичном порядке путём перечисления денежных средств на банковский счёт Исполнителя, указанный в разделе 10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3.9.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1).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6.2.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6.3.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7.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7.1.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7.2.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7.3.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8.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8.1.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8.2.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8.3.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9.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9.1.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9.2.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10,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9.3.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9.4. Неотъемлемой частью Договора является Приложение № 1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за этап (месяц)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этап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551"/>
        <w:gridCol w:w="4252"/>
        <w:gridCol w:w="1701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t>ИТОГО за этап: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этап: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