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и заявкам Заказчика. Сдача-приёмка и оплата Работ производятся поэтапно; этапом (отчётным периодом) является календарный месяц.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9.1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Работ, фактически выполненных и принятых Заказчиком за каждый этап.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за этап определяется по фактически выполненным Работам и указывается в акте сдачи-приёмки выполненных работ (Приложение № 1), подписанном Сторонами. Стоимость работ по ремонту и замене согласовывается Сторонами до начала их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3.4.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3.5. Оплата Работ за каждый этап производится в течение 5 (пяти) рабочих дней с даты подписания Сторонами акта сдачи-приёмки выполненных работ за соответствующий этап и получения от Исполнителя чека, сформированного в соответствии с п. 3.7 Договора.</w:t>
      </w:r>
    </w:p>
    <w:p>
      <w:pPr>
        <w:spacing w:before="0"/>
        <w:ind w:firstLine="567"/>
        <w:jc w:val="both"/>
      </w:pPr>
      <w:r>
        <w:rPr>
          <w:b w:val="0"/>
        </w:rPr>
        <w:t>3.6.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3.9.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по ремонту и замене отдельных участков и элементов систем в течение 12 (двенадцати) месяцев с даты подписания акта по соответствующему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 и гарантии)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Неотъемлемой частью Договора является Приложение № 1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за этап (месяц)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этап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551"/>
        <w:gridCol w:w="4252"/>
        <w:gridCol w:w="1701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t>ИТОГО за этап: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этап: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