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 [1]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guest2, задала для него пароль, добавила пользователя guest2 в группу guest. Вошла в систему от имени обих пользователей на разных консолях.</w:t>
      </w:r>
    </w:p>
    <w:p>
      <w:pPr>
        <w:pStyle w:val="CaptionedFigure"/>
      </w:pPr>
      <w:r>
        <w:drawing>
          <wp:inline>
            <wp:extent cx="5334000" cy="2113335"/>
            <wp:effectExtent b="0" l="0" r="0" t="0"/>
            <wp:docPr descr="рис 1.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Создание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Определила директорию, в которой нахожусь, командой pwd. Уточнила имя пользователя, его группу, а также группы, куда входит пользователь, командой id и group.</w:t>
      </w:r>
    </w:p>
    <w:p>
      <w:pPr>
        <w:pStyle w:val="CaptionedFigure"/>
      </w:pPr>
      <w:r>
        <w:drawing>
          <wp:inline>
            <wp:extent cx="5334000" cy="5277053"/>
            <wp:effectExtent b="0" l="0" r="0" t="0"/>
            <wp:docPr descr="рис 2. Определе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Определение директории</w:t>
      </w:r>
    </w:p>
    <w:p>
      <w:pPr>
        <w:numPr>
          <w:ilvl w:val="0"/>
          <w:numId w:val="1003"/>
        </w:numPr>
        <w:pStyle w:val="Compact"/>
      </w:pPr>
      <w:r>
        <w:t xml:space="preserve">Просмотрела файл /etc/group.</w:t>
      </w:r>
    </w:p>
    <w:p>
      <w:pPr>
        <w:pStyle w:val="CaptionedFigure"/>
      </w:pPr>
      <w:r>
        <w:drawing>
          <wp:inline>
            <wp:extent cx="5334000" cy="5221309"/>
            <wp:effectExtent b="0" l="0" r="0" t="0"/>
            <wp:docPr descr="рис 3. Содержание файла group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Содержание файла group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выполнила регистрацию пользователя</w:t>
      </w:r>
      <w:r>
        <w:t xml:space="preserve"> </w:t>
      </w:r>
      <w:r>
        <w:t xml:space="preserve">guest2 в группе guest. От имени пользователя guest изменила права директории /home/guest, разрешив все действия для пользователей группы, сняла с директории /home/guest/dir1 все атрибуты</w:t>
      </w:r>
    </w:p>
    <w:p>
      <w:pPr>
        <w:pStyle w:val="CaptionedFigure"/>
      </w:pPr>
      <w:r>
        <w:drawing>
          <wp:inline>
            <wp:extent cx="5295900" cy="3695700"/>
            <wp:effectExtent b="0" l="0" r="0" t="0"/>
            <wp:docPr descr="рис 4. Изменение прав директорий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Изменение прав директорий</w:t>
      </w:r>
    </w:p>
    <w:p>
      <w:pPr>
        <w:numPr>
          <w:ilvl w:val="0"/>
          <w:numId w:val="1005"/>
        </w:numPr>
        <w:pStyle w:val="Compact"/>
      </w:pPr>
      <w:r>
        <w:t xml:space="preserve">Заполнила таблицу «Установленные права и разрешённые действия», меняя атрибуты у директории dir1 и файла file1 от имени пользователя guest и делая проверку от пользователя guest2.</w:t>
      </w:r>
    </w:p>
    <w:p>
      <w:pPr>
        <w:pStyle w:val="CaptionedFigure"/>
      </w:pPr>
      <w:r>
        <w:drawing>
          <wp:inline>
            <wp:extent cx="5029200" cy="7267575"/>
            <wp:effectExtent b="0" l="0" r="0" t="0"/>
            <wp:docPr descr="рис 5. Установленные права и разрешённые действия, часть 1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Установленные права и разрешённые действия, часть 1</w:t>
      </w:r>
    </w:p>
    <w:p>
      <w:pPr>
        <w:pStyle w:val="CaptionedFigure"/>
      </w:pPr>
      <w:r>
        <w:drawing>
          <wp:inline>
            <wp:extent cx="4991100" cy="1752600"/>
            <wp:effectExtent b="0" l="0" r="0" t="0"/>
            <wp:docPr descr="рис 6. Установленные права и разрешённые действия, часть 2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Установленные права и разрешённые действия, часть 2</w:t>
      </w:r>
    </w:p>
    <w:p>
      <w:pPr>
        <w:numPr>
          <w:ilvl w:val="0"/>
          <w:numId w:val="1006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директории.</w:t>
      </w:r>
    </w:p>
    <w:p>
      <w:pPr>
        <w:pStyle w:val="CaptionedFigure"/>
      </w:pPr>
      <w:r>
        <w:drawing>
          <wp:inline>
            <wp:extent cx="5334000" cy="1301568"/>
            <wp:effectExtent b="0" l="0" r="0" t="0"/>
            <wp:docPr descr="рис 7.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 Минимальные права для совершения операций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получили практические навыки работы в консоли с атрибутами файлов для групп пользователей.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Бармина Ольга Константиновна</dc:creator>
  <dc:language>ru-RU</dc:language>
  <cp:keywords/>
  <dcterms:created xsi:type="dcterms:W3CDTF">2022-09-20T10:07:58Z</dcterms:created>
  <dcterms:modified xsi:type="dcterms:W3CDTF">2022-09-20T10:07:58Z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20th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group">
    <vt:lpwstr>NFIbd-01-19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institute">
    <vt:lpwstr>RUDN University, Moscow, Russian Federation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Дискреционное разграничение прав в Linux. Два пользователя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