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72"/>
          <w:szCs w:val="72"/>
        </w:rPr>
      </w:pPr>
      <w:r w:rsidDel="00000000" w:rsidR="00000000" w:rsidRPr="00000000">
        <w:rPr>
          <w:b w:val="1"/>
          <w:sz w:val="72"/>
          <w:szCs w:val="72"/>
          <w:rtl w:val="0"/>
        </w:rPr>
        <w:t xml:space="preserve">Test Plan</w:t>
      </w:r>
    </w:p>
    <w:p w:rsidR="00000000" w:rsidDel="00000000" w:rsidP="00000000" w:rsidRDefault="00000000" w:rsidRPr="00000000" w14:paraId="00000009">
      <w:pPr>
        <w:spacing w:after="0" w:before="0" w:line="308.5714285714286" w:lineRule="auto"/>
        <w:rPr>
          <w:b w:val="1"/>
          <w:color w:val="202124"/>
          <w:sz w:val="44"/>
          <w:szCs w:val="44"/>
          <w:shd w:fill="f8f9fa" w:val="clear"/>
        </w:rPr>
      </w:pPr>
      <w:r w:rsidDel="00000000" w:rsidR="00000000" w:rsidRPr="00000000">
        <w:rPr>
          <w:b w:val="1"/>
          <w:color w:val="202124"/>
          <w:sz w:val="44"/>
          <w:szCs w:val="44"/>
          <w:shd w:fill="f8f9fa" w:val="clear"/>
          <w:rtl w:val="0"/>
        </w:rPr>
        <w:t xml:space="preserve">“Double plus” Company</w:t>
      </w:r>
    </w:p>
    <w:p w:rsidR="00000000" w:rsidDel="00000000" w:rsidP="00000000" w:rsidRDefault="00000000" w:rsidRPr="00000000" w14:paraId="0000000A">
      <w:pPr>
        <w:rPr>
          <w:b w:val="1"/>
          <w:sz w:val="44"/>
          <w:szCs w:val="44"/>
        </w:rPr>
      </w:pPr>
      <w:r w:rsidDel="00000000" w:rsidR="00000000" w:rsidRPr="00000000">
        <w:rPr>
          <w:b w:val="1"/>
          <w:sz w:val="44"/>
          <w:szCs w:val="44"/>
          <w:rtl w:val="0"/>
        </w:rPr>
        <w:t xml:space="preserve"> The Calculator application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679.0" w:type="dxa"/>
        <w:jc w:val="left"/>
        <w:tblInd w:w="0.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00"/>
      </w:tblPr>
      <w:tblGrid>
        <w:gridCol w:w="4839"/>
        <w:gridCol w:w="4840"/>
        <w:tblGridChange w:id="0">
          <w:tblGrid>
            <w:gridCol w:w="4839"/>
            <w:gridCol w:w="4840"/>
          </w:tblGrid>
        </w:tblGridChange>
      </w:tblGrid>
      <w:tr>
        <w:trPr>
          <w:cantSplit w:val="0"/>
          <w:tblHeader w:val="0"/>
        </w:trPr>
        <w:tc>
          <w:tcPr>
            <w:gridSpan w:val="2"/>
            <w:shd w:fill="e2efd9" w:val="clear"/>
            <w:vAlign w:val="center"/>
          </w:tcPr>
          <w:p w:rsidR="00000000" w:rsidDel="00000000" w:rsidP="00000000" w:rsidRDefault="00000000" w:rsidRPr="00000000" w14:paraId="00000018">
            <w:pPr>
              <w:jc w:val="center"/>
              <w:rPr>
                <w:b w:val="1"/>
              </w:rPr>
            </w:pPr>
            <w:r w:rsidDel="00000000" w:rsidR="00000000" w:rsidRPr="00000000">
              <w:rPr>
                <w:b w:val="1"/>
                <w:rtl w:val="0"/>
              </w:rPr>
              <w:t xml:space="preserve">Related Artifacts</w:t>
            </w:r>
          </w:p>
        </w:tc>
      </w:tr>
      <w:tr>
        <w:trPr>
          <w:cantSplit w:val="0"/>
          <w:tblHeader w:val="0"/>
        </w:trPr>
        <w:tc>
          <w:tcPr>
            <w:shd w:fill="e2efd9" w:val="clear"/>
          </w:tcPr>
          <w:p w:rsidR="00000000" w:rsidDel="00000000" w:rsidP="00000000" w:rsidRDefault="00000000" w:rsidRPr="00000000" w14:paraId="0000001A">
            <w:pPr>
              <w:jc w:val="center"/>
              <w:rPr>
                <w:b w:val="1"/>
              </w:rPr>
            </w:pPr>
            <w:r w:rsidDel="00000000" w:rsidR="00000000" w:rsidRPr="00000000">
              <w:rPr>
                <w:b w:val="1"/>
                <w:rtl w:val="0"/>
              </w:rPr>
              <w:t xml:space="preserve">Name</w:t>
            </w:r>
          </w:p>
        </w:tc>
        <w:tc>
          <w:tcPr>
            <w:shd w:fill="e2efd9" w:val="clear"/>
          </w:tcPr>
          <w:p w:rsidR="00000000" w:rsidDel="00000000" w:rsidP="00000000" w:rsidRDefault="00000000" w:rsidRPr="00000000" w14:paraId="0000001B">
            <w:pPr>
              <w:jc w:val="center"/>
              <w:rPr>
                <w:b w:val="1"/>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1C">
            <w:pPr>
              <w:rPr/>
            </w:pPr>
            <w:r w:rsidDel="00000000" w:rsidR="00000000" w:rsidRPr="00000000">
              <w:rPr>
                <w:rtl w:val="0"/>
              </w:rPr>
              <w:t xml:space="preserve">Application:</w:t>
            </w:r>
          </w:p>
        </w:tc>
        <w:tc>
          <w:tcPr/>
          <w:p w:rsidR="00000000" w:rsidDel="00000000" w:rsidP="00000000" w:rsidRDefault="00000000" w:rsidRPr="00000000" w14:paraId="0000001D">
            <w:pPr>
              <w:rPr/>
            </w:pPr>
            <w:r w:rsidDel="00000000" w:rsidR="00000000" w:rsidRPr="00000000">
              <w:rPr>
                <w:rtl w:val="0"/>
              </w:rPr>
              <w:t xml:space="preserve">The Calculator App</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Version:</w:t>
            </w:r>
          </w:p>
        </w:tc>
        <w:tc>
          <w:tcPr/>
          <w:p w:rsidR="00000000" w:rsidDel="00000000" w:rsidP="00000000" w:rsidRDefault="00000000" w:rsidRPr="00000000" w14:paraId="0000001F">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Date Test Plan:</w:t>
            </w:r>
          </w:p>
        </w:tc>
        <w:tc>
          <w:tcPr/>
          <w:p w:rsidR="00000000" w:rsidDel="00000000" w:rsidP="00000000" w:rsidRDefault="00000000" w:rsidRPr="00000000" w14:paraId="00000021">
            <w:pPr>
              <w:rPr/>
            </w:pPr>
            <w:r w:rsidDel="00000000" w:rsidR="00000000" w:rsidRPr="00000000">
              <w:rPr>
                <w:rtl w:val="0"/>
              </w:rPr>
              <w:t xml:space="preserve">13.02.2022</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b w:val="1"/>
          <w:sz w:val="30"/>
          <w:szCs w:val="30"/>
        </w:rPr>
      </w:pPr>
      <w:r w:rsidDel="00000000" w:rsidR="00000000" w:rsidRPr="00000000">
        <w:rPr>
          <w:b w:val="1"/>
          <w:sz w:val="28"/>
          <w:szCs w:val="28"/>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1t3h5sf">
            <w:r w:rsidDel="00000000" w:rsidR="00000000" w:rsidRPr="00000000">
              <w:rPr>
                <w:sz w:val="24"/>
                <w:szCs w:val="24"/>
                <w:rtl w:val="0"/>
              </w:rPr>
              <w:t xml:space="preserve">.</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Introduction</w:t>
            </w:r>
          </w:hyperlink>
          <w:r w:rsidDel="00000000" w:rsidR="00000000" w:rsidRPr="00000000">
            <w:rPr>
              <w:smallCaps w:val="1"/>
              <w:sz w:val="24"/>
              <w:szCs w:val="24"/>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tab/>
              <w:t xml:space="preserve">Scope of Work</w:t>
              <w:tab/>
            </w:r>
          </w:hyperlink>
          <w:r w:rsidDel="00000000" w:rsidR="00000000" w:rsidRPr="00000000">
            <w:rPr>
              <w:smallCaps w:val="1"/>
              <w:sz w:val="24"/>
              <w:szCs w:val="24"/>
              <w:rtl w:val="0"/>
            </w:rPr>
            <w:t xml:space="preserve">…………………………………………………………………………………………………………………3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Components and Functions to be Test</w:t>
            </w:r>
          </w:hyperlink>
          <w:r w:rsidDel="00000000" w:rsidR="00000000" w:rsidRPr="00000000">
            <w:fldChar w:fldCharType="begin"/>
            <w:instrText xml:space="preserve"> PAGEREF _heading=h.17dp8vu \h </w:instrText>
            <w:fldChar w:fldCharType="separate"/>
          </w:r>
          <w:r w:rsidDel="00000000" w:rsidR="00000000" w:rsidRPr="00000000">
            <w:rPr>
              <w:sz w:val="24"/>
              <w:szCs w:val="24"/>
              <w:rtl w:val="0"/>
            </w:rPr>
            <w:t xml:space="preserve">ed</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Components and Functions Not to be Tested</w:t>
            </w:r>
          </w:hyperlink>
          <w:r w:rsidDel="00000000" w:rsidR="00000000" w:rsidRPr="00000000">
            <w:rPr>
              <w:smallCaps w:val="1"/>
              <w:sz w:val="24"/>
              <w:szCs w:val="24"/>
              <w:rtl w:val="0"/>
            </w:rPr>
            <w:t xml:space="preserve">…………………………………………………………………..3</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Third-Party Components</w:t>
            </w:r>
          </w:hyperlink>
          <w:r w:rsidDel="00000000" w:rsidR="00000000" w:rsidRPr="00000000">
            <w:fldChar w:fldCharType="begin"/>
            <w:instrText xml:space="preserve"> PAGEREF _heading=h.3rdcrjn \h </w:instrText>
            <w:fldChar w:fldCharType="separate"/>
          </w:r>
          <w:r w:rsidDel="00000000" w:rsidR="00000000" w:rsidRPr="00000000">
            <w:rPr>
              <w:sz w:val="24"/>
              <w:szCs w:val="24"/>
              <w:rtl w:val="0"/>
            </w:rPr>
            <w:t xml:space="preserve">…………………………………………………………………………………………………</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tab/>
              <w:t xml:space="preserve">Quality and Acceptance Criteria</w:t>
            </w:r>
          </w:hyperlink>
          <w:r w:rsidDel="00000000" w:rsidR="00000000" w:rsidRPr="00000000">
            <w:rPr>
              <w:smallCaps w:val="1"/>
              <w:sz w:val="24"/>
              <w:szCs w:val="24"/>
              <w:rtl w:val="0"/>
            </w:rPr>
            <w:t xml:space="preserve">………………………………………………………………………………………4</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tab/>
              <w:t xml:space="preserve">Critical Success Factors</w:t>
            </w:r>
          </w:hyperlink>
          <w:r w:rsidDel="00000000" w:rsidR="00000000" w:rsidRPr="00000000">
            <w:rPr>
              <w:smallCaps w:val="1"/>
              <w:sz w:val="24"/>
              <w:szCs w:val="24"/>
              <w:rtl w:val="0"/>
            </w:rPr>
            <w:t xml:space="preserve">…………………………………………………………………………………………………….4</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tab/>
              <w:t xml:space="preserve">Risk Assessment</w:t>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tab/>
              <w:t xml:space="preserve">Resources</w:t>
            </w:r>
          </w:hyperlink>
          <w:r w:rsidDel="00000000" w:rsidR="00000000" w:rsidRPr="00000000">
            <w:rPr>
              <w:smallCaps w:val="1"/>
              <w:sz w:val="24"/>
              <w:szCs w:val="24"/>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w:t>
              <w:tab/>
              <w:t xml:space="preserve">Key Project Resources</w:t>
              <w:tab/>
            </w:r>
          </w:hyperlink>
          <w:r w:rsidDel="00000000" w:rsidR="00000000" w:rsidRPr="00000000">
            <w:rPr>
              <w:smallCaps w:val="1"/>
              <w:sz w:val="24"/>
              <w:szCs w:val="24"/>
              <w:rtl w:val="0"/>
            </w:rPr>
            <w:t xml:space="preserve">……………………………………………………………………………………………………..4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tab/>
              <w:t xml:space="preserve">Test Team</w:t>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w:t>
              <w:tab/>
              <w:t xml:space="preserve">Test Hardware</w:t>
              <w:tab/>
            </w:r>
          </w:hyperlink>
          <w:r w:rsidDel="00000000" w:rsidR="00000000" w:rsidRPr="00000000">
            <w:rPr>
              <w:smallCaps w:val="1"/>
              <w:sz w:val="24"/>
              <w:szCs w:val="24"/>
              <w:rtl w:val="0"/>
            </w:rPr>
            <w:t xml:space="preserve">…………………………………………………………………………………………………………………5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tab/>
              <w:t xml:space="preserve">Test Tools</w:t>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tab/>
              <w:t xml:space="preserve">Test Documentation and Deliverables</w:t>
            </w:r>
          </w:hyperlink>
          <w:r w:rsidDel="00000000" w:rsidR="00000000" w:rsidRPr="00000000">
            <w:rPr>
              <w:smallCaps w:val="1"/>
              <w:sz w:val="24"/>
              <w:szCs w:val="24"/>
              <w:rtl w:val="0"/>
            </w:rPr>
            <w:t xml:space="preserve">………………………………………………………………………………5</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tab/>
              <w:t xml:space="preserve">Test Strategy</w:t>
            </w:r>
          </w:hyperlink>
          <w:r w:rsidDel="00000000" w:rsidR="00000000" w:rsidRPr="00000000">
            <w:rPr>
              <w:rtl w:val="0"/>
            </w:rPr>
            <w:t xml:space="preserve">……………………………………………………………………………………………………………………………….5</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8.1</w:t>
              <w:tab/>
              <w:t xml:space="preserve">Entry Criteria</w:t>
              <w:tab/>
            </w:r>
          </w:hyperlink>
          <w:r w:rsidDel="00000000" w:rsidR="00000000" w:rsidRPr="00000000">
            <w:rPr>
              <w:smallCaps w:val="1"/>
              <w:sz w:val="24"/>
              <w:szCs w:val="24"/>
              <w:rtl w:val="0"/>
            </w:rPr>
            <w:t xml:space="preserve">………………………………………………………………………………………………………………...6</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8.2</w:t>
              <w:tab/>
              <w:t xml:space="preserve">Test Methods</w:t>
              <w:tab/>
            </w:r>
          </w:hyperlink>
          <w:r w:rsidDel="00000000" w:rsidR="00000000" w:rsidRPr="00000000">
            <w:rPr>
              <w:smallCaps w:val="1"/>
              <w:sz w:val="24"/>
              <w:szCs w:val="24"/>
              <w:rtl w:val="0"/>
            </w:rPr>
            <w:t xml:space="preserve">…………………………………………………………………………………………………………………6</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8.3</w:t>
              <w:tab/>
              <w:t xml:space="preserve">Test Types</w:t>
            </w:r>
          </w:hyperlink>
          <w:r w:rsidDel="00000000" w:rsidR="00000000" w:rsidRPr="00000000">
            <w:rPr>
              <w:smallCaps w:val="1"/>
              <w:sz w:val="24"/>
              <w:szCs w:val="24"/>
              <w:rtl w:val="0"/>
            </w:rPr>
            <w:t xml:space="preserve">………………………………………………………………………………………………………………………..6</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8.4</w:t>
              <w:tab/>
              <w:t xml:space="preserve">Test Levels</w:t>
            </w:r>
          </w:hyperlink>
          <w:r w:rsidDel="00000000" w:rsidR="00000000" w:rsidRPr="00000000">
            <w:rPr>
              <w:rtl w:val="0"/>
            </w:rPr>
            <w:t xml:space="preserve"> ………………………………………………………………………………………………………………………………….6</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8.4.1</w:t>
              <w:tab/>
              <w:t xml:space="preserve">Smoke Test</w:t>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8.4.2</w:t>
              <w:tab/>
              <w:t xml:space="preserve">Critical Path Test</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8.4.3</w:t>
              <w:tab/>
              <w:t xml:space="preserve">Extended Test</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w:t>
              <w:tab/>
              <w:t xml:space="preserve">Bug and Documentation Tracking</w:t>
            </w:r>
          </w:hyperlink>
          <w:r w:rsidDel="00000000" w:rsidR="00000000" w:rsidRPr="00000000">
            <w:rPr>
              <w:smallCaps w:val="1"/>
              <w:sz w:val="24"/>
              <w:szCs w:val="24"/>
              <w:rtl w:val="0"/>
            </w:rPr>
            <w:t xml:space="preserve">……………………………………………………………………………….......7</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8.5.1</w:t>
              <w:tab/>
              <w:t xml:space="preserve">Bug Severity Definitions</w:t>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tab/>
              <w:t xml:space="preserve">Testing </w:t>
            </w:r>
          </w:hyperlink>
          <w:r w:rsidDel="00000000" w:rsidR="00000000" w:rsidRPr="00000000">
            <w:fldChar w:fldCharType="begin"/>
            <w:instrText xml:space="preserve"> PAGEREF _heading=h.147n2zr \h </w:instrText>
            <w:fldChar w:fldCharType="separate"/>
          </w:r>
          <w:r w:rsidDel="00000000" w:rsidR="00000000" w:rsidRPr="00000000">
            <w:rPr>
              <w:sz w:val="24"/>
              <w:szCs w:val="24"/>
              <w:rtl w:val="0"/>
            </w:rPr>
            <w:t xml:space="preserve">Schedule</w:t>
          </w:r>
          <w:r w:rsidDel="00000000" w:rsidR="00000000" w:rsidRPr="00000000">
            <w:fldChar w:fldCharType="end"/>
          </w:r>
          <w:r w:rsidDel="00000000" w:rsidR="00000000" w:rsidRPr="00000000">
            <w:rPr>
              <w:smallCaps w:val="1"/>
              <w:sz w:val="24"/>
              <w:szCs w:val="24"/>
              <w:rtl w:val="0"/>
            </w:rPr>
            <w:t xml:space="preserve">……………………………………………………………………………………………………………….7</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3b3838"/>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smallCaps w:val="1"/>
          <w:color w:val="3b3838"/>
          <w:sz w:val="24"/>
          <w:szCs w:val="24"/>
        </w:rPr>
      </w:pPr>
      <w:r w:rsidDel="00000000" w:rsidR="00000000" w:rsidRPr="00000000">
        <w:rPr>
          <w:rtl w:val="0"/>
        </w:rPr>
      </w:r>
    </w:p>
    <w:p w:rsidR="00000000" w:rsidDel="00000000" w:rsidP="00000000" w:rsidRDefault="00000000" w:rsidRPr="00000000" w14:paraId="0000003F">
      <w:pPr>
        <w:rPr>
          <w:smallCaps w:val="1"/>
          <w:color w:val="3b3838"/>
          <w:sz w:val="24"/>
          <w:szCs w:val="24"/>
        </w:rPr>
      </w:pPr>
      <w:r w:rsidDel="00000000" w:rsidR="00000000" w:rsidRPr="00000000">
        <w:rPr>
          <w:rtl w:val="0"/>
        </w:rPr>
      </w:r>
    </w:p>
    <w:p w:rsidR="00000000" w:rsidDel="00000000" w:rsidP="00000000" w:rsidRDefault="00000000" w:rsidRPr="00000000" w14:paraId="00000040">
      <w:pPr>
        <w:rPr>
          <w:smallCaps w:val="1"/>
          <w:color w:val="3b3838"/>
          <w:sz w:val="24"/>
          <w:szCs w:val="24"/>
        </w:rPr>
      </w:pPr>
      <w:r w:rsidDel="00000000" w:rsidR="00000000" w:rsidRPr="00000000">
        <w:rPr>
          <w:rtl w:val="0"/>
        </w:rPr>
      </w:r>
    </w:p>
    <w:p w:rsidR="00000000" w:rsidDel="00000000" w:rsidP="00000000" w:rsidRDefault="00000000" w:rsidRPr="00000000" w14:paraId="00000041">
      <w:pPr>
        <w:rPr>
          <w:smallCaps w:val="1"/>
          <w:color w:val="3b3838"/>
          <w:sz w:val="24"/>
          <w:szCs w:val="24"/>
        </w:rPr>
      </w:pPr>
      <w:r w:rsidDel="00000000" w:rsidR="00000000" w:rsidRPr="00000000">
        <w:rPr>
          <w:rtl w:val="0"/>
        </w:rPr>
      </w:r>
    </w:p>
    <w:p w:rsidR="00000000" w:rsidDel="00000000" w:rsidP="00000000" w:rsidRDefault="00000000" w:rsidRPr="00000000" w14:paraId="00000042">
      <w:pPr>
        <w:rPr>
          <w:smallCaps w:val="1"/>
          <w:color w:val="3b3838"/>
        </w:rPr>
      </w:pPr>
      <w:r w:rsidDel="00000000" w:rsidR="00000000" w:rsidRPr="00000000">
        <w:rPr>
          <w:rtl w:val="0"/>
        </w:rPr>
      </w:r>
    </w:p>
    <w:p w:rsidR="00000000" w:rsidDel="00000000" w:rsidP="00000000" w:rsidRDefault="00000000" w:rsidRPr="00000000" w14:paraId="00000043">
      <w:pPr>
        <w:rPr>
          <w:smallCaps w:val="1"/>
          <w:color w:val="3b3838"/>
        </w:rPr>
      </w:pPr>
      <w:r w:rsidDel="00000000" w:rsidR="00000000" w:rsidRPr="00000000">
        <w:rPr>
          <w:rtl w:val="0"/>
        </w:rPr>
      </w:r>
    </w:p>
    <w:p w:rsidR="00000000" w:rsidDel="00000000" w:rsidP="00000000" w:rsidRDefault="00000000" w:rsidRPr="00000000" w14:paraId="00000044">
      <w:pPr>
        <w:rPr>
          <w:smallCaps w:val="1"/>
          <w:color w:val="3b3838"/>
        </w:rPr>
      </w:pPr>
      <w:r w:rsidDel="00000000" w:rsidR="00000000" w:rsidRPr="00000000">
        <w:rPr>
          <w:rtl w:val="0"/>
        </w:rPr>
      </w:r>
    </w:p>
    <w:p w:rsidR="00000000" w:rsidDel="00000000" w:rsidP="00000000" w:rsidRDefault="00000000" w:rsidRPr="00000000" w14:paraId="00000045">
      <w:pPr>
        <w:rPr>
          <w:smallCaps w:val="1"/>
          <w:color w:val="3b3838"/>
        </w:rPr>
      </w:pPr>
      <w:r w:rsidDel="00000000" w:rsidR="00000000" w:rsidRPr="00000000">
        <w:rPr>
          <w:rtl w:val="0"/>
        </w:rPr>
      </w:r>
    </w:p>
    <w:p w:rsidR="00000000" w:rsidDel="00000000" w:rsidP="00000000" w:rsidRDefault="00000000" w:rsidRPr="00000000" w14:paraId="00000046">
      <w:pPr>
        <w:rPr>
          <w:smallCaps w:val="1"/>
          <w:color w:val="3b3838"/>
        </w:rPr>
      </w:pPr>
      <w:r w:rsidDel="00000000" w:rsidR="00000000" w:rsidRPr="00000000">
        <w:rPr>
          <w:rtl w:val="0"/>
        </w:rPr>
      </w:r>
    </w:p>
    <w:p w:rsidR="00000000" w:rsidDel="00000000" w:rsidP="00000000" w:rsidRDefault="00000000" w:rsidRPr="00000000" w14:paraId="00000047">
      <w:pPr>
        <w:rPr>
          <w:smallCaps w:val="1"/>
          <w:color w:val="3b3838"/>
        </w:rPr>
      </w:pPr>
      <w:r w:rsidDel="00000000" w:rsidR="00000000" w:rsidRPr="00000000">
        <w:rPr>
          <w:rtl w:val="0"/>
        </w:rPr>
      </w:r>
    </w:p>
    <w:p w:rsidR="00000000" w:rsidDel="00000000" w:rsidP="00000000" w:rsidRDefault="00000000" w:rsidRPr="00000000" w14:paraId="00000048">
      <w:pPr>
        <w:rPr>
          <w:smallCaps w:val="1"/>
          <w:color w:val="3b3838"/>
        </w:rPr>
      </w:pPr>
      <w:r w:rsidDel="00000000" w:rsidR="00000000" w:rsidRPr="00000000">
        <w:rPr>
          <w:rtl w:val="0"/>
        </w:rPr>
      </w:r>
    </w:p>
    <w:p w:rsidR="00000000" w:rsidDel="00000000" w:rsidP="00000000" w:rsidRDefault="00000000" w:rsidRPr="00000000" w14:paraId="00000049">
      <w:pPr>
        <w:rPr>
          <w:smallCaps w:val="1"/>
          <w:color w:val="3b383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b w:val="1"/>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describes the approach and methodologies used by the testing team to plan, organize and perform the testing applications of the</w:t>
      </w:r>
      <w:bookmarkStart w:colFirst="0" w:colLast="0" w:name="bookmark=id.30j0zll"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Calculator application</w:t>
      </w:r>
      <w:r w:rsidDel="00000000" w:rsidR="00000000" w:rsidRPr="00000000">
        <w:rPr>
          <w:b w:val="1"/>
          <w:smallCaps w:val="0"/>
          <w:strike w:val="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b w:val="1"/>
          <w:sz w:val="24"/>
          <w:szCs w:val="24"/>
          <w:rtl w:val="0"/>
        </w:rPr>
        <w:t xml:space="preserve">Calculator application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consists </w:t>
      </w:r>
      <w:r w:rsidDel="00000000" w:rsidR="00000000" w:rsidRPr="00000000">
        <w:rPr>
          <w:sz w:val="24"/>
          <w:szCs w:val="24"/>
          <w:rtl w:val="0"/>
        </w:rPr>
        <w:t xml:space="preserve">of:</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4"/>
          <w:szCs w:val="24"/>
        </w:rPr>
      </w:pPr>
      <w:r w:rsidDel="00000000" w:rsidR="00000000" w:rsidRPr="00000000">
        <w:rPr>
          <w:sz w:val="24"/>
          <w:szCs w:val="24"/>
          <w:rtl w:val="0"/>
        </w:rPr>
        <w:t xml:space="preserve">general module (the window app);</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4"/>
          <w:szCs w:val="24"/>
        </w:rPr>
      </w:pPr>
      <w:r w:rsidDel="00000000" w:rsidR="00000000" w:rsidRPr="00000000">
        <w:rPr>
          <w:sz w:val="24"/>
          <w:szCs w:val="24"/>
          <w:rtl w:val="0"/>
        </w:rPr>
        <w:t xml:space="preserve">module of 2 modes (“Simple'' and ''Scientific’);</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4"/>
          <w:szCs w:val="24"/>
        </w:rPr>
      </w:pPr>
      <w:r w:rsidDel="00000000" w:rsidR="00000000" w:rsidRPr="00000000">
        <w:rPr>
          <w:sz w:val="24"/>
          <w:szCs w:val="24"/>
          <w:rtl w:val="0"/>
        </w:rPr>
        <w:t xml:space="preserve">module of mathematical operations (addition, subtraction, multiplication, division);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sz w:val="24"/>
          <w:szCs w:val="24"/>
        </w:rPr>
      </w:pPr>
      <w:r w:rsidDel="00000000" w:rsidR="00000000" w:rsidRPr="00000000">
        <w:rPr>
          <w:sz w:val="24"/>
          <w:szCs w:val="24"/>
          <w:rtl w:val="0"/>
        </w:rPr>
        <w:t xml:space="preserve">module of additional operations (squaring and square root extraction).</w:t>
      </w: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2. Scope of work</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2.1 Components and functions to be tested</w:t>
      </w:r>
    </w:p>
    <w:tbl>
      <w:tblPr>
        <w:tblStyle w:val="Table2"/>
        <w:tblW w:w="9356.0" w:type="dxa"/>
        <w:jc w:val="left"/>
        <w:tblInd w:w="0.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A0"/>
      </w:tblPr>
      <w:tblGrid>
        <w:gridCol w:w="567"/>
        <w:gridCol w:w="1980"/>
        <w:gridCol w:w="2880"/>
        <w:gridCol w:w="3929"/>
        <w:tblGridChange w:id="0">
          <w:tblGrid>
            <w:gridCol w:w="567"/>
            <w:gridCol w:w="1980"/>
            <w:gridCol w:w="2880"/>
            <w:gridCol w:w="3929"/>
          </w:tblGrid>
        </w:tblGridChange>
      </w:tblGrid>
      <w:tr>
        <w:trPr>
          <w:cantSplit w:val="0"/>
          <w:trHeight w:val="585" w:hRule="atLeast"/>
          <w:tblHeader w:val="0"/>
        </w:trPr>
        <w:tc>
          <w:tcPr>
            <w:shd w:fill="e2efd9" w:val="clear"/>
            <w:vAlign w:val="center"/>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e2efd9" w:val="clear"/>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Application/ component name</w:t>
            </w:r>
          </w:p>
        </w:tc>
        <w:tc>
          <w:tcPr>
            <w:shd w:fill="e2efd9" w:val="clear"/>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 name</w:t>
            </w:r>
          </w:p>
        </w:tc>
        <w:tc>
          <w:tcPr>
            <w:shd w:fill="e2efd9" w:val="clear"/>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Reference</w:t>
            </w:r>
          </w:p>
        </w:tc>
      </w:tr>
      <w:tr>
        <w:trPr>
          <w:cantSplit w:val="0"/>
          <w:tblHeader w:val="0"/>
        </w:trPr>
        <w:tc>
          <w:tcPr/>
          <w:p w:rsidR="00000000" w:rsidDel="00000000" w:rsidP="00000000" w:rsidRDefault="00000000" w:rsidRPr="00000000" w14:paraId="000000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General module (</w:t>
            </w:r>
            <w:r w:rsidDel="00000000" w:rsidR="00000000" w:rsidRPr="00000000">
              <w:rPr>
                <w:rFonts w:ascii="Calibri" w:cs="Calibri" w:eastAsia="Calibri" w:hAnsi="Calibri"/>
                <w:color w:val="000000"/>
                <w:sz w:val="22"/>
                <w:szCs w:val="22"/>
                <w:rtl w:val="0"/>
              </w:rPr>
              <w:t xml:space="preserve">the window app)</w:t>
            </w:r>
            <w:r w:rsidDel="00000000" w:rsidR="00000000" w:rsidRPr="00000000">
              <w:rPr>
                <w:rtl w:val="0"/>
              </w:rPr>
            </w:r>
          </w:p>
        </w:tc>
        <w:tc>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Download,  open, close, delete and update the app; testing non-functional requirements</w:t>
            </w:r>
          </w:p>
        </w:tc>
        <w:tc>
          <w:tcPr/>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and non-functional specifications; GUI specifications</w:t>
            </w:r>
          </w:p>
        </w:tc>
      </w:tr>
      <w:tr>
        <w:trPr>
          <w:cantSplit w:val="0"/>
          <w:tblHeader w:val="0"/>
        </w:trPr>
        <w:tc>
          <w:tcPr/>
          <w:p w:rsidR="00000000" w:rsidDel="00000000" w:rsidP="00000000" w:rsidRDefault="00000000" w:rsidRPr="00000000" w14:paraId="000000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Module of 2 modes (“Simple'' and ''Scientific’)</w:t>
            </w:r>
            <w:r w:rsidDel="00000000" w:rsidR="00000000" w:rsidRPr="00000000">
              <w:rPr>
                <w:rtl w:val="0"/>
              </w:rPr>
            </w:r>
          </w:p>
        </w:tc>
        <w:tc>
          <w:tcPr/>
          <w:p w:rsidR="00000000" w:rsidDel="00000000" w:rsidP="00000000" w:rsidRDefault="00000000" w:rsidRPr="00000000" w14:paraId="000000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Menu bar; Mode "Simple"; Mode "Scientific"</w:t>
            </w:r>
          </w:p>
        </w:tc>
        <w:tc>
          <w:tcPr/>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requirements, functional specifications</w:t>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Module of mathematical operations</w:t>
            </w:r>
            <w:r w:rsidDel="00000000" w:rsidR="00000000" w:rsidRPr="00000000">
              <w:rPr>
                <w:rtl w:val="0"/>
              </w:rPr>
            </w:r>
          </w:p>
        </w:tc>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Addition, subtraction, multiplication, division</w:t>
            </w:r>
            <w:r w:rsidDel="00000000" w:rsidR="00000000" w:rsidRPr="00000000">
              <w:rPr>
                <w:rtl w:val="0"/>
              </w:rPr>
            </w:r>
          </w:p>
        </w:tc>
        <w:tc>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requirements, functional specifications</w:t>
            </w:r>
          </w:p>
        </w:tc>
      </w:tr>
      <w:tr>
        <w:trPr>
          <w:cantSplit w:val="0"/>
          <w:tblHeader w:val="0"/>
        </w:trPr>
        <w:tc>
          <w:tcPr/>
          <w:p w:rsidR="00000000" w:rsidDel="00000000" w:rsidP="00000000" w:rsidRDefault="00000000" w:rsidRPr="00000000" w14:paraId="000000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Module of additional operations</w:t>
            </w:r>
            <w:r w:rsidDel="00000000" w:rsidR="00000000" w:rsidRPr="00000000">
              <w:rPr>
                <w:rtl w:val="0"/>
              </w:rPr>
            </w:r>
          </w:p>
        </w:tc>
        <w:tc>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Squaring and square root extraction</w:t>
            </w:r>
            <w:r w:rsidDel="00000000" w:rsidR="00000000" w:rsidRPr="00000000">
              <w:rPr>
                <w:rtl w:val="0"/>
              </w:rPr>
            </w:r>
          </w:p>
        </w:tc>
        <w:tc>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requirements, functional specifications</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2.2 Components and functions not to be tested</w:t>
      </w:r>
    </w:p>
    <w:tbl>
      <w:tblPr>
        <w:tblStyle w:val="Table3"/>
        <w:tblW w:w="9356.0" w:type="dxa"/>
        <w:jc w:val="left"/>
        <w:tblInd w:w="0.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A0"/>
      </w:tblPr>
      <w:tblGrid>
        <w:gridCol w:w="567"/>
        <w:gridCol w:w="1980"/>
        <w:gridCol w:w="2840"/>
        <w:gridCol w:w="3969"/>
        <w:tblGridChange w:id="0">
          <w:tblGrid>
            <w:gridCol w:w="567"/>
            <w:gridCol w:w="1980"/>
            <w:gridCol w:w="2840"/>
            <w:gridCol w:w="3969"/>
          </w:tblGrid>
        </w:tblGridChange>
      </w:tblGrid>
      <w:tr>
        <w:trPr>
          <w:cantSplit w:val="0"/>
          <w:tblHeader w:val="0"/>
        </w:trPr>
        <w:tc>
          <w:tcPr>
            <w:shd w:fill="e2efd9" w:val="clear"/>
            <w:vAlign w:val="center"/>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e2efd9" w:val="clea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Application/ component name</w:t>
            </w:r>
          </w:p>
        </w:tc>
        <w:tc>
          <w:tcPr>
            <w:shd w:fill="e2efd9" w:val="clear"/>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 name</w:t>
            </w:r>
          </w:p>
        </w:tc>
        <w:tc>
          <w:tcPr>
            <w:shd w:fill="e2efd9" w:val="clear"/>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Reference/Comment</w:t>
            </w:r>
          </w:p>
        </w:tc>
      </w:tr>
      <w:tr>
        <w:trPr>
          <w:cantSplit w:val="0"/>
          <w:trHeight w:val="795" w:hRule="atLeast"/>
          <w:tblHeader w:val="0"/>
        </w:trPr>
        <w:tc>
          <w:tcPr/>
          <w:p w:rsidR="00000000" w:rsidDel="00000000" w:rsidP="00000000" w:rsidRDefault="00000000" w:rsidRPr="00000000" w14:paraId="0000006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General module </w:t>
            </w:r>
          </w:p>
        </w:tc>
        <w:tc>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 and performance testing is not expected</w:t>
            </w:r>
          </w:p>
        </w:tc>
        <w:tc>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and non-functional specifications</w:t>
            </w:r>
          </w:p>
        </w:tc>
      </w:tr>
      <w:tr>
        <w:trPr>
          <w:cantSplit w:val="0"/>
          <w:trHeight w:val="1200" w:hRule="atLeast"/>
          <w:tblHeader w:val="0"/>
        </w:trPr>
        <w:tc>
          <w:tcPr/>
          <w:p w:rsidR="00000000" w:rsidDel="00000000" w:rsidP="00000000" w:rsidRDefault="00000000" w:rsidRPr="00000000" w14:paraId="0000007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Modules of mathematical  and additional operations</w:t>
            </w:r>
            <w:r w:rsidDel="00000000" w:rsidR="00000000" w:rsidRPr="00000000">
              <w:rPr>
                <w:rtl w:val="0"/>
              </w:rPr>
            </w:r>
          </w:p>
        </w:tc>
        <w:tc>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Automated testing is not expected</w:t>
            </w:r>
          </w:p>
        </w:tc>
        <w:tc>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 specifications</w:t>
            </w:r>
          </w:p>
        </w:tc>
      </w:tr>
    </w:tbl>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2.3 Third-party components</w:t>
      </w:r>
    </w:p>
    <w:tbl>
      <w:tblPr>
        <w:tblStyle w:val="Table4"/>
        <w:tblW w:w="9679.0" w:type="dxa"/>
        <w:jc w:val="left"/>
        <w:tblInd w:w="0.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A0"/>
      </w:tblPr>
      <w:tblGrid>
        <w:gridCol w:w="586"/>
        <w:gridCol w:w="2048"/>
        <w:gridCol w:w="2939"/>
        <w:gridCol w:w="4106"/>
        <w:tblGridChange w:id="0">
          <w:tblGrid>
            <w:gridCol w:w="586"/>
            <w:gridCol w:w="2048"/>
            <w:gridCol w:w="2939"/>
            <w:gridCol w:w="4106"/>
          </w:tblGrid>
        </w:tblGridChange>
      </w:tblGrid>
      <w:tr>
        <w:trPr>
          <w:cantSplit w:val="0"/>
          <w:tblHeader w:val="0"/>
        </w:trPr>
        <w:tc>
          <w:tcPr>
            <w:shd w:fill="e2efd9" w:val="clear"/>
            <w:vAlign w:val="center"/>
          </w:tcPr>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e2efd9" w:val="clear"/>
          </w:tcPr>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 name</w:t>
            </w:r>
          </w:p>
        </w:tc>
        <w:tc>
          <w:tcPr>
            <w:shd w:fill="e2efd9" w:val="clear"/>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 role</w:t>
            </w:r>
          </w:p>
        </w:tc>
        <w:tc>
          <w:tcPr>
            <w:shd w:fill="e2efd9" w:val="clear"/>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Reference/Comment</w:t>
            </w:r>
          </w:p>
        </w:tc>
      </w:tr>
      <w:tr>
        <w:trPr>
          <w:cantSplit w:val="0"/>
          <w:tblHeader w:val="0"/>
        </w:trPr>
        <w:tc>
          <w:tcPr/>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GUI</w:t>
            </w:r>
          </w:p>
        </w:tc>
        <w:tc>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Default value; keyboard layout; action buttons; the language app; font size; application size</w:t>
            </w:r>
          </w:p>
        </w:tc>
        <w:tc>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GUI Specifications</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3. Quality and acceptance criteria</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The product should work according to the requirements and functional specification;</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The product bug level should reach the acceptance criteria defined </w:t>
      </w:r>
      <w:r w:rsidDel="00000000" w:rsidR="00000000" w:rsidRPr="00000000">
        <w:rPr>
          <w:color w:val="3b3838"/>
          <w:sz w:val="24"/>
          <w:szCs w:val="24"/>
          <w:rtl w:val="0"/>
        </w:rPr>
        <w:t xml:space="preserve">in </w:t>
      </w: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Requirements, or if other is not specified, the product should not have bugs with severity Critical and Major to be released for production</w:t>
      </w:r>
      <w:r w:rsidDel="00000000" w:rsidR="00000000" w:rsidRPr="00000000">
        <w:rPr>
          <w:color w:val="3b3838"/>
          <w:sz w:val="24"/>
          <w:szCs w:val="24"/>
          <w:rtl w:val="0"/>
        </w:rPr>
        <w:t xml:space="preserve">;</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color w:val="3b3838"/>
          <w:sz w:val="24"/>
          <w:szCs w:val="24"/>
        </w:rPr>
      </w:pPr>
      <w:r w:rsidDel="00000000" w:rsidR="00000000" w:rsidRPr="00000000">
        <w:rPr>
          <w:color w:val="3b3838"/>
          <w:sz w:val="24"/>
          <w:szCs w:val="24"/>
          <w:rtl w:val="0"/>
        </w:rPr>
        <w:t xml:space="preserve">Low priority bugs do not affect the main functionality of the Calculator app.</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b w:val="0"/>
          <w:i w:val="0"/>
          <w:smallCaps w:val="0"/>
          <w:strike w:val="0"/>
          <w:color w:val="464547"/>
          <w:sz w:val="22"/>
          <w:szCs w:val="22"/>
          <w:u w:val="none"/>
          <w:shd w:fill="auto" w:val="clear"/>
          <w:vertAlign w:val="baseline"/>
        </w:rPr>
      </w:pPr>
      <w:r w:rsidDel="00000000" w:rsidR="00000000" w:rsidRPr="00000000">
        <w:rPr>
          <w:b w:val="1"/>
          <w:sz w:val="28"/>
          <w:szCs w:val="28"/>
          <w:rtl w:val="0"/>
        </w:rPr>
        <w:t xml:space="preserve">4. Critical success factors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Meet a schedule and complete development and testing of all functionality in term.</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Application shouldn’t have known bugs with severity Critical and Major at the time of Final Release.</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Functional requirements do not have last minute changes.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5. Risk management</w:t>
      </w:r>
    </w:p>
    <w:p w:rsidR="00000000" w:rsidDel="00000000" w:rsidP="00000000" w:rsidRDefault="00000000" w:rsidRPr="00000000" w14:paraId="0000008C">
      <w:pPr>
        <w:numPr>
          <w:ilvl w:val="0"/>
          <w:numId w:val="3"/>
        </w:numPr>
        <w:spacing w:after="0" w:afterAutospacing="0" w:before="120" w:line="240" w:lineRule="auto"/>
        <w:ind w:left="720" w:hanging="360"/>
        <w:rPr>
          <w:color w:val="3b3838"/>
          <w:sz w:val="24"/>
          <w:szCs w:val="24"/>
        </w:rPr>
      </w:pPr>
      <w:r w:rsidDel="00000000" w:rsidR="00000000" w:rsidRPr="00000000">
        <w:rPr>
          <w:color w:val="3b3838"/>
          <w:sz w:val="24"/>
          <w:szCs w:val="24"/>
          <w:rtl w:val="0"/>
        </w:rPr>
        <w:t xml:space="preserve">Security and performance testing is not expected;</w:t>
      </w:r>
    </w:p>
    <w:p w:rsidR="00000000" w:rsidDel="00000000" w:rsidP="00000000" w:rsidRDefault="00000000" w:rsidRPr="00000000" w14:paraId="0000008D">
      <w:pPr>
        <w:numPr>
          <w:ilvl w:val="0"/>
          <w:numId w:val="3"/>
        </w:numPr>
        <w:spacing w:after="0" w:before="0" w:beforeAutospacing="0" w:line="240" w:lineRule="auto"/>
        <w:ind w:left="720" w:hanging="360"/>
        <w:rPr>
          <w:color w:val="3b3838"/>
          <w:sz w:val="24"/>
          <w:szCs w:val="24"/>
        </w:rPr>
      </w:pPr>
      <w:r w:rsidDel="00000000" w:rsidR="00000000" w:rsidRPr="00000000">
        <w:rPr>
          <w:color w:val="3b3838"/>
          <w:sz w:val="24"/>
          <w:szCs w:val="24"/>
          <w:rtl w:val="0"/>
        </w:rPr>
        <w:t xml:space="preserve">Automated testing is not expected.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964" w:right="0" w:hanging="623.9999999999998"/>
        <w:jc w:val="left"/>
        <w:rPr>
          <w:rFonts w:ascii="Calibri" w:cs="Calibri" w:eastAsia="Calibri" w:hAnsi="Calibri"/>
          <w:b w:val="0"/>
          <w:i w:val="0"/>
          <w:smallCaps w:val="0"/>
          <w:strike w:val="0"/>
          <w:color w:val="4645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6. Resources</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6.1 Key project resources</w:t>
      </w:r>
    </w:p>
    <w:tbl>
      <w:tblPr>
        <w:tblStyle w:val="Table5"/>
        <w:tblW w:w="9360.0" w:type="dxa"/>
        <w:jc w:val="left"/>
        <w:tblInd w:w="0.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A0"/>
      </w:tblPr>
      <w:tblGrid>
        <w:gridCol w:w="540"/>
        <w:gridCol w:w="3330"/>
        <w:gridCol w:w="5490"/>
        <w:tblGridChange w:id="0">
          <w:tblGrid>
            <w:gridCol w:w="540"/>
            <w:gridCol w:w="3330"/>
            <w:gridCol w:w="5490"/>
          </w:tblGrid>
        </w:tblGridChange>
      </w:tblGrid>
      <w:tr>
        <w:trPr>
          <w:cantSplit w:val="0"/>
          <w:trHeight w:val="375" w:hRule="atLeast"/>
          <w:tblHeader w:val="0"/>
        </w:trPr>
        <w:tc>
          <w:tcPr>
            <w:shd w:fill="e2efd9" w:val="clear"/>
            <w:vAlign w:val="center"/>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e2efd9" w:val="clear"/>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Role</w:t>
            </w:r>
          </w:p>
        </w:tc>
        <w:tc>
          <w:tcPr>
            <w:shd w:fill="e2efd9" w:val="clear"/>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e-mail, location</w:t>
            </w:r>
          </w:p>
        </w:tc>
      </w:tr>
      <w:tr>
        <w:trPr>
          <w:cantSplit w:val="0"/>
          <w:trHeight w:val="375" w:hRule="atLeast"/>
          <w:tblHeader w:val="0"/>
        </w:trPr>
        <w:tc>
          <w:tcPr/>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Manager</w:t>
            </w:r>
          </w:p>
        </w:tc>
        <w:tc>
          <w:tcPr/>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Ivan Ivanov, </w:t>
            </w:r>
            <w:hyperlink r:id="rId7">
              <w:r w:rsidDel="00000000" w:rsidR="00000000" w:rsidRPr="00000000">
                <w:rPr>
                  <w:rFonts w:ascii="Calibri" w:cs="Calibri" w:eastAsia="Calibri" w:hAnsi="Calibri"/>
                  <w:color w:val="1155cc"/>
                  <w:sz w:val="22"/>
                  <w:szCs w:val="22"/>
                  <w:u w:val="single"/>
                  <w:rtl w:val="0"/>
                </w:rPr>
                <w:t xml:space="preserve">iivanov@gmail.com</w:t>
              </w:r>
            </w:hyperlink>
            <w:r w:rsidDel="00000000" w:rsidR="00000000" w:rsidRPr="00000000">
              <w:rPr>
                <w:rFonts w:ascii="Calibri" w:cs="Calibri" w:eastAsia="Calibri" w:hAnsi="Calibri"/>
                <w:sz w:val="22"/>
                <w:szCs w:val="22"/>
                <w:rtl w:val="0"/>
              </w:rPr>
              <w:t xml:space="preserve">, Minsk</w:t>
            </w:r>
          </w:p>
        </w:tc>
      </w:tr>
      <w:tr>
        <w:trPr>
          <w:cantSplit w:val="0"/>
          <w:trHeight w:val="375" w:hRule="atLeast"/>
          <w:tblHeader w:val="0"/>
        </w:trPr>
        <w:tc>
          <w:tcPr/>
          <w:p w:rsidR="00000000" w:rsidDel="00000000" w:rsidP="00000000" w:rsidRDefault="00000000" w:rsidRPr="00000000" w14:paraId="000000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Coordinator, Key Developer</w:t>
            </w:r>
          </w:p>
        </w:tc>
        <w:tc>
          <w:tcPr/>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Peter Petrov, ppetrov</w:t>
            </w:r>
            <w:hyperlink r:id="rId8">
              <w:r w:rsidDel="00000000" w:rsidR="00000000" w:rsidRPr="00000000">
                <w:rPr>
                  <w:rFonts w:ascii="Calibri" w:cs="Calibri" w:eastAsia="Calibri" w:hAnsi="Calibri"/>
                  <w:color w:val="1155cc"/>
                  <w:sz w:val="22"/>
                  <w:szCs w:val="22"/>
                  <w:u w:val="single"/>
                  <w:rtl w:val="0"/>
                </w:rPr>
                <w:t xml:space="preserve">@gmail.com</w:t>
              </w:r>
            </w:hyperlink>
            <w:r w:rsidDel="00000000" w:rsidR="00000000" w:rsidRPr="00000000">
              <w:rPr>
                <w:rFonts w:ascii="Calibri" w:cs="Calibri" w:eastAsia="Calibri" w:hAnsi="Calibri"/>
                <w:sz w:val="22"/>
                <w:szCs w:val="22"/>
                <w:rtl w:val="0"/>
              </w:rPr>
              <w:t xml:space="preserve">, Brest</w:t>
            </w:r>
          </w:p>
        </w:tc>
      </w:tr>
      <w:tr>
        <w:trPr>
          <w:cantSplit w:val="0"/>
          <w:trHeight w:val="375" w:hRule="atLeast"/>
          <w:tblHeader w:val="0"/>
        </w:trPr>
        <w:tc>
          <w:tcPr/>
          <w:p w:rsidR="00000000" w:rsidDel="00000000" w:rsidP="00000000" w:rsidRDefault="00000000" w:rsidRPr="00000000" w14:paraId="000000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Leader</w:t>
            </w:r>
          </w:p>
        </w:tc>
        <w:tc>
          <w:tcPr/>
          <w:p w:rsidR="00000000" w:rsidDel="00000000" w:rsidP="00000000" w:rsidRDefault="00000000" w:rsidRPr="00000000" w14:paraId="000000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Nic Nicolaev, nicnic</w:t>
            </w:r>
            <w:hyperlink r:id="rId9">
              <w:r w:rsidDel="00000000" w:rsidR="00000000" w:rsidRPr="00000000">
                <w:rPr>
                  <w:rFonts w:ascii="Calibri" w:cs="Calibri" w:eastAsia="Calibri" w:hAnsi="Calibri"/>
                  <w:color w:val="1155cc"/>
                  <w:sz w:val="22"/>
                  <w:szCs w:val="22"/>
                  <w:u w:val="single"/>
                  <w:rtl w:val="0"/>
                </w:rPr>
                <w:t xml:space="preserve">@gmail.com</w:t>
              </w:r>
            </w:hyperlink>
            <w:r w:rsidDel="00000000" w:rsidR="00000000" w:rsidRPr="00000000">
              <w:rPr>
                <w:rFonts w:ascii="Calibri" w:cs="Calibri" w:eastAsia="Calibri" w:hAnsi="Calibri"/>
                <w:sz w:val="22"/>
                <w:szCs w:val="22"/>
                <w:rtl w:val="0"/>
              </w:rPr>
              <w:t xml:space="preserve">, Minsk</w:t>
            </w:r>
          </w:p>
        </w:tc>
      </w:tr>
    </w:tbl>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6.2 Test team</w:t>
      </w:r>
    </w:p>
    <w:tbl>
      <w:tblPr>
        <w:tblStyle w:val="Table6"/>
        <w:tblW w:w="9360.0" w:type="dxa"/>
        <w:jc w:val="left"/>
        <w:tblInd w:w="0.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A0"/>
      </w:tblPr>
      <w:tblGrid>
        <w:gridCol w:w="540"/>
        <w:gridCol w:w="1080"/>
        <w:gridCol w:w="2430"/>
        <w:gridCol w:w="2070"/>
        <w:gridCol w:w="3240"/>
        <w:tblGridChange w:id="0">
          <w:tblGrid>
            <w:gridCol w:w="540"/>
            <w:gridCol w:w="1080"/>
            <w:gridCol w:w="2430"/>
            <w:gridCol w:w="2070"/>
            <w:gridCol w:w="3240"/>
          </w:tblGrid>
        </w:tblGridChange>
      </w:tblGrid>
      <w:tr>
        <w:trPr>
          <w:cantSplit w:val="0"/>
          <w:tblHeader w:val="0"/>
        </w:trPr>
        <w:tc>
          <w:tcPr>
            <w:shd w:fill="e2efd9" w:val="clear"/>
            <w:vAlign w:val="center"/>
          </w:tcPr>
          <w:p w:rsidR="00000000" w:rsidDel="00000000" w:rsidP="00000000" w:rsidRDefault="00000000" w:rsidRPr="00000000" w14:paraId="000000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e2efd9" w:val="clear"/>
          </w:tcPr>
          <w:p w:rsidR="00000000" w:rsidDel="00000000" w:rsidP="00000000" w:rsidRDefault="00000000" w:rsidRPr="00000000" w14:paraId="000000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Role</w:t>
            </w:r>
          </w:p>
        </w:tc>
        <w:tc>
          <w:tcPr>
            <w:shd w:fill="e2efd9" w:val="clear"/>
          </w:tcPr>
          <w:p w:rsidR="00000000" w:rsidDel="00000000" w:rsidP="00000000" w:rsidRDefault="00000000" w:rsidRPr="00000000" w14:paraId="000000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shd w:fill="e2efd9" w:val="clear"/>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Location</w:t>
            </w:r>
          </w:p>
        </w:tc>
        <w:tc>
          <w:tcPr>
            <w:shd w:fill="e2efd9" w:val="clear"/>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Responsibilities</w:t>
            </w:r>
          </w:p>
        </w:tc>
      </w:tr>
      <w:tr>
        <w:trPr>
          <w:cantSplit w:val="0"/>
          <w:tblHeader w:val="0"/>
        </w:trPr>
        <w:tc>
          <w:tcPr/>
          <w:p w:rsidR="00000000" w:rsidDel="00000000" w:rsidP="00000000" w:rsidRDefault="00000000" w:rsidRPr="00000000" w14:paraId="000000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Testing Engineer</w:t>
            </w:r>
          </w:p>
        </w:tc>
        <w:tc>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Olga Baryliuk</w:t>
            </w:r>
          </w:p>
        </w:tc>
        <w:tc>
          <w:tcPr/>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Brest</w:t>
            </w:r>
          </w:p>
        </w:tc>
        <w:tc>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Testing of the Calculator application</w:t>
            </w:r>
            <w:r w:rsidDel="00000000" w:rsidR="00000000" w:rsidRPr="00000000">
              <w:rPr>
                <w:rtl w:val="0"/>
              </w:rPr>
            </w:r>
          </w:p>
        </w:tc>
      </w:tr>
      <w:tr>
        <w:trPr>
          <w:cantSplit w:val="0"/>
          <w:tblHeader w:val="0"/>
        </w:trPr>
        <w:tc>
          <w:tcPr/>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Leader</w:t>
            </w:r>
          </w:p>
        </w:tc>
        <w:tc>
          <w:tcPr/>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Nic Nicolaev</w:t>
            </w:r>
          </w:p>
        </w:tc>
        <w:tc>
          <w:tcPr/>
          <w:p w:rsidR="00000000" w:rsidDel="00000000" w:rsidP="00000000" w:rsidRDefault="00000000" w:rsidRPr="00000000" w14:paraId="000000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Minsk</w:t>
            </w:r>
          </w:p>
        </w:tc>
        <w:tc>
          <w:tcPr/>
          <w:p w:rsidR="00000000" w:rsidDel="00000000" w:rsidP="00000000" w:rsidRDefault="00000000" w:rsidRPr="00000000" w14:paraId="000000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Сreation of a test plan and TRR</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6.3 Test hardware</w:t>
      </w:r>
    </w:p>
    <w:p w:rsidR="00000000" w:rsidDel="00000000" w:rsidP="00000000" w:rsidRDefault="00000000" w:rsidRPr="00000000" w14:paraId="000000B2">
      <w:pPr>
        <w:spacing w:after="0" w:before="120" w:line="240" w:lineRule="auto"/>
        <w:rPr>
          <w:color w:val="3b3838"/>
          <w:sz w:val="24"/>
          <w:szCs w:val="24"/>
        </w:rPr>
      </w:pPr>
      <w:r w:rsidDel="00000000" w:rsidR="00000000" w:rsidRPr="00000000">
        <w:rPr>
          <w:color w:val="3b3838"/>
          <w:sz w:val="24"/>
          <w:szCs w:val="24"/>
          <w:rtl w:val="0"/>
        </w:rPr>
        <w:t xml:space="preserve">Software configuration: </w:t>
      </w:r>
    </w:p>
    <w:p w:rsidR="00000000" w:rsidDel="00000000" w:rsidP="00000000" w:rsidRDefault="00000000" w:rsidRPr="00000000" w14:paraId="000000B3">
      <w:pPr>
        <w:numPr>
          <w:ilvl w:val="0"/>
          <w:numId w:val="2"/>
        </w:numPr>
        <w:spacing w:after="0" w:afterAutospacing="0" w:before="120" w:line="240" w:lineRule="auto"/>
        <w:ind w:left="720" w:hanging="360"/>
        <w:rPr>
          <w:color w:val="3b3838"/>
          <w:sz w:val="24"/>
          <w:szCs w:val="24"/>
          <w:u w:val="none"/>
        </w:rPr>
      </w:pPr>
      <w:r w:rsidDel="00000000" w:rsidR="00000000" w:rsidRPr="00000000">
        <w:rPr>
          <w:color w:val="3b3838"/>
          <w:sz w:val="24"/>
          <w:szCs w:val="24"/>
          <w:rtl w:val="0"/>
        </w:rPr>
        <w:t xml:space="preserve">OS Windows 10; </w:t>
      </w:r>
    </w:p>
    <w:p w:rsidR="00000000" w:rsidDel="00000000" w:rsidP="00000000" w:rsidRDefault="00000000" w:rsidRPr="00000000" w14:paraId="000000B4">
      <w:pPr>
        <w:numPr>
          <w:ilvl w:val="0"/>
          <w:numId w:val="2"/>
        </w:numPr>
        <w:spacing w:after="0" w:afterAutospacing="0" w:before="0" w:beforeAutospacing="0" w:line="240" w:lineRule="auto"/>
        <w:ind w:left="720" w:hanging="360"/>
        <w:rPr>
          <w:color w:val="3b3838"/>
          <w:sz w:val="24"/>
          <w:szCs w:val="24"/>
          <w:u w:val="none"/>
        </w:rPr>
      </w:pPr>
      <w:r w:rsidDel="00000000" w:rsidR="00000000" w:rsidRPr="00000000">
        <w:rPr>
          <w:color w:val="3b3838"/>
          <w:sz w:val="24"/>
          <w:szCs w:val="24"/>
          <w:rtl w:val="0"/>
        </w:rPr>
        <w:t xml:space="preserve">Browser Chrome; </w:t>
      </w:r>
    </w:p>
    <w:p w:rsidR="00000000" w:rsidDel="00000000" w:rsidP="00000000" w:rsidRDefault="00000000" w:rsidRPr="00000000" w14:paraId="000000B5">
      <w:pPr>
        <w:numPr>
          <w:ilvl w:val="0"/>
          <w:numId w:val="2"/>
        </w:numPr>
        <w:spacing w:after="0" w:before="0" w:beforeAutospacing="0" w:line="240" w:lineRule="auto"/>
        <w:ind w:left="720" w:hanging="360"/>
        <w:rPr>
          <w:color w:val="3b3838"/>
          <w:sz w:val="24"/>
          <w:szCs w:val="24"/>
          <w:u w:val="none"/>
        </w:rPr>
      </w:pPr>
      <w:r w:rsidDel="00000000" w:rsidR="00000000" w:rsidRPr="00000000">
        <w:rPr>
          <w:color w:val="3b3838"/>
          <w:sz w:val="24"/>
          <w:szCs w:val="24"/>
          <w:rtl w:val="0"/>
        </w:rPr>
        <w:t xml:space="preserve">Build 1010.</w:t>
      </w:r>
    </w:p>
    <w:p w:rsidR="00000000" w:rsidDel="00000000" w:rsidP="00000000" w:rsidRDefault="00000000" w:rsidRPr="00000000" w14:paraId="000000B6">
      <w:pPr>
        <w:spacing w:after="0" w:before="120" w:line="240" w:lineRule="auto"/>
        <w:rPr>
          <w:color w:val="3b3838"/>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6.4 Test tools</w:t>
      </w:r>
    </w:p>
    <w:tbl>
      <w:tblPr>
        <w:tblStyle w:val="Table7"/>
        <w:tblW w:w="9360.0" w:type="dxa"/>
        <w:jc w:val="left"/>
        <w:tblInd w:w="0.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A0"/>
      </w:tblPr>
      <w:tblGrid>
        <w:gridCol w:w="540"/>
        <w:gridCol w:w="3090"/>
        <w:gridCol w:w="5730"/>
        <w:tblGridChange w:id="0">
          <w:tblGrid>
            <w:gridCol w:w="540"/>
            <w:gridCol w:w="3090"/>
            <w:gridCol w:w="5730"/>
          </w:tblGrid>
        </w:tblGridChange>
      </w:tblGrid>
      <w:tr>
        <w:trPr>
          <w:cantSplit w:val="0"/>
          <w:tblHeader w:val="0"/>
        </w:trPr>
        <w:tc>
          <w:tcPr>
            <w:shd w:fill="e2efd9" w:val="clear"/>
            <w:vAlign w:val="center"/>
          </w:tcPr>
          <w:p w:rsidR="00000000" w:rsidDel="00000000" w:rsidP="00000000" w:rsidRDefault="00000000" w:rsidRPr="00000000" w14:paraId="000000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e2efd9" w:val="clear"/>
          </w:tcPr>
          <w:p w:rsidR="00000000" w:rsidDel="00000000" w:rsidP="00000000" w:rsidRDefault="00000000" w:rsidRPr="00000000" w14:paraId="000000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Tool</w:t>
            </w:r>
          </w:p>
        </w:tc>
        <w:tc>
          <w:tcPr>
            <w:shd w:fill="e2efd9" w:val="clear"/>
          </w:tcPr>
          <w:p w:rsidR="00000000" w:rsidDel="00000000" w:rsidP="00000000" w:rsidRDefault="00000000" w:rsidRPr="00000000" w14:paraId="000000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w:t>
            </w:r>
          </w:p>
        </w:tc>
      </w:tr>
      <w:tr>
        <w:trPr>
          <w:cantSplit w:val="0"/>
          <w:tblHeader w:val="0"/>
        </w:trPr>
        <w:tc>
          <w:tcPr/>
          <w:p w:rsidR="00000000" w:rsidDel="00000000" w:rsidP="00000000" w:rsidRDefault="00000000" w:rsidRPr="00000000" w14:paraId="000000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TestRail</w:t>
            </w:r>
          </w:p>
        </w:tc>
        <w:tc>
          <w:tcPr/>
          <w:p w:rsidR="00000000" w:rsidDel="00000000" w:rsidP="00000000" w:rsidRDefault="00000000" w:rsidRPr="00000000" w14:paraId="000000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 management System for managing test cases</w:t>
            </w:r>
          </w:p>
        </w:tc>
      </w:tr>
      <w:tr>
        <w:trPr>
          <w:cantSplit w:val="0"/>
          <w:tblHeader w:val="0"/>
        </w:trPr>
        <w:tc>
          <w:tcPr/>
          <w:p w:rsidR="00000000" w:rsidDel="00000000" w:rsidP="00000000" w:rsidRDefault="00000000" w:rsidRPr="00000000" w14:paraId="000000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Jira</w:t>
            </w:r>
          </w:p>
        </w:tc>
        <w:tc>
          <w:tcPr/>
          <w:p w:rsidR="00000000" w:rsidDel="00000000" w:rsidP="00000000" w:rsidRDefault="00000000" w:rsidRPr="00000000" w14:paraId="000000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tracking system for logging detected and also for project management</w:t>
            </w:r>
          </w:p>
        </w:tc>
      </w:tr>
      <w:tr>
        <w:trPr>
          <w:cantSplit w:val="0"/>
          <w:tblHeader w:val="0"/>
        </w:trPr>
        <w:tc>
          <w:tcPr/>
          <w:p w:rsidR="00000000" w:rsidDel="00000000" w:rsidP="00000000" w:rsidRDefault="00000000" w:rsidRPr="00000000" w14:paraId="000000C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Docs</w:t>
            </w:r>
          </w:p>
        </w:tc>
        <w:tc>
          <w:tcPr/>
          <w:p w:rsidR="00000000" w:rsidDel="00000000" w:rsidP="00000000" w:rsidRDefault="00000000" w:rsidRPr="00000000" w14:paraId="000000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word processor, which also includes Google Sheets</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rFonts w:ascii="Calibri" w:cs="Calibri" w:eastAsia="Calibri" w:hAnsi="Calibri"/>
          <w:b w:val="0"/>
          <w:i w:val="0"/>
          <w:smallCaps w:val="0"/>
          <w:strike w:val="0"/>
          <w:color w:val="464547"/>
          <w:sz w:val="22"/>
          <w:szCs w:val="22"/>
          <w:u w:val="none"/>
          <w:shd w:fill="auto" w:val="clear"/>
          <w:vertAlign w:val="baseline"/>
        </w:rPr>
      </w:pPr>
      <w:r w:rsidDel="00000000" w:rsidR="00000000" w:rsidRPr="00000000">
        <w:rPr>
          <w:b w:val="1"/>
          <w:sz w:val="28"/>
          <w:szCs w:val="28"/>
          <w:rtl w:val="0"/>
        </w:rPr>
        <w:t xml:space="preserve">7. Test documentation</w:t>
      </w:r>
      <w:r w:rsidDel="00000000" w:rsidR="00000000" w:rsidRPr="00000000">
        <w:rPr>
          <w:rtl w:val="0"/>
        </w:rPr>
      </w:r>
    </w:p>
    <w:tbl>
      <w:tblPr>
        <w:tblStyle w:val="Table8"/>
        <w:tblW w:w="9360.0" w:type="dxa"/>
        <w:jc w:val="left"/>
        <w:tblInd w:w="0.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A0"/>
      </w:tblPr>
      <w:tblGrid>
        <w:gridCol w:w="515"/>
        <w:gridCol w:w="1459"/>
        <w:gridCol w:w="1425"/>
        <w:gridCol w:w="2835"/>
        <w:gridCol w:w="3126"/>
        <w:tblGridChange w:id="0">
          <w:tblGrid>
            <w:gridCol w:w="515"/>
            <w:gridCol w:w="1459"/>
            <w:gridCol w:w="1425"/>
            <w:gridCol w:w="2835"/>
            <w:gridCol w:w="3126"/>
          </w:tblGrid>
        </w:tblGridChange>
      </w:tblGrid>
      <w:tr>
        <w:trPr>
          <w:cantSplit w:val="0"/>
          <w:tblHeader w:val="0"/>
        </w:trPr>
        <w:tc>
          <w:tcPr>
            <w:shd w:fill="e2efd9" w:val="clear"/>
            <w:vAlign w:val="center"/>
          </w:tcPr>
          <w:p w:rsidR="00000000" w:rsidDel="00000000" w:rsidP="00000000" w:rsidRDefault="00000000" w:rsidRPr="00000000" w14:paraId="000000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e2efd9" w:val="clear"/>
          </w:tcPr>
          <w:p w:rsidR="00000000" w:rsidDel="00000000" w:rsidP="00000000" w:rsidRDefault="00000000" w:rsidRPr="00000000" w14:paraId="000000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Title</w:t>
            </w:r>
          </w:p>
        </w:tc>
        <w:tc>
          <w:tcPr>
            <w:shd w:fill="e2efd9" w:val="clear"/>
          </w:tcPr>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Responsible person(s)</w:t>
            </w:r>
          </w:p>
        </w:tc>
        <w:tc>
          <w:tcPr>
            <w:shd w:fill="e2efd9" w:val="clear"/>
          </w:tcPr>
          <w:p w:rsidR="00000000" w:rsidDel="00000000" w:rsidP="00000000" w:rsidRDefault="00000000" w:rsidRPr="00000000" w14:paraId="000000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(delivery time)</w:t>
            </w:r>
          </w:p>
        </w:tc>
        <w:tc>
          <w:tcPr>
            <w:shd w:fill="e2efd9" w:val="clear"/>
          </w:tcPr>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Method of delivery</w:t>
            </w:r>
          </w:p>
        </w:tc>
      </w:tr>
      <w:tr>
        <w:trPr>
          <w:cantSplit w:val="0"/>
          <w:trHeight w:val="405" w:hRule="atLeast"/>
          <w:tblHeader w:val="0"/>
        </w:trPr>
        <w:tc>
          <w:tcPr/>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TestPlan</w:t>
            </w:r>
          </w:p>
        </w:tc>
        <w:tc>
          <w:tcPr/>
          <w:p w:rsidR="00000000" w:rsidDel="00000000" w:rsidP="00000000" w:rsidRDefault="00000000" w:rsidRPr="00000000" w14:paraId="00000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Nic Nicolaev</w:t>
            </w:r>
          </w:p>
        </w:tc>
        <w:tc>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before the testing start</w:t>
            </w:r>
          </w:p>
        </w:tc>
        <w:tc>
          <w:tcPr/>
          <w:p w:rsidR="00000000" w:rsidDel="00000000" w:rsidP="00000000" w:rsidRDefault="00000000" w:rsidRPr="00000000" w14:paraId="000000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Docs</w:t>
            </w:r>
          </w:p>
        </w:tc>
      </w:tr>
      <w:tr>
        <w:trPr>
          <w:cantSplit w:val="0"/>
          <w:tblHeader w:val="0"/>
        </w:trPr>
        <w:tc>
          <w:tcPr/>
          <w:p w:rsidR="00000000" w:rsidDel="00000000" w:rsidP="00000000" w:rsidRDefault="00000000" w:rsidRPr="00000000" w14:paraId="000000D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TestCases</w:t>
            </w:r>
          </w:p>
        </w:tc>
        <w:tc>
          <w:tcPr/>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Olga Baryliuk</w:t>
            </w:r>
          </w:p>
        </w:tc>
        <w:tc>
          <w:tcPr/>
          <w:p w:rsidR="00000000" w:rsidDel="00000000" w:rsidP="00000000" w:rsidRDefault="00000000" w:rsidRPr="00000000" w14:paraId="000000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Before the testing start</w:t>
            </w:r>
          </w:p>
        </w:tc>
        <w:tc>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Docs</w:t>
            </w:r>
          </w:p>
        </w:tc>
      </w:tr>
      <w:tr>
        <w:trPr>
          <w:cantSplit w:val="0"/>
          <w:tblHeader w:val="0"/>
        </w:trPr>
        <w:tc>
          <w:tcPr/>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reports</w:t>
            </w:r>
          </w:p>
        </w:tc>
        <w:tc>
          <w:tcPr/>
          <w:p w:rsidR="00000000" w:rsidDel="00000000" w:rsidP="00000000" w:rsidRDefault="00000000" w:rsidRPr="00000000" w14:paraId="000000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Olga Baryliuk</w:t>
            </w:r>
          </w:p>
        </w:tc>
        <w:tc>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Upon finding a bug</w:t>
            </w:r>
          </w:p>
        </w:tc>
        <w:tc>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Jira</w:t>
            </w:r>
          </w:p>
        </w:tc>
      </w:tr>
      <w:tr>
        <w:trPr>
          <w:cantSplit w:val="0"/>
          <w:tblHeader w:val="0"/>
        </w:trPr>
        <w:tc>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Result Reports</w:t>
            </w:r>
          </w:p>
        </w:tc>
        <w:tc>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Nic Nicolaev</w:t>
            </w:r>
          </w:p>
        </w:tc>
        <w:tc>
          <w:tcPr/>
          <w:p w:rsidR="00000000" w:rsidDel="00000000" w:rsidP="00000000" w:rsidRDefault="00000000" w:rsidRPr="00000000" w14:paraId="00000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Weekly</w:t>
            </w:r>
          </w:p>
        </w:tc>
        <w:tc>
          <w:tcPr/>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Rail</w:t>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b w:val="1"/>
          <w:sz w:val="28"/>
          <w:szCs w:val="28"/>
          <w:rtl w:val="0"/>
        </w:rPr>
        <w:t xml:space="preserve">8. Test strategy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mallCaps w:val="0"/>
          <w:strike w:val="0"/>
          <w:sz w:val="24"/>
          <w:szCs w:val="24"/>
          <w:u w:val="none"/>
          <w:shd w:fill="auto" w:val="clear"/>
          <w:vertAlign w:val="baseline"/>
          <w:rtl w:val="0"/>
        </w:rPr>
        <w:t xml:space="preserve">The </w:t>
      </w:r>
      <w:r w:rsidDel="00000000" w:rsidR="00000000" w:rsidRPr="00000000">
        <w:rPr>
          <w:b w:val="1"/>
          <w:sz w:val="24"/>
          <w:szCs w:val="24"/>
          <w:rtl w:val="0"/>
        </w:rPr>
        <w:t xml:space="preserve">Calculator application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be tested using a “black box” approach, which is based on the requirements and functional specification without knowledge of the internal structure or program source code.</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8.1 Entry criteria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Testing Team may suspend partial or full-testing activities on a given build if any of the following occurs:</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It is impossible to </w:t>
      </w:r>
      <w:r w:rsidDel="00000000" w:rsidR="00000000" w:rsidRPr="00000000">
        <w:rPr>
          <w:color w:val="3b3838"/>
          <w:sz w:val="24"/>
          <w:szCs w:val="24"/>
          <w:rtl w:val="0"/>
        </w:rPr>
        <w:t xml:space="preserve">successfully install</w:t>
      </w: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 the new build following the readme.</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There is a fault with a feature that prevents its testing.</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Application does not contain the specified change(s).</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New </w:t>
      </w:r>
      <w:bookmarkStart w:colFirst="0" w:colLast="0" w:name="bookmark=id.3znysh7" w:id="1"/>
      <w:bookmarkEnd w:id="1"/>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claimed functionality doesn’t work or works improperly.</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A severe problem has occurred that does not allow testing to continue.</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Development has not corrected the problem(s) that previously suspended testing.</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A new version of the software is available to test.</w:t>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8.2 Test methods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is the process of attempting to find discrepancies between the program and its functional specification/ requirements. The goal is to make sure that all functions of  </w:t>
      </w:r>
      <w:r w:rsidDel="00000000" w:rsidR="00000000" w:rsidRPr="00000000">
        <w:rPr>
          <w:b w:val="1"/>
          <w:sz w:val="24"/>
          <w:szCs w:val="24"/>
          <w:rtl w:val="0"/>
        </w:rPr>
        <w:t xml:space="preserve">the Calculator application</w:t>
      </w:r>
      <w:r w:rsidDel="00000000" w:rsidR="00000000" w:rsidRPr="00000000">
        <w:rPr>
          <w:i w:val="1"/>
          <w:color w:val="0000ff"/>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correctly.</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Manual functional testing – is considered as the main method of the application testing.</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3"/>
        <w:jc w:val="both"/>
        <w:rPr>
          <w:rFonts w:ascii="Calibri" w:cs="Calibri" w:eastAsia="Calibri" w:hAnsi="Calibri"/>
          <w:b w:val="0"/>
          <w:i w:val="0"/>
          <w:smallCaps w:val="0"/>
          <w:strike w:val="0"/>
          <w:color w:val="3b3838"/>
          <w:sz w:val="24"/>
          <w:szCs w:val="24"/>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Automated Performance/Load testing will not be performed  according to the agreements with the customer</w:t>
      </w:r>
      <w:r w:rsidDel="00000000" w:rsidR="00000000" w:rsidRPr="00000000">
        <w:rPr>
          <w:color w:val="3b3838"/>
          <w:sz w:val="24"/>
          <w:szCs w:val="24"/>
          <w:rtl w:val="0"/>
        </w:rPr>
        <w:t xml:space="preserve">.</w:t>
      </w: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8.3 Test types</w:t>
      </w:r>
    </w:p>
    <w:p w:rsidR="00000000" w:rsidDel="00000000" w:rsidP="00000000" w:rsidRDefault="00000000" w:rsidRPr="00000000" w14:paraId="000000F7">
      <w:pPr>
        <w:spacing w:line="240" w:lineRule="auto"/>
        <w:jc w:val="both"/>
        <w:rPr>
          <w:color w:val="333333"/>
          <w:sz w:val="24"/>
          <w:szCs w:val="24"/>
        </w:rPr>
      </w:pPr>
      <w:r w:rsidDel="00000000" w:rsidR="00000000" w:rsidRPr="00000000">
        <w:rPr>
          <w:sz w:val="24"/>
          <w:szCs w:val="24"/>
          <w:rtl w:val="0"/>
        </w:rPr>
        <w:t xml:space="preserve">The application is tested using the following test types: </w:t>
      </w:r>
      <w:r w:rsidDel="00000000" w:rsidR="00000000" w:rsidRPr="00000000">
        <w:rPr>
          <w:color w:val="333333"/>
          <w:sz w:val="24"/>
          <w:szCs w:val="24"/>
          <w:rtl w:val="0"/>
        </w:rPr>
        <w:t xml:space="preserve">installation, functional, regression, new feature.</w:t>
      </w:r>
    </w:p>
    <w:p w:rsidR="00000000" w:rsidDel="00000000" w:rsidP="00000000" w:rsidRDefault="00000000" w:rsidRPr="00000000" w14:paraId="000000F8">
      <w:pPr>
        <w:spacing w:line="240" w:lineRule="auto"/>
        <w:jc w:val="both"/>
        <w:rPr>
          <w:color w:val="333333"/>
          <w:sz w:val="24"/>
          <w:szCs w:val="24"/>
        </w:rPr>
      </w:pPr>
      <w:r w:rsidDel="00000000" w:rsidR="00000000" w:rsidRPr="00000000">
        <w:rPr>
          <w:color w:val="333333"/>
          <w:sz w:val="24"/>
          <w:szCs w:val="24"/>
          <w:rtl w:val="0"/>
        </w:rPr>
        <w:t xml:space="preserve">Functional testing is carried out for identifying functional errors, inconsistencies in the requirements and expectations of users by implementation of standard test scenarios.</w:t>
      </w:r>
    </w:p>
    <w:p w:rsidR="00000000" w:rsidDel="00000000" w:rsidP="00000000" w:rsidRDefault="00000000" w:rsidRPr="00000000" w14:paraId="000000F9">
      <w:pPr>
        <w:spacing w:line="240" w:lineRule="auto"/>
        <w:jc w:val="both"/>
        <w:rPr>
          <w:color w:val="333333"/>
          <w:sz w:val="24"/>
          <w:szCs w:val="24"/>
        </w:rPr>
      </w:pPr>
      <w:r w:rsidDel="00000000" w:rsidR="00000000" w:rsidRPr="00000000">
        <w:rPr>
          <w:color w:val="333333"/>
          <w:sz w:val="24"/>
          <w:szCs w:val="24"/>
          <w:rtl w:val="0"/>
        </w:rPr>
        <w:t xml:space="preserve">During regression testing, the following types of tests will be carried out:</w:t>
      </w:r>
    </w:p>
    <w:p w:rsidR="00000000" w:rsidDel="00000000" w:rsidP="00000000" w:rsidRDefault="00000000" w:rsidRPr="00000000" w14:paraId="000000FA">
      <w:pPr>
        <w:spacing w:line="240" w:lineRule="auto"/>
        <w:jc w:val="both"/>
        <w:rPr>
          <w:color w:val="333333"/>
          <w:sz w:val="24"/>
          <w:szCs w:val="24"/>
        </w:rPr>
      </w:pPr>
      <w:r w:rsidDel="00000000" w:rsidR="00000000" w:rsidRPr="00000000">
        <w:rPr>
          <w:color w:val="333333"/>
          <w:sz w:val="24"/>
          <w:szCs w:val="24"/>
          <w:rtl w:val="0"/>
        </w:rPr>
        <w:t xml:space="preserve">Verification tests</w:t>
      </w:r>
    </w:p>
    <w:p w:rsidR="00000000" w:rsidDel="00000000" w:rsidP="00000000" w:rsidRDefault="00000000" w:rsidRPr="00000000" w14:paraId="000000FB">
      <w:pPr>
        <w:spacing w:line="240" w:lineRule="auto"/>
        <w:jc w:val="both"/>
        <w:rPr>
          <w:color w:val="333333"/>
          <w:sz w:val="24"/>
          <w:szCs w:val="24"/>
        </w:rPr>
      </w:pPr>
      <w:r w:rsidDel="00000000" w:rsidR="00000000" w:rsidRPr="00000000">
        <w:rPr>
          <w:color w:val="333333"/>
          <w:sz w:val="24"/>
          <w:szCs w:val="24"/>
          <w:rtl w:val="0"/>
        </w:rPr>
        <w:t xml:space="preserve">• Version testing</w:t>
      </w:r>
    </w:p>
    <w:p w:rsidR="00000000" w:rsidDel="00000000" w:rsidP="00000000" w:rsidRDefault="00000000" w:rsidRPr="00000000" w14:paraId="000000FC">
      <w:pPr>
        <w:spacing w:line="240" w:lineRule="auto"/>
        <w:jc w:val="both"/>
        <w:rPr>
          <w:color w:val="333333"/>
          <w:sz w:val="24"/>
          <w:szCs w:val="24"/>
        </w:rPr>
      </w:pPr>
      <w:r w:rsidDel="00000000" w:rsidR="00000000" w:rsidRPr="00000000">
        <w:rPr>
          <w:color w:val="333333"/>
          <w:sz w:val="24"/>
          <w:szCs w:val="24"/>
          <w:rtl w:val="0"/>
        </w:rPr>
        <w:t xml:space="preserve">• Testing related functionality</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8.4 Test levels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Smoke Test is performed to quickly assess the readiness of the product for further more deep and thorough testing. It includes testing </w:t>
      </w:r>
      <w:r w:rsidDel="00000000" w:rsidR="00000000" w:rsidRPr="00000000">
        <w:rPr>
          <w:sz w:val="24"/>
          <w:szCs w:val="24"/>
          <w:rtl w:val="0"/>
        </w:rPr>
        <w:t xml:space="preserve"> </w:t>
      </w:r>
      <w:r w:rsidDel="00000000" w:rsidR="00000000" w:rsidRPr="00000000">
        <w:rPr>
          <w:b w:val="1"/>
          <w:sz w:val="24"/>
          <w:szCs w:val="24"/>
          <w:rtl w:val="0"/>
        </w:rPr>
        <w:t xml:space="preserve">the Calculator application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major functions on the one most often used and consequently most important server/ client configuration.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If Smoke Test </w:t>
      </w:r>
      <w:r w:rsidDel="00000000" w:rsidR="00000000" w:rsidRPr="00000000">
        <w:rPr>
          <w:sz w:val="24"/>
          <w:szCs w:val="24"/>
          <w:rtl w:val="0"/>
        </w:rPr>
        <w:t xml:space="preserve">fails</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Testing</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 Team sends notification and suspends testing </w:t>
      </w:r>
      <w:r w:rsidDel="00000000" w:rsidR="00000000" w:rsidRPr="00000000">
        <w:rPr>
          <w:sz w:val="24"/>
          <w:szCs w:val="24"/>
          <w:rtl w:val="0"/>
        </w:rPr>
        <w:t xml:space="preserve">until a corrected</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 version of the product is available.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Critical Path Test will be performed </w:t>
      </w:r>
      <w:r w:rsidDel="00000000" w:rsidR="00000000" w:rsidRPr="00000000">
        <w:rPr>
          <w:sz w:val="24"/>
          <w:szCs w:val="24"/>
          <w:rtl w:val="0"/>
        </w:rPr>
        <w:t xml:space="preserve">after the Smoke</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 Test is passed. The goal of the Critical Path Test is to find bugs that could affect the major functionality of the application that is most important for the product users. Critical Path Test will be performed manually according to </w:t>
      </w:r>
      <w:r w:rsidDel="00000000" w:rsidR="00000000" w:rsidRPr="00000000">
        <w:rPr>
          <w:sz w:val="24"/>
          <w:szCs w:val="24"/>
          <w:rtl w:val="0"/>
        </w:rPr>
        <w:t xml:space="preserve"> </w:t>
      </w:r>
      <w:r w:rsidDel="00000000" w:rsidR="00000000" w:rsidRPr="00000000">
        <w:rPr>
          <w:b w:val="1"/>
          <w:sz w:val="24"/>
          <w:szCs w:val="24"/>
          <w:rtl w:val="0"/>
        </w:rPr>
        <w:t xml:space="preserve">the Calculator application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Test Cases document on all platforms to be certified.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The Extended Test’s </w:t>
      </w:r>
      <w:r w:rsidDel="00000000" w:rsidR="00000000" w:rsidRPr="00000000">
        <w:rPr>
          <w:sz w:val="24"/>
          <w:szCs w:val="24"/>
          <w:rtl w:val="0"/>
        </w:rPr>
        <w:t xml:space="preserve">goal is to find</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 bugs related to the non-typical but still possible and likely usage scenarios (e.g. entering the incorrect data into the fields, boundary testing and so on). Extended </w:t>
      </w:r>
      <w:r w:rsidDel="00000000" w:rsidR="00000000" w:rsidRPr="00000000">
        <w:rPr>
          <w:sz w:val="24"/>
          <w:szCs w:val="24"/>
          <w:rtl w:val="0"/>
        </w:rPr>
        <w:t xml:space="preserve">Tests</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 will be performed both according to test cases and using ad hoc testing scenarios.</w:t>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8.5 Bug and documentation tracking</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Tools described in the section </w:t>
      </w:r>
      <w:hyperlink w:anchor="_heading=h.ihv636">
        <w:r w:rsidDel="00000000" w:rsidR="00000000" w:rsidRPr="00000000">
          <w:rPr>
            <w:rFonts w:ascii="Calibri" w:cs="Calibri" w:eastAsia="Calibri" w:hAnsi="Calibri"/>
            <w:b w:val="0"/>
            <w:i w:val="0"/>
            <w:smallCaps w:val="0"/>
            <w:strike w:val="0"/>
            <w:color w:val="1a9cb0"/>
            <w:sz w:val="24"/>
            <w:szCs w:val="24"/>
            <w:u w:val="single"/>
            <w:shd w:fill="auto" w:val="clear"/>
            <w:vertAlign w:val="baseline"/>
            <w:rtl w:val="0"/>
          </w:rPr>
          <w:t xml:space="preserve">Test Tools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be used for bug reporting and documentation tracking. The bug metrics and statistics will be included in the test results reports.</w:t>
      </w:r>
    </w:p>
    <w:p w:rsidR="00000000" w:rsidDel="00000000" w:rsidP="00000000" w:rsidRDefault="00000000" w:rsidRPr="00000000" w14:paraId="00000105">
      <w:pPr>
        <w:jc w:val="both"/>
        <w:rPr>
          <w:b w:val="1"/>
          <w:sz w:val="24"/>
          <w:szCs w:val="24"/>
        </w:rPr>
      </w:pPr>
      <w:r w:rsidDel="00000000" w:rsidR="00000000" w:rsidRPr="00000000">
        <w:rPr>
          <w:b w:val="1"/>
          <w:sz w:val="24"/>
          <w:szCs w:val="24"/>
          <w:rtl w:val="0"/>
        </w:rPr>
        <w:t xml:space="preserve">8.5.1 Bug severity definition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Critical – Application, component or module crash or are not accessible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Major – Data corruption/loss, a problem in major functionality, no workaround is known.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Medium – A problem with workaround, secondary features do not work properly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Minor – Cosmetic flaw</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9. Testing schedule</w:t>
      </w:r>
    </w:p>
    <w:tbl>
      <w:tblPr>
        <w:tblStyle w:val="Table9"/>
        <w:tblW w:w="9679.0" w:type="dxa"/>
        <w:jc w:val="left"/>
        <w:tblInd w:w="0.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A0"/>
      </w:tblPr>
      <w:tblGrid>
        <w:gridCol w:w="500"/>
        <w:gridCol w:w="1250"/>
        <w:gridCol w:w="1344"/>
        <w:gridCol w:w="1343"/>
        <w:gridCol w:w="1920"/>
        <w:gridCol w:w="1152"/>
        <w:gridCol w:w="2170"/>
        <w:tblGridChange w:id="0">
          <w:tblGrid>
            <w:gridCol w:w="500"/>
            <w:gridCol w:w="1250"/>
            <w:gridCol w:w="1344"/>
            <w:gridCol w:w="1343"/>
            <w:gridCol w:w="1920"/>
            <w:gridCol w:w="1152"/>
            <w:gridCol w:w="2170"/>
          </w:tblGrid>
        </w:tblGridChange>
      </w:tblGrid>
      <w:tr>
        <w:trPr>
          <w:cantSplit w:val="0"/>
          <w:tblHeader w:val="0"/>
        </w:trPr>
        <w:tc>
          <w:tcPr>
            <w:shd w:fill="e2efd9" w:val="clear"/>
            <w:vAlign w:val="center"/>
          </w:tcPr>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shd w:fill="e2efd9" w:val="clear"/>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Activity</w:t>
            </w:r>
          </w:p>
        </w:tc>
        <w:tc>
          <w:tcPr>
            <w:shd w:fill="e2efd9" w:val="clear"/>
          </w:tcPr>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Begin Date</w:t>
            </w:r>
          </w:p>
        </w:tc>
        <w:tc>
          <w:tcPr>
            <w:shd w:fill="e2efd9" w:val="clear"/>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End Date</w:t>
            </w:r>
          </w:p>
        </w:tc>
        <w:tc>
          <w:tcPr>
            <w:shd w:fill="e2efd9" w:val="clear"/>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Assignment</w:t>
            </w:r>
          </w:p>
        </w:tc>
        <w:tc>
          <w:tcPr>
            <w:shd w:fill="e2efd9" w:val="clear"/>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Location</w:t>
            </w:r>
          </w:p>
        </w:tc>
        <w:tc>
          <w:tcPr>
            <w:shd w:fill="e2efd9" w:val="clear"/>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 content</w:t>
            </w:r>
          </w:p>
        </w:tc>
      </w:tr>
      <w:tr>
        <w:trPr>
          <w:cantSplit w:val="0"/>
          <w:tblHeader w:val="0"/>
        </w:trPr>
        <w:tc>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plan creation, TRR</w:t>
            </w:r>
          </w:p>
        </w:tc>
        <w:tc>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13.02.2022</w:t>
            </w:r>
          </w:p>
        </w:tc>
        <w:tc>
          <w:tcPr/>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13.02.2022</w:t>
            </w:r>
          </w:p>
        </w:tc>
        <w:tc>
          <w:tcPr/>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Nic Nicolaev</w:t>
            </w:r>
          </w:p>
        </w:tc>
        <w:tc>
          <w:tcPr/>
          <w:p w:rsidR="00000000" w:rsidDel="00000000" w:rsidP="00000000" w:rsidRDefault="00000000" w:rsidRPr="00000000" w14:paraId="000001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Minsk</w:t>
            </w:r>
          </w:p>
        </w:tc>
        <w:tc>
          <w:tcPr/>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hours</w:t>
            </w:r>
          </w:p>
        </w:tc>
      </w:tr>
      <w:tr>
        <w:trPr>
          <w:cantSplit w:val="0"/>
          <w:tblHeader w:val="0"/>
        </w:trPr>
        <w:tc>
          <w:tcPr/>
          <w:p w:rsidR="00000000" w:rsidDel="00000000" w:rsidP="00000000" w:rsidRDefault="00000000" w:rsidRPr="00000000" w14:paraId="0000011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cases creation</w:t>
            </w:r>
          </w:p>
        </w:tc>
        <w:tc>
          <w:tcPr/>
          <w:p w:rsidR="00000000" w:rsidDel="00000000" w:rsidP="00000000" w:rsidRDefault="00000000" w:rsidRPr="00000000" w14:paraId="000001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13.02.2022</w:t>
            </w:r>
          </w:p>
        </w:tc>
        <w:tc>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14.02.2022</w:t>
            </w:r>
          </w:p>
        </w:tc>
        <w:tc>
          <w:tcPr/>
          <w:p w:rsidR="00000000" w:rsidDel="00000000" w:rsidP="00000000" w:rsidRDefault="00000000" w:rsidRPr="00000000" w14:paraId="000001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Olga Baryliuk</w:t>
            </w:r>
          </w:p>
        </w:tc>
        <w:tc>
          <w:tcPr/>
          <w:p w:rsidR="00000000" w:rsidDel="00000000" w:rsidP="00000000" w:rsidRDefault="00000000" w:rsidRPr="00000000" w14:paraId="000001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Brest</w:t>
            </w:r>
          </w:p>
        </w:tc>
        <w:tc>
          <w:tcPr/>
          <w:p w:rsidR="00000000" w:rsidDel="00000000" w:rsidP="00000000" w:rsidRDefault="00000000" w:rsidRPr="00000000" w14:paraId="000001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 hours</w:t>
            </w:r>
          </w:p>
        </w:tc>
      </w:tr>
      <w:tr>
        <w:trPr>
          <w:cantSplit w:val="0"/>
          <w:tblHeader w:val="0"/>
        </w:trPr>
        <w:tc>
          <w:tcPr/>
          <w:p w:rsidR="00000000" w:rsidDel="00000000" w:rsidP="00000000" w:rsidRDefault="00000000" w:rsidRPr="00000000" w14:paraId="0000012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installation</w:t>
            </w:r>
          </w:p>
        </w:tc>
        <w:tc>
          <w:tcPr/>
          <w:p w:rsidR="00000000" w:rsidDel="00000000" w:rsidP="00000000" w:rsidRDefault="00000000" w:rsidRPr="00000000" w14:paraId="000001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13.02.2022</w:t>
            </w:r>
          </w:p>
        </w:tc>
        <w:tc>
          <w:tcPr/>
          <w:p w:rsidR="00000000" w:rsidDel="00000000" w:rsidP="00000000" w:rsidRDefault="00000000" w:rsidRPr="00000000" w14:paraId="000001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13.02.2022</w:t>
            </w:r>
          </w:p>
        </w:tc>
        <w:tc>
          <w:tcPr/>
          <w:p w:rsidR="00000000" w:rsidDel="00000000" w:rsidP="00000000" w:rsidRDefault="00000000" w:rsidRPr="00000000" w14:paraId="000001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Peter Petrov</w:t>
            </w:r>
          </w:p>
        </w:tc>
        <w:tc>
          <w:tcPr/>
          <w:p w:rsidR="00000000" w:rsidDel="00000000" w:rsidP="00000000" w:rsidRDefault="00000000" w:rsidRPr="00000000" w14:paraId="000001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Brest</w:t>
            </w:r>
          </w:p>
        </w:tc>
        <w:tc>
          <w:tcPr/>
          <w:p w:rsidR="00000000" w:rsidDel="00000000" w:rsidP="00000000" w:rsidRDefault="00000000" w:rsidRPr="00000000" w14:paraId="00000127">
            <w:pPr>
              <w:spacing w:after="0" w:before="0" w:line="308.571428571428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hours</w:t>
            </w:r>
          </w:p>
        </w:tc>
      </w:tr>
      <w:tr>
        <w:trPr>
          <w:cantSplit w:val="0"/>
          <w:tblHeader w:val="0"/>
        </w:trPr>
        <w:tc>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Smoke Test execution</w:t>
            </w:r>
          </w:p>
        </w:tc>
        <w:tc>
          <w:tcPr/>
          <w:p w:rsidR="00000000" w:rsidDel="00000000" w:rsidP="00000000" w:rsidRDefault="00000000" w:rsidRPr="00000000" w14:paraId="000001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15..02.2022</w:t>
            </w:r>
          </w:p>
        </w:tc>
        <w:tc>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15.02.2022</w:t>
            </w:r>
          </w:p>
        </w:tc>
        <w:tc>
          <w:tcPr/>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Olga Baryliuk</w:t>
            </w:r>
          </w:p>
        </w:tc>
        <w:tc>
          <w:tcPr/>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Brest</w:t>
            </w:r>
          </w:p>
        </w:tc>
        <w:tc>
          <w:tcPr/>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hours</w:t>
            </w:r>
          </w:p>
        </w:tc>
      </w:tr>
      <w:tr>
        <w:trPr>
          <w:cantSplit w:val="0"/>
          <w:tblHeader w:val="0"/>
        </w:trPr>
        <w:tc>
          <w:tcPr/>
          <w:p w:rsidR="00000000" w:rsidDel="00000000" w:rsidP="00000000" w:rsidRDefault="00000000" w:rsidRPr="00000000" w14:paraId="0000012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Critical path Test execution</w:t>
            </w:r>
          </w:p>
        </w:tc>
        <w:tc>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16.02.2022</w:t>
            </w:r>
          </w:p>
        </w:tc>
        <w:tc>
          <w:tcPr/>
          <w:p w:rsidR="00000000" w:rsidDel="00000000" w:rsidP="00000000" w:rsidRDefault="00000000" w:rsidRPr="00000000" w14:paraId="000001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16.02.2022</w:t>
            </w:r>
          </w:p>
        </w:tc>
        <w:tc>
          <w:tcPr/>
          <w:p w:rsidR="00000000" w:rsidDel="00000000" w:rsidP="00000000" w:rsidRDefault="00000000" w:rsidRPr="00000000" w14:paraId="000001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Olga Baryliuk</w:t>
            </w:r>
          </w:p>
        </w:tc>
        <w:tc>
          <w:tcPr/>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Brest</w:t>
            </w:r>
          </w:p>
        </w:tc>
        <w:tc>
          <w:tcPr/>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hours</w:t>
            </w:r>
          </w:p>
        </w:tc>
      </w:tr>
    </w:tbl>
    <w:p w:rsidR="00000000" w:rsidDel="00000000" w:rsidP="00000000" w:rsidRDefault="00000000" w:rsidRPr="00000000" w14:paraId="00000136">
      <w:pPr>
        <w:rPr>
          <w:b w:val="1"/>
        </w:rPr>
      </w:pPr>
      <w:r w:rsidDel="00000000" w:rsidR="00000000" w:rsidRPr="00000000">
        <w:rPr>
          <w:rtl w:val="0"/>
        </w:rPr>
      </w:r>
    </w:p>
    <w:tbl>
      <w:tblPr>
        <w:tblStyle w:val="Table10"/>
        <w:tblW w:w="9855.0" w:type="dxa"/>
        <w:jc w:val="left"/>
        <w:tblInd w:w="0.0" w:type="dxa"/>
        <w:tblBorders>
          <w:top w:color="767171" w:space="0" w:sz="4" w:val="single"/>
          <w:left w:color="767171" w:space="0" w:sz="4" w:val="single"/>
          <w:bottom w:color="767171" w:space="0" w:sz="4" w:val="single"/>
          <w:right w:color="767171" w:space="0" w:sz="4" w:val="single"/>
          <w:insideH w:color="767171" w:space="0" w:sz="4" w:val="single"/>
          <w:insideV w:color="767171" w:space="0" w:sz="4" w:val="single"/>
        </w:tblBorders>
        <w:tblLayout w:type="fixed"/>
        <w:tblLook w:val="04A0"/>
      </w:tblPr>
      <w:tblGrid>
        <w:gridCol w:w="1080"/>
        <w:gridCol w:w="2010"/>
        <w:gridCol w:w="1590"/>
        <w:gridCol w:w="1650"/>
        <w:gridCol w:w="1845"/>
        <w:gridCol w:w="1680"/>
        <w:tblGridChange w:id="0">
          <w:tblGrid>
            <w:gridCol w:w="1080"/>
            <w:gridCol w:w="2010"/>
            <w:gridCol w:w="1590"/>
            <w:gridCol w:w="1650"/>
            <w:gridCol w:w="1845"/>
            <w:gridCol w:w="1680"/>
          </w:tblGrid>
        </w:tblGridChange>
      </w:tblGrid>
      <w:tr>
        <w:trPr>
          <w:cantSplit w:val="0"/>
          <w:tblHeader w:val="1"/>
        </w:trPr>
        <w:tc>
          <w:tcPr>
            <w:gridSpan w:val="6"/>
            <w:shd w:fill="e2efd9" w:val="clear"/>
            <w:vAlign w:val="center"/>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Revision history</w:t>
            </w:r>
          </w:p>
        </w:tc>
      </w:tr>
      <w:tr>
        <w:trPr>
          <w:cantSplit w:val="0"/>
          <w:trHeight w:val="180" w:hRule="atLeast"/>
          <w:tblHeader w:val="1"/>
        </w:trPr>
        <w:tc>
          <w:tcPr>
            <w:vMerge w:val="restart"/>
            <w:shd w:fill="ffffff" w:val="clear"/>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w:t>
            </w:r>
          </w:p>
        </w:tc>
        <w:tc>
          <w:tcPr>
            <w:vMerge w:val="restart"/>
            <w:shd w:fill="ffffff" w:val="clear"/>
          </w:tcPr>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 of Change</w:t>
            </w:r>
          </w:p>
        </w:tc>
        <w:tc>
          <w:tcPr>
            <w:vMerge w:val="restart"/>
            <w:shd w:fill="ffffff" w:val="clea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vMerge w:val="restart"/>
            <w:shd w:fill="ffffff" w:val="clear"/>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gridSpan w:val="2"/>
            <w:shd w:fill="ffffff" w:val="clear"/>
          </w:tcPr>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Approved</w:t>
            </w:r>
          </w:p>
        </w:tc>
      </w:tr>
      <w:tr>
        <w:trPr>
          <w:cantSplit w:val="0"/>
          <w:trHeight w:val="180" w:hRule="atLeast"/>
          <w:tblHeader w:val="1"/>
        </w:trPr>
        <w:tc>
          <w:tcPr>
            <w:vMerge w:val="continue"/>
            <w:shd w:fill="ffffff"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shd w:fill="ffffff"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shd w:fill="ffffff"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continue"/>
            <w:shd w:fill="ffffff"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shd w:fill="ffffff" w:val="clear"/>
          </w:tcPr>
          <w:p w:rsidR="00000000" w:rsidDel="00000000" w:rsidP="00000000" w:rsidRDefault="00000000" w:rsidRPr="00000000" w14:paraId="000001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shd w:fill="ffffff" w:val="clear"/>
          </w:tcPr>
          <w:p w:rsidR="00000000" w:rsidDel="00000000" w:rsidP="00000000" w:rsidRDefault="00000000" w:rsidRPr="00000000" w14:paraId="000001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Effective Date</w:t>
            </w:r>
          </w:p>
        </w:tc>
      </w:tr>
      <w:tr>
        <w:trPr>
          <w:cantSplit w:val="0"/>
          <w:trHeight w:val="450" w:hRule="atLeast"/>
          <w:tblHeader w:val="0"/>
        </w:trPr>
        <w:tc>
          <w:tcPr/>
          <w:p w:rsidR="00000000" w:rsidDel="00000000" w:rsidP="00000000" w:rsidRDefault="00000000" w:rsidRPr="00000000" w14:paraId="000001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p w:rsidR="00000000" w:rsidDel="00000000" w:rsidP="00000000" w:rsidRDefault="00000000" w:rsidRPr="00000000" w14:paraId="0000014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B">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Creation</w:t>
            </w:r>
          </w:p>
        </w:tc>
        <w:tc>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Nic Nicolaev</w:t>
            </w:r>
          </w:p>
        </w:tc>
        <w:tc>
          <w:tcPr/>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13.02.2022</w:t>
            </w:r>
          </w:p>
        </w:tc>
        <w:tc>
          <w:tcPr/>
          <w:p w:rsidR="00000000" w:rsidDel="00000000" w:rsidP="00000000" w:rsidRDefault="00000000" w:rsidRPr="00000000" w14:paraId="00000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Ivan Ivanov</w:t>
            </w:r>
          </w:p>
        </w:tc>
        <w:tc>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13.02.2022</w:t>
            </w:r>
          </w:p>
        </w:tc>
      </w:tr>
      <w:tr>
        <w:trPr>
          <w:cantSplit w:val="0"/>
          <w:trHeight w:val="660" w:hRule="atLeast"/>
          <w:tblHeader w:val="0"/>
        </w:trPr>
        <w:tc>
          <w:tcPr/>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15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w:t>
            </w:r>
          </w:p>
        </w:tc>
        <w:tc>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Olga Baryliuk</w:t>
            </w:r>
          </w:p>
        </w:tc>
        <w:tc>
          <w:tcPr/>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14.02.2022</w:t>
            </w:r>
          </w:p>
        </w:tc>
        <w:tc>
          <w:tcPr/>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Niic Nicolaev</w:t>
            </w:r>
          </w:p>
        </w:tc>
        <w:tc>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14.02.2022</w:t>
            </w:r>
          </w:p>
        </w:tc>
      </w:tr>
    </w:tbl>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134" w:top="1134" w:left="1701" w:right="8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3"/>
      </w:pPr>
      <w:rPr>
        <w:rFonts w:ascii="Noto Sans Symbols" w:cs="Noto Sans Symbols" w:eastAsia="Noto Sans Symbols" w:hAnsi="Noto Sans Symbols"/>
        <w:color w:val="1a9cb0"/>
      </w:rPr>
    </w:lvl>
    <w:lvl w:ilvl="1">
      <w:start w:val="1"/>
      <w:numFmt w:val="bullet"/>
      <w:lvlText w:val="−"/>
      <w:lvlJc w:val="left"/>
      <w:pPr>
        <w:ind w:left="1077" w:hanging="357"/>
      </w:pPr>
      <w:rPr>
        <w:rFonts w:ascii="Noto Sans Symbols" w:cs="Noto Sans Symbols" w:eastAsia="Noto Sans Symbols" w:hAnsi="Noto Sans Symbols"/>
        <w:color w:val="464547"/>
      </w:rPr>
    </w:lvl>
    <w:lvl w:ilvl="2">
      <w:start w:val="1"/>
      <w:numFmt w:val="bullet"/>
      <w:lvlText w:val="●"/>
      <w:lvlJc w:val="left"/>
      <w:pPr>
        <w:ind w:left="1435" w:hanging="358"/>
      </w:pPr>
      <w:rPr>
        <w:rFonts w:ascii="Noto Sans Symbols" w:cs="Noto Sans Symbols" w:eastAsia="Noto Sans Symbols" w:hAnsi="Noto Sans Symbols"/>
        <w:color w:val="464547"/>
      </w:rPr>
    </w:lvl>
    <w:lvl w:ilvl="3">
      <w:start w:val="1"/>
      <w:numFmt w:val="decimal"/>
      <w:lvlText w:val="(%4)"/>
      <w:lvlJc w:val="left"/>
      <w:pPr>
        <w:ind w:left="216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0" w:default="1">
    <w:name w:val="Normal"/>
    <w:qFormat w:val="1"/>
  </w:style>
  <w:style w:type="paragraph" w:styleId="1">
    <w:name w:val="heading 1"/>
    <w:basedOn w:val="a0"/>
    <w:next w:val="a0"/>
    <w:link w:val="10"/>
    <w:uiPriority w:val="9"/>
    <w:qFormat w:val="1"/>
    <w:rsid w:val="008220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table" w:styleId="a4">
    <w:name w:val="Table Grid"/>
    <w:basedOn w:val="a2"/>
    <w:uiPriority w:val="39"/>
    <w:rsid w:val="00041B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5">
    <w:name w:val="Hyperlink"/>
    <w:basedOn w:val="a1"/>
    <w:uiPriority w:val="99"/>
    <w:qFormat w:val="1"/>
    <w:rsid w:val="008220BC"/>
    <w:rPr>
      <w:rFonts w:ascii="Trebuchet MS" w:hAnsi="Trebuchet MS"/>
      <w:color w:val="1a9cb0"/>
      <w:sz w:val="20"/>
      <w:u w:val="single"/>
    </w:rPr>
  </w:style>
  <w:style w:type="paragraph" w:styleId="11">
    <w:name w:val="toc 1"/>
    <w:next w:val="a6"/>
    <w:uiPriority w:val="39"/>
    <w:qFormat w:val="1"/>
    <w:rsid w:val="008220BC"/>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20">
    <w:name w:val="toc 2"/>
    <w:next w:val="a6"/>
    <w:uiPriority w:val="39"/>
    <w:qFormat w:val="1"/>
    <w:rsid w:val="008220BC"/>
    <w:pPr>
      <w:spacing w:after="0" w:line="240" w:lineRule="auto"/>
      <w:ind w:left="200"/>
    </w:pPr>
    <w:rPr>
      <w:rFonts w:ascii="Trebuchet MS" w:cs="Times New Roman" w:eastAsia="Times New Roman" w:hAnsi="Trebuchet MS"/>
      <w:caps w:val="1"/>
      <w:color w:val="3b3838" w:themeColor="background2" w:themeShade="000040"/>
      <w:sz w:val="20"/>
      <w:szCs w:val="24"/>
    </w:rPr>
  </w:style>
  <w:style w:type="paragraph" w:styleId="30">
    <w:name w:val="toc 3"/>
    <w:next w:val="a6"/>
    <w:uiPriority w:val="39"/>
    <w:qFormat w:val="1"/>
    <w:rsid w:val="008220BC"/>
    <w:pPr>
      <w:spacing w:after="0" w:line="240" w:lineRule="auto"/>
      <w:ind w:left="400"/>
    </w:pPr>
    <w:rPr>
      <w:rFonts w:ascii="Trebuchet MS" w:cs="Times New Roman" w:eastAsia="Times New Roman" w:hAnsi="Trebuchet MS"/>
      <w:iCs w:val="1"/>
      <w:color w:val="3b3838" w:themeColor="background2" w:themeShade="000040"/>
      <w:sz w:val="20"/>
      <w:szCs w:val="24"/>
    </w:rPr>
  </w:style>
  <w:style w:type="character" w:styleId="10" w:customStyle="1">
    <w:name w:val="Заголовок 1 Знак"/>
    <w:basedOn w:val="a1"/>
    <w:link w:val="1"/>
    <w:uiPriority w:val="9"/>
    <w:rsid w:val="008220BC"/>
    <w:rPr>
      <w:rFonts w:asciiTheme="majorHAnsi" w:cstheme="majorBidi" w:eastAsiaTheme="majorEastAsia" w:hAnsiTheme="majorHAnsi"/>
      <w:color w:val="2e74b5" w:themeColor="accent1" w:themeShade="0000BF"/>
      <w:sz w:val="32"/>
      <w:szCs w:val="32"/>
    </w:rPr>
  </w:style>
  <w:style w:type="paragraph" w:styleId="a7">
    <w:name w:val="TOC Heading"/>
    <w:next w:val="a6"/>
    <w:unhideWhenUsed w:val="1"/>
    <w:qFormat w:val="1"/>
    <w:rsid w:val="008220BC"/>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a6">
    <w:name w:val="Body Text"/>
    <w:basedOn w:val="a0"/>
    <w:link w:val="a8"/>
    <w:uiPriority w:val="99"/>
    <w:semiHidden w:val="1"/>
    <w:unhideWhenUsed w:val="1"/>
    <w:rsid w:val="008220BC"/>
    <w:pPr>
      <w:spacing w:after="120"/>
    </w:pPr>
  </w:style>
  <w:style w:type="character" w:styleId="a8" w:customStyle="1">
    <w:name w:val="Основной текст Знак"/>
    <w:basedOn w:val="a1"/>
    <w:link w:val="a6"/>
    <w:rsid w:val="008220BC"/>
  </w:style>
  <w:style w:type="table" w:styleId="TableEPAM" w:customStyle="1">
    <w:name w:val="Table_EPAM"/>
    <w:basedOn w:val="a9"/>
    <w:uiPriority w:val="99"/>
    <w:rsid w:val="002416F7"/>
    <w:pPr>
      <w:spacing w:before="120"/>
    </w:pPr>
    <w:rPr>
      <w:rFonts w:ascii="Trebuchet MS" w:cs="Times New Roman" w:eastAsia="Times New Roman" w:hAnsi="Trebuchet MS"/>
      <w:color w:val="3b3838" w:themeColor="background2" w:themeShade="000040"/>
      <w:sz w:val="18"/>
      <w:szCs w:val="20"/>
      <w:lang w:eastAsia="ru-RU" w:val="ru-RU"/>
    </w:rPr>
    <w:tblPr>
      <w:tblStyleRowBandSize w:val="1"/>
      <w:tblBorders>
        <w:top w:color="767171" w:space="0" w:sz="4" w:themeColor="background2" w:themeShade="000080" w:val="single"/>
        <w:left w:color="767171" w:space="0" w:sz="4" w:themeColor="background2" w:themeShade="000080" w:val="single"/>
        <w:bottom w:color="767171" w:space="0" w:sz="4" w:themeColor="background2" w:themeShade="000080" w:val="single"/>
        <w:right w:color="767171" w:space="0" w:sz="4" w:themeColor="background2" w:themeShade="000080" w:val="single"/>
        <w:insideH w:color="767171" w:space="0" w:sz="4" w:themeColor="background2" w:themeShade="000080" w:val="single"/>
        <w:insideV w:color="767171" w:space="0" w:sz="4" w:themeColor="background2" w:themeShade="000080" w:val="single"/>
      </w:tblBorders>
    </w:tblPr>
    <w:tcPr>
      <w:vAlign w:val="center"/>
    </w:tcPr>
    <w:tblStylePr w:type="firstRow">
      <w:pPr>
        <w:wordWrap w:val="1"/>
        <w:spacing w:after="0" w:afterAutospacing="0" w:afterLines="0" w:before="0" w:beforeAutospacing="0" w:beforeLines="0" w:line="240" w:lineRule="auto"/>
        <w:jc w:val="center"/>
      </w:pPr>
      <w:rPr>
        <w:rFonts w:ascii="Trebuchet MS" w:hAnsi="Trebuchet MS"/>
        <w:b w:val="1"/>
        <w:color w:val="3b3838" w:themeColor="background2" w:themeShade="000040"/>
        <w:sz w:val="18"/>
      </w:rPr>
      <w:tblPr/>
      <w:tcPr>
        <w:shd w:color="auto" w:fill="d0cece" w:themeFill="background2" w:themeFillShade="0000E6" w:val="clear"/>
      </w:tcPr>
    </w:tblStylePr>
    <w:tblStylePr w:type="lastRow">
      <w:rPr>
        <w:rFonts w:ascii="Trebuchet MS" w:hAnsi="Trebuchet MS"/>
        <w:color w:val="3b3838" w:themeColor="background2" w:themeShade="000040"/>
        <w:sz w:val="18"/>
      </w:rPr>
      <w:tblPr/>
      <w:tcPr>
        <w:shd w:color="auto" w:fill="ffffff" w:themeFill="background1" w:val="clear"/>
      </w:tcPr>
    </w:tblStylePr>
    <w:tblStylePr w:type="firstCol">
      <w:rPr>
        <w:color w:val="3b3838" w:themeColor="background2" w:themeShade="000040"/>
      </w:rPr>
    </w:tblStylePr>
    <w:tblStylePr w:type="band1Horz">
      <w:rPr>
        <w:rFonts w:ascii="Trebuchet MS" w:hAnsi="Trebuchet MS"/>
        <w:b w:val="0"/>
        <w:sz w:val="18"/>
      </w:rPr>
      <w:tblPr/>
      <w:tcPr>
        <w:shd w:color="auto" w:fill="ffffff" w:themeFill="background1" w:val="clear"/>
      </w:tcPr>
    </w:tblStylePr>
    <w:tblStylePr w:type="band2Horz">
      <w:rPr>
        <w:color w:val="3b3838" w:themeColor="background2" w:themeShade="000040"/>
      </w:rPr>
    </w:tblStylePr>
  </w:style>
  <w:style w:type="table" w:styleId="a9">
    <w:name w:val="Grid Table Light"/>
    <w:basedOn w:val="a2"/>
    <w:uiPriority w:val="40"/>
    <w:rsid w:val="002416F7"/>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a">
    <w:name w:val="List Bullet"/>
    <w:qFormat w:val="1"/>
    <w:rsid w:val="002416F7"/>
    <w:pPr>
      <w:numPr>
        <w:numId w:val="1"/>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2">
    <w:name w:val="List Bullet 2"/>
    <w:qFormat w:val="1"/>
    <w:rsid w:val="002416F7"/>
    <w:pPr>
      <w:numPr>
        <w:ilvl w:val="1"/>
        <w:numId w:val="1"/>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3">
    <w:name w:val="List Bullet 3"/>
    <w:qFormat w:val="1"/>
    <w:rsid w:val="002416F7"/>
    <w:pPr>
      <w:numPr>
        <w:ilvl w:val="2"/>
        <w:numId w:val="1"/>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2416F7"/>
    <w:pPr>
      <w:numPr>
        <w:numId w:val="1"/>
      </w:numPr>
    </w:pPr>
  </w:style>
  <w:style w:type="paragraph" w:styleId="NoteStyle" w:customStyle="1">
    <w:name w:val="Note Style"/>
    <w:next w:val="a0"/>
    <w:qFormat w:val="1"/>
    <w:rsid w:val="002416F7"/>
    <w:pPr>
      <w:numPr>
        <w:numId w:val="2"/>
      </w:numPr>
      <w:spacing w:after="120" w:before="120" w:line="240" w:lineRule="auto"/>
      <w:ind w:left="964"/>
    </w:pPr>
    <w:rPr>
      <w:rFonts w:ascii="Trebuchet MS" w:hAnsi="Trebuchet MS" w:eastAsiaTheme="minorEastAsia"/>
      <w:color w:val="464547"/>
      <w:sz w:val="20"/>
    </w:rPr>
  </w:style>
  <w:style w:type="paragraph" w:styleId="aa">
    <w:name w:val="No Spacing"/>
    <w:uiPriority w:val="1"/>
    <w:qFormat w:val="1"/>
    <w:rsid w:val="00502EE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pPr>
    <w:rPr>
      <w:rFonts w:ascii="Trebuchet MS" w:cs="Trebuchet MS" w:eastAsia="Trebuchet MS" w:hAnsi="Trebuchet MS"/>
      <w:color w:val="3b3838"/>
      <w:sz w:val="18"/>
      <w:szCs w:val="18"/>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120" w:line="240" w:lineRule="auto"/>
    </w:pPr>
    <w:rPr>
      <w:rFonts w:ascii="Trebuchet MS" w:cs="Trebuchet MS" w:eastAsia="Trebuchet MS" w:hAnsi="Trebuchet MS"/>
      <w:color w:val="3b3838"/>
      <w:sz w:val="18"/>
      <w:szCs w:val="18"/>
    </w:rPr>
    <w:tblPr>
      <w:tblStyleRowBandSize w:val="1"/>
      <w:tblStyleColBandSize w:val="1"/>
      <w:tblCellMar>
        <w:top w:w="0.0" w:type="dxa"/>
        <w:left w:w="115.0" w:type="dxa"/>
        <w:bottom w:w="0.0" w:type="dxa"/>
        <w:right w:w="115.0" w:type="dxa"/>
      </w:tblCellMar>
    </w:tblPr>
    <w:tcPr>
      <w:vAlign w:val="center"/>
    </w:tcPr>
    <w:tblStylePr w:type="band1Horz">
      <w:rPr>
        <w:rFonts w:ascii="Trebuchet MS" w:cs="Trebuchet MS" w:eastAsia="Trebuchet MS" w:hAnsi="Trebuchet MS"/>
        <w:b w:val="0"/>
        <w:sz w:val="18"/>
        <w:szCs w:val="18"/>
      </w:rPr>
      <w:tcPr>
        <w:shd w:fill="ffffff" w:val="clear"/>
      </w:tcPr>
    </w:tblStylePr>
    <w:tblStylePr w:type="band2Horz">
      <w:rPr>
        <w:color w:val="3b3838"/>
      </w:rPr>
    </w:tblStylePr>
    <w:tblStylePr w:type="firstCol">
      <w:rPr>
        <w:color w:val="3b3838"/>
      </w:rPr>
    </w:tblStylePr>
    <w:tblStylePr w:type="firstRow">
      <w:pPr>
        <w:spacing w:after="0" w:before="0" w:line="240" w:lineRule="auto"/>
        <w:jc w:val="center"/>
      </w:pPr>
      <w:rPr>
        <w:rFonts w:ascii="Trebuchet MS" w:cs="Trebuchet MS" w:eastAsia="Trebuchet MS" w:hAnsi="Trebuchet MS"/>
        <w:b w:val="1"/>
        <w:color w:val="3b3838"/>
        <w:sz w:val="18"/>
        <w:szCs w:val="18"/>
      </w:rPr>
      <w:tcPr>
        <w:shd w:fill="d0cece" w:val="clear"/>
      </w:tcPr>
    </w:tblStylePr>
    <w:tblStylePr w:type="lastRow">
      <w:rPr>
        <w:rFonts w:ascii="Trebuchet MS" w:cs="Trebuchet MS" w:eastAsia="Trebuchet MS" w:hAnsi="Trebuchet MS"/>
        <w:color w:val="3b3838"/>
        <w:sz w:val="18"/>
        <w:szCs w:val="18"/>
      </w:rPr>
      <w:tcPr>
        <w:shd w:fill="ffffff" w:val="clear"/>
      </w:tcPr>
    </w:tblStylePr>
  </w:style>
  <w:style w:type="table" w:styleId="Table3">
    <w:basedOn w:val="TableNormal"/>
    <w:pPr>
      <w:spacing w:after="0" w:before="120" w:line="240" w:lineRule="auto"/>
    </w:pPr>
    <w:rPr>
      <w:rFonts w:ascii="Trebuchet MS" w:cs="Trebuchet MS" w:eastAsia="Trebuchet MS" w:hAnsi="Trebuchet MS"/>
      <w:color w:val="3b3838"/>
      <w:sz w:val="18"/>
      <w:szCs w:val="18"/>
    </w:rPr>
    <w:tblPr>
      <w:tblStyleRowBandSize w:val="1"/>
      <w:tblStyleColBandSize w:val="1"/>
      <w:tblCellMar>
        <w:top w:w="0.0" w:type="dxa"/>
        <w:left w:w="115.0" w:type="dxa"/>
        <w:bottom w:w="0.0" w:type="dxa"/>
        <w:right w:w="115.0" w:type="dxa"/>
      </w:tblCellMar>
    </w:tblPr>
    <w:tcPr>
      <w:vAlign w:val="center"/>
    </w:tcPr>
    <w:tblStylePr w:type="band1Horz">
      <w:rPr>
        <w:rFonts w:ascii="Trebuchet MS" w:cs="Trebuchet MS" w:eastAsia="Trebuchet MS" w:hAnsi="Trebuchet MS"/>
        <w:b w:val="0"/>
        <w:sz w:val="18"/>
        <w:szCs w:val="18"/>
      </w:rPr>
      <w:tcPr>
        <w:shd w:fill="ffffff" w:val="clear"/>
      </w:tcPr>
    </w:tblStylePr>
    <w:tblStylePr w:type="band2Horz">
      <w:rPr>
        <w:color w:val="3b3838"/>
      </w:rPr>
    </w:tblStylePr>
    <w:tblStylePr w:type="firstCol">
      <w:rPr>
        <w:color w:val="3b3838"/>
      </w:rPr>
    </w:tblStylePr>
    <w:tblStylePr w:type="firstRow">
      <w:pPr>
        <w:spacing w:after="0" w:before="0" w:line="240" w:lineRule="auto"/>
        <w:jc w:val="center"/>
      </w:pPr>
      <w:rPr>
        <w:rFonts w:ascii="Trebuchet MS" w:cs="Trebuchet MS" w:eastAsia="Trebuchet MS" w:hAnsi="Trebuchet MS"/>
        <w:b w:val="1"/>
        <w:color w:val="3b3838"/>
        <w:sz w:val="18"/>
        <w:szCs w:val="18"/>
      </w:rPr>
      <w:tcPr>
        <w:shd w:fill="d0cece" w:val="clear"/>
      </w:tcPr>
    </w:tblStylePr>
    <w:tblStylePr w:type="lastRow">
      <w:rPr>
        <w:rFonts w:ascii="Trebuchet MS" w:cs="Trebuchet MS" w:eastAsia="Trebuchet MS" w:hAnsi="Trebuchet MS"/>
        <w:color w:val="3b3838"/>
        <w:sz w:val="18"/>
        <w:szCs w:val="18"/>
      </w:rPr>
      <w:tcPr>
        <w:shd w:fill="ffffff" w:val="clear"/>
      </w:tcPr>
    </w:tblStylePr>
  </w:style>
  <w:style w:type="table" w:styleId="Table4">
    <w:basedOn w:val="TableNormal"/>
    <w:pPr>
      <w:spacing w:after="0" w:before="120" w:line="240" w:lineRule="auto"/>
    </w:pPr>
    <w:rPr>
      <w:rFonts w:ascii="Trebuchet MS" w:cs="Trebuchet MS" w:eastAsia="Trebuchet MS" w:hAnsi="Trebuchet MS"/>
      <w:color w:val="3b3838"/>
      <w:sz w:val="18"/>
      <w:szCs w:val="18"/>
    </w:rPr>
    <w:tblPr>
      <w:tblStyleRowBandSize w:val="1"/>
      <w:tblStyleColBandSize w:val="1"/>
      <w:tblCellMar>
        <w:top w:w="0.0" w:type="dxa"/>
        <w:left w:w="115.0" w:type="dxa"/>
        <w:bottom w:w="0.0" w:type="dxa"/>
        <w:right w:w="115.0" w:type="dxa"/>
      </w:tblCellMar>
    </w:tblPr>
    <w:tcPr>
      <w:vAlign w:val="center"/>
    </w:tcPr>
    <w:tblStylePr w:type="band1Horz">
      <w:rPr>
        <w:rFonts w:ascii="Trebuchet MS" w:cs="Trebuchet MS" w:eastAsia="Trebuchet MS" w:hAnsi="Trebuchet MS"/>
        <w:b w:val="0"/>
        <w:sz w:val="18"/>
        <w:szCs w:val="18"/>
      </w:rPr>
      <w:tcPr>
        <w:shd w:fill="ffffff" w:val="clear"/>
      </w:tcPr>
    </w:tblStylePr>
    <w:tblStylePr w:type="band2Horz">
      <w:rPr>
        <w:color w:val="3b3838"/>
      </w:rPr>
    </w:tblStylePr>
    <w:tblStylePr w:type="firstCol">
      <w:rPr>
        <w:color w:val="3b3838"/>
      </w:rPr>
    </w:tblStylePr>
    <w:tblStylePr w:type="firstRow">
      <w:pPr>
        <w:spacing w:after="0" w:before="0" w:line="240" w:lineRule="auto"/>
        <w:jc w:val="center"/>
      </w:pPr>
      <w:rPr>
        <w:rFonts w:ascii="Trebuchet MS" w:cs="Trebuchet MS" w:eastAsia="Trebuchet MS" w:hAnsi="Trebuchet MS"/>
        <w:b w:val="1"/>
        <w:color w:val="3b3838"/>
        <w:sz w:val="18"/>
        <w:szCs w:val="18"/>
      </w:rPr>
      <w:tcPr>
        <w:shd w:fill="d0cece" w:val="clear"/>
      </w:tcPr>
    </w:tblStylePr>
    <w:tblStylePr w:type="lastRow">
      <w:rPr>
        <w:rFonts w:ascii="Trebuchet MS" w:cs="Trebuchet MS" w:eastAsia="Trebuchet MS" w:hAnsi="Trebuchet MS"/>
        <w:color w:val="3b3838"/>
        <w:sz w:val="18"/>
        <w:szCs w:val="18"/>
      </w:rPr>
      <w:tcPr>
        <w:shd w:fill="ffffff" w:val="clear"/>
      </w:tcPr>
    </w:tblStylePr>
  </w:style>
  <w:style w:type="table" w:styleId="Table5">
    <w:basedOn w:val="TableNormal"/>
    <w:pPr>
      <w:spacing w:after="0" w:before="120" w:line="240" w:lineRule="auto"/>
    </w:pPr>
    <w:rPr>
      <w:rFonts w:ascii="Trebuchet MS" w:cs="Trebuchet MS" w:eastAsia="Trebuchet MS" w:hAnsi="Trebuchet MS"/>
      <w:color w:val="3b3838"/>
      <w:sz w:val="18"/>
      <w:szCs w:val="18"/>
    </w:rPr>
    <w:tblPr>
      <w:tblStyleRowBandSize w:val="1"/>
      <w:tblStyleColBandSize w:val="1"/>
      <w:tblCellMar>
        <w:top w:w="0.0" w:type="dxa"/>
        <w:left w:w="115.0" w:type="dxa"/>
        <w:bottom w:w="0.0" w:type="dxa"/>
        <w:right w:w="115.0" w:type="dxa"/>
      </w:tblCellMar>
    </w:tblPr>
    <w:tcPr>
      <w:vAlign w:val="center"/>
    </w:tcPr>
    <w:tblStylePr w:type="band1Horz">
      <w:rPr>
        <w:rFonts w:ascii="Trebuchet MS" w:cs="Trebuchet MS" w:eastAsia="Trebuchet MS" w:hAnsi="Trebuchet MS"/>
        <w:b w:val="0"/>
        <w:sz w:val="18"/>
        <w:szCs w:val="18"/>
      </w:rPr>
      <w:tcPr>
        <w:shd w:fill="ffffff" w:val="clear"/>
      </w:tcPr>
    </w:tblStylePr>
    <w:tblStylePr w:type="band2Horz">
      <w:rPr>
        <w:color w:val="3b3838"/>
      </w:rPr>
    </w:tblStylePr>
    <w:tblStylePr w:type="firstCol">
      <w:rPr>
        <w:color w:val="3b3838"/>
      </w:rPr>
    </w:tblStylePr>
    <w:tblStylePr w:type="firstRow">
      <w:pPr>
        <w:spacing w:after="0" w:before="0" w:line="240" w:lineRule="auto"/>
        <w:jc w:val="center"/>
      </w:pPr>
      <w:rPr>
        <w:rFonts w:ascii="Trebuchet MS" w:cs="Trebuchet MS" w:eastAsia="Trebuchet MS" w:hAnsi="Trebuchet MS"/>
        <w:b w:val="1"/>
        <w:color w:val="3b3838"/>
        <w:sz w:val="18"/>
        <w:szCs w:val="18"/>
      </w:rPr>
      <w:tcPr>
        <w:shd w:fill="d0cece" w:val="clear"/>
      </w:tcPr>
    </w:tblStylePr>
    <w:tblStylePr w:type="lastRow">
      <w:rPr>
        <w:rFonts w:ascii="Trebuchet MS" w:cs="Trebuchet MS" w:eastAsia="Trebuchet MS" w:hAnsi="Trebuchet MS"/>
        <w:color w:val="3b3838"/>
        <w:sz w:val="18"/>
        <w:szCs w:val="18"/>
      </w:rPr>
      <w:tcPr>
        <w:shd w:fill="ffffff" w:val="clear"/>
      </w:tcPr>
    </w:tblStylePr>
  </w:style>
  <w:style w:type="table" w:styleId="Table6">
    <w:basedOn w:val="TableNormal"/>
    <w:pPr>
      <w:spacing w:after="0" w:before="120" w:line="240" w:lineRule="auto"/>
    </w:pPr>
    <w:rPr>
      <w:rFonts w:ascii="Trebuchet MS" w:cs="Trebuchet MS" w:eastAsia="Trebuchet MS" w:hAnsi="Trebuchet MS"/>
      <w:color w:val="3b3838"/>
      <w:sz w:val="18"/>
      <w:szCs w:val="18"/>
    </w:rPr>
    <w:tblPr>
      <w:tblStyleRowBandSize w:val="1"/>
      <w:tblStyleColBandSize w:val="1"/>
      <w:tblCellMar>
        <w:top w:w="0.0" w:type="dxa"/>
        <w:left w:w="115.0" w:type="dxa"/>
        <w:bottom w:w="0.0" w:type="dxa"/>
        <w:right w:w="115.0" w:type="dxa"/>
      </w:tblCellMar>
    </w:tblPr>
    <w:tcPr>
      <w:vAlign w:val="center"/>
    </w:tcPr>
    <w:tblStylePr w:type="band1Horz">
      <w:rPr>
        <w:rFonts w:ascii="Trebuchet MS" w:cs="Trebuchet MS" w:eastAsia="Trebuchet MS" w:hAnsi="Trebuchet MS"/>
        <w:b w:val="0"/>
        <w:sz w:val="18"/>
        <w:szCs w:val="18"/>
      </w:rPr>
      <w:tcPr>
        <w:shd w:fill="ffffff" w:val="clear"/>
      </w:tcPr>
    </w:tblStylePr>
    <w:tblStylePr w:type="band2Horz">
      <w:rPr>
        <w:color w:val="3b3838"/>
      </w:rPr>
    </w:tblStylePr>
    <w:tblStylePr w:type="firstCol">
      <w:rPr>
        <w:color w:val="3b3838"/>
      </w:rPr>
    </w:tblStylePr>
    <w:tblStylePr w:type="firstRow">
      <w:pPr>
        <w:spacing w:after="0" w:before="0" w:line="240" w:lineRule="auto"/>
        <w:jc w:val="center"/>
      </w:pPr>
      <w:rPr>
        <w:rFonts w:ascii="Trebuchet MS" w:cs="Trebuchet MS" w:eastAsia="Trebuchet MS" w:hAnsi="Trebuchet MS"/>
        <w:b w:val="1"/>
        <w:color w:val="3b3838"/>
        <w:sz w:val="18"/>
        <w:szCs w:val="18"/>
      </w:rPr>
      <w:tcPr>
        <w:shd w:fill="d0cece" w:val="clear"/>
      </w:tcPr>
    </w:tblStylePr>
    <w:tblStylePr w:type="lastRow">
      <w:rPr>
        <w:rFonts w:ascii="Trebuchet MS" w:cs="Trebuchet MS" w:eastAsia="Trebuchet MS" w:hAnsi="Trebuchet MS"/>
        <w:color w:val="3b3838"/>
        <w:sz w:val="18"/>
        <w:szCs w:val="18"/>
      </w:rPr>
      <w:tcPr>
        <w:shd w:fill="ffffff" w:val="clear"/>
      </w:tcPr>
    </w:tblStylePr>
  </w:style>
  <w:style w:type="table" w:styleId="Table7">
    <w:basedOn w:val="TableNormal"/>
    <w:pPr>
      <w:spacing w:after="0" w:before="120" w:line="240" w:lineRule="auto"/>
    </w:pPr>
    <w:rPr>
      <w:rFonts w:ascii="Trebuchet MS" w:cs="Trebuchet MS" w:eastAsia="Trebuchet MS" w:hAnsi="Trebuchet MS"/>
      <w:color w:val="3b3838"/>
      <w:sz w:val="18"/>
      <w:szCs w:val="18"/>
    </w:rPr>
    <w:tblPr>
      <w:tblStyleRowBandSize w:val="1"/>
      <w:tblStyleColBandSize w:val="1"/>
      <w:tblCellMar>
        <w:top w:w="0.0" w:type="dxa"/>
        <w:left w:w="115.0" w:type="dxa"/>
        <w:bottom w:w="0.0" w:type="dxa"/>
        <w:right w:w="115.0" w:type="dxa"/>
      </w:tblCellMar>
    </w:tblPr>
    <w:tcPr>
      <w:vAlign w:val="center"/>
    </w:tcPr>
    <w:tblStylePr w:type="band1Horz">
      <w:rPr>
        <w:rFonts w:ascii="Trebuchet MS" w:cs="Trebuchet MS" w:eastAsia="Trebuchet MS" w:hAnsi="Trebuchet MS"/>
        <w:b w:val="0"/>
        <w:sz w:val="18"/>
        <w:szCs w:val="18"/>
      </w:rPr>
      <w:tcPr>
        <w:shd w:fill="ffffff" w:val="clear"/>
      </w:tcPr>
    </w:tblStylePr>
    <w:tblStylePr w:type="band2Horz">
      <w:rPr>
        <w:color w:val="3b3838"/>
      </w:rPr>
    </w:tblStylePr>
    <w:tblStylePr w:type="firstCol">
      <w:rPr>
        <w:color w:val="3b3838"/>
      </w:rPr>
    </w:tblStylePr>
    <w:tblStylePr w:type="firstRow">
      <w:pPr>
        <w:spacing w:after="0" w:before="0" w:line="240" w:lineRule="auto"/>
        <w:jc w:val="center"/>
      </w:pPr>
      <w:rPr>
        <w:rFonts w:ascii="Trebuchet MS" w:cs="Trebuchet MS" w:eastAsia="Trebuchet MS" w:hAnsi="Trebuchet MS"/>
        <w:b w:val="1"/>
        <w:color w:val="3b3838"/>
        <w:sz w:val="18"/>
        <w:szCs w:val="18"/>
      </w:rPr>
      <w:tcPr>
        <w:shd w:fill="d0cece" w:val="clear"/>
      </w:tcPr>
    </w:tblStylePr>
    <w:tblStylePr w:type="lastRow">
      <w:rPr>
        <w:rFonts w:ascii="Trebuchet MS" w:cs="Trebuchet MS" w:eastAsia="Trebuchet MS" w:hAnsi="Trebuchet MS"/>
        <w:color w:val="3b3838"/>
        <w:sz w:val="18"/>
        <w:szCs w:val="18"/>
      </w:rPr>
      <w:tcPr>
        <w:shd w:fill="ffffff" w:val="clear"/>
      </w:tcPr>
    </w:tblStylePr>
  </w:style>
  <w:style w:type="table" w:styleId="Table8">
    <w:basedOn w:val="TableNormal"/>
    <w:pPr>
      <w:spacing w:after="0" w:before="120" w:line="240" w:lineRule="auto"/>
    </w:pPr>
    <w:rPr>
      <w:rFonts w:ascii="Trebuchet MS" w:cs="Trebuchet MS" w:eastAsia="Trebuchet MS" w:hAnsi="Trebuchet MS"/>
      <w:color w:val="3b3838"/>
      <w:sz w:val="18"/>
      <w:szCs w:val="18"/>
    </w:rPr>
    <w:tblPr>
      <w:tblStyleRowBandSize w:val="1"/>
      <w:tblStyleColBandSize w:val="1"/>
      <w:tblCellMar>
        <w:top w:w="0.0" w:type="dxa"/>
        <w:left w:w="115.0" w:type="dxa"/>
        <w:bottom w:w="0.0" w:type="dxa"/>
        <w:right w:w="115.0" w:type="dxa"/>
      </w:tblCellMar>
    </w:tblPr>
    <w:tcPr>
      <w:vAlign w:val="center"/>
    </w:tcPr>
    <w:tblStylePr w:type="band1Horz">
      <w:rPr>
        <w:rFonts w:ascii="Trebuchet MS" w:cs="Trebuchet MS" w:eastAsia="Trebuchet MS" w:hAnsi="Trebuchet MS"/>
        <w:b w:val="0"/>
        <w:sz w:val="18"/>
        <w:szCs w:val="18"/>
      </w:rPr>
      <w:tcPr>
        <w:shd w:fill="ffffff" w:val="clear"/>
      </w:tcPr>
    </w:tblStylePr>
    <w:tblStylePr w:type="band2Horz">
      <w:rPr>
        <w:color w:val="3b3838"/>
      </w:rPr>
    </w:tblStylePr>
    <w:tblStylePr w:type="firstCol">
      <w:rPr>
        <w:color w:val="3b3838"/>
      </w:rPr>
    </w:tblStylePr>
    <w:tblStylePr w:type="firstRow">
      <w:pPr>
        <w:spacing w:after="0" w:before="0" w:line="240" w:lineRule="auto"/>
        <w:jc w:val="center"/>
      </w:pPr>
      <w:rPr>
        <w:rFonts w:ascii="Trebuchet MS" w:cs="Trebuchet MS" w:eastAsia="Trebuchet MS" w:hAnsi="Trebuchet MS"/>
        <w:b w:val="1"/>
        <w:color w:val="3b3838"/>
        <w:sz w:val="18"/>
        <w:szCs w:val="18"/>
      </w:rPr>
      <w:tcPr>
        <w:shd w:fill="d0cece" w:val="clear"/>
      </w:tcPr>
    </w:tblStylePr>
    <w:tblStylePr w:type="lastRow">
      <w:rPr>
        <w:rFonts w:ascii="Trebuchet MS" w:cs="Trebuchet MS" w:eastAsia="Trebuchet MS" w:hAnsi="Trebuchet MS"/>
        <w:color w:val="3b3838"/>
        <w:sz w:val="18"/>
        <w:szCs w:val="18"/>
      </w:rPr>
      <w:tcPr>
        <w:shd w:fill="ffffff" w:val="clear"/>
      </w:tcPr>
    </w:tblStylePr>
  </w:style>
  <w:style w:type="table" w:styleId="Table9">
    <w:basedOn w:val="TableNormal"/>
    <w:pPr>
      <w:spacing w:after="0" w:before="120" w:line="240" w:lineRule="auto"/>
    </w:pPr>
    <w:rPr>
      <w:rFonts w:ascii="Trebuchet MS" w:cs="Trebuchet MS" w:eastAsia="Trebuchet MS" w:hAnsi="Trebuchet MS"/>
      <w:color w:val="3b3838"/>
      <w:sz w:val="18"/>
      <w:szCs w:val="18"/>
    </w:rPr>
    <w:tblPr>
      <w:tblStyleRowBandSize w:val="1"/>
      <w:tblStyleColBandSize w:val="1"/>
      <w:tblCellMar>
        <w:top w:w="0.0" w:type="dxa"/>
        <w:left w:w="115.0" w:type="dxa"/>
        <w:bottom w:w="0.0" w:type="dxa"/>
        <w:right w:w="115.0" w:type="dxa"/>
      </w:tblCellMar>
    </w:tblPr>
    <w:tcPr>
      <w:vAlign w:val="center"/>
    </w:tcPr>
    <w:tblStylePr w:type="band1Horz">
      <w:rPr>
        <w:rFonts w:ascii="Trebuchet MS" w:cs="Trebuchet MS" w:eastAsia="Trebuchet MS" w:hAnsi="Trebuchet MS"/>
        <w:b w:val="0"/>
        <w:sz w:val="18"/>
        <w:szCs w:val="18"/>
      </w:rPr>
      <w:tcPr>
        <w:shd w:fill="ffffff" w:val="clear"/>
      </w:tcPr>
    </w:tblStylePr>
    <w:tblStylePr w:type="band2Horz">
      <w:rPr>
        <w:color w:val="3b3838"/>
      </w:rPr>
    </w:tblStylePr>
    <w:tblStylePr w:type="firstCol">
      <w:rPr>
        <w:color w:val="3b3838"/>
      </w:rPr>
    </w:tblStylePr>
    <w:tblStylePr w:type="firstRow">
      <w:pPr>
        <w:spacing w:after="0" w:before="0" w:line="240" w:lineRule="auto"/>
        <w:jc w:val="center"/>
      </w:pPr>
      <w:rPr>
        <w:rFonts w:ascii="Trebuchet MS" w:cs="Trebuchet MS" w:eastAsia="Trebuchet MS" w:hAnsi="Trebuchet MS"/>
        <w:b w:val="1"/>
        <w:color w:val="3b3838"/>
        <w:sz w:val="18"/>
        <w:szCs w:val="18"/>
      </w:rPr>
      <w:tcPr>
        <w:shd w:fill="d0cece" w:val="clear"/>
      </w:tcPr>
    </w:tblStylePr>
    <w:tblStylePr w:type="lastRow">
      <w:rPr>
        <w:rFonts w:ascii="Trebuchet MS" w:cs="Trebuchet MS" w:eastAsia="Trebuchet MS" w:hAnsi="Trebuchet MS"/>
        <w:color w:val="3b3838"/>
        <w:sz w:val="18"/>
        <w:szCs w:val="18"/>
      </w:rPr>
      <w:tcPr>
        <w:shd w:fill="ffffff" w:val="clear"/>
      </w:tcPr>
    </w:tblStylePr>
  </w:style>
  <w:style w:type="table" w:styleId="Table10">
    <w:basedOn w:val="TableNormal"/>
    <w:pPr>
      <w:spacing w:after="0" w:before="120" w:line="240" w:lineRule="auto"/>
    </w:pPr>
    <w:rPr>
      <w:rFonts w:ascii="Trebuchet MS" w:cs="Trebuchet MS" w:eastAsia="Trebuchet MS" w:hAnsi="Trebuchet MS"/>
      <w:color w:val="3b3838"/>
      <w:sz w:val="18"/>
      <w:szCs w:val="18"/>
    </w:rPr>
    <w:tblPr>
      <w:tblStyleRowBandSize w:val="1"/>
      <w:tblStyleColBandSize w:val="1"/>
      <w:tblCellMar>
        <w:top w:w="0.0" w:type="dxa"/>
        <w:left w:w="115.0" w:type="dxa"/>
        <w:bottom w:w="0.0" w:type="dxa"/>
        <w:right w:w="115.0" w:type="dxa"/>
      </w:tblCellMar>
    </w:tblPr>
    <w:tcPr>
      <w:vAlign w:val="center"/>
    </w:tcPr>
    <w:tblStylePr w:type="band1Horz">
      <w:rPr>
        <w:rFonts w:ascii="Trebuchet MS" w:cs="Trebuchet MS" w:eastAsia="Trebuchet MS" w:hAnsi="Trebuchet MS"/>
        <w:b w:val="0"/>
        <w:sz w:val="18"/>
        <w:szCs w:val="18"/>
      </w:rPr>
      <w:tcPr>
        <w:shd w:fill="ffffff" w:val="clear"/>
      </w:tcPr>
    </w:tblStylePr>
    <w:tblStylePr w:type="band2Horz">
      <w:rPr>
        <w:color w:val="3b3838"/>
      </w:rPr>
    </w:tblStylePr>
    <w:tblStylePr w:type="firstCol">
      <w:rPr>
        <w:color w:val="3b3838"/>
      </w:rPr>
    </w:tblStylePr>
    <w:tblStylePr w:type="firstRow">
      <w:pPr>
        <w:spacing w:after="0" w:before="0" w:line="240" w:lineRule="auto"/>
        <w:jc w:val="center"/>
      </w:pPr>
      <w:rPr>
        <w:rFonts w:ascii="Trebuchet MS" w:cs="Trebuchet MS" w:eastAsia="Trebuchet MS" w:hAnsi="Trebuchet MS"/>
        <w:b w:val="1"/>
        <w:color w:val="3b3838"/>
        <w:sz w:val="18"/>
        <w:szCs w:val="18"/>
      </w:rPr>
      <w:tcPr>
        <w:shd w:fill="d0cece" w:val="clear"/>
      </w:tcPr>
    </w:tblStylePr>
    <w:tblStylePr w:type="lastRow">
      <w:rPr>
        <w:rFonts w:ascii="Trebuchet MS" w:cs="Trebuchet MS" w:eastAsia="Trebuchet MS" w:hAnsi="Trebuchet MS"/>
        <w:color w:val="3b3838"/>
        <w:sz w:val="18"/>
        <w:szCs w:val="18"/>
      </w:rPr>
      <w:tcPr>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ivanov@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ivanov@gmail.com" TargetMode="External"/><Relationship Id="rId8" Type="http://schemas.openxmlformats.org/officeDocument/2006/relationships/hyperlink" Target="mailto:iivano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0sX0xgBwrQhjm/9ckQh9mXoSA==">AMUW2mWfAFq9jQ6uySlfH8BclGGdrVGR6VkY+BcO/Q/PMBde/CGnmkcJ5j5cYxr6TQPTm4nOEJePlqfCMIcRc1GZsjRCD/j35fhzIVXmXL3CvYqqpBC/H5npNFuOt51po7lXkDoqkFNywEgXCnMj6eRWDO89k+1pxQ==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2018-05-22T12:04:00Z</dcterms:created>
  <dc:creator>Lidziya Smirnova</dc:creator>
</cp:coreProperties>
</file>