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44" w:firstLine="0"/>
        <w:spacing w:before="0" w:after="0" w:line="240" w:lineRule="auto"/>
        <w:jc w:val="center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SUBMISSION TO
</w:t>
        <w:br/>
      </w:r>
      <w:r>
        <w:rPr>
          <w:b w:val="true"/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SECRETARIAT FOR ENVIRONMENTAL MATTERS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THE
</w:t>
        <w:br/>
      </w:r>
      <w:r>
        <w:rPr>
          <w:b w:val="true"/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CENTRAL AMERICA — DOMINICAN REPUBLIC — UNITED STATES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FREE TRADE AGREEMENT</w:t>
      </w:r>
    </w:p>
    <w:p>
      <w:pPr>
        <w:ind w:right="0" w:left="0" w:firstLine="0"/>
        <w:spacing w:before="756" w:after="0" w:line="240" w:lineRule="auto"/>
        <w:jc w:val="center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Pursuant to Article 17.7
</w:t>
        <w:br/>
      </w:r>
      <w:r>
        <w:rPr>
          <w:b w:val="true"/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Submissions on Enforcement Matters - Environment Chapter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Central America — Dominican Republic— United States Free Trade Agreement</w:t>
      </w:r>
    </w:p>
    <w:p>
      <w:pPr>
        <w:ind w:right="0" w:left="0" w:firstLine="0"/>
        <w:spacing w:before="756" w:after="216" w:line="727" w:lineRule="auto"/>
        <w:jc w:val="center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May 8, 2007
</w:t>
        <w:br/>
      </w:r>
      <w:r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Submission </w:t>
      </w:r>
      <w:r>
        <w:rPr>
          <w:b w:val="true"/>
          <w:color w:val="#000000"/>
          <w:sz w:val="14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011 </w:t>
      </w:r>
      <w:r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behalf of:
</w:t>
        <w:br/>
      </w:r>
      <w:r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Humane Society International (US.) (the "Submitter")</w:t>
      </w:r>
    </w:p>
    <w:p>
      <w:pPr>
        <w:ind w:right="0" w:left="0" w:firstLine="0"/>
        <w:spacing w:before="0" w:after="0" w:line="240" w:lineRule="auto"/>
        <w:jc w:val="center"/>
        <w:pBdr>
          <w:top w:sz="4" w:space="0" w:color="#000000" w:val="single"/>
        </w:pBd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Sr. Miguel Eduardo Araujo </w:t>
      </w:r>
      <w:r>
        <w:rPr>
          <w:color w:val="#000000"/>
          <w:sz w:val="23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Padilla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General Coordinator
</w:t>
        <w:br/>
      </w:r>
      <w:r>
        <w:rPr>
          <w:b w:val="true"/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SECRETARIAT FOR ENVIRONMENTAL MATTERS FOR CAFTA-DR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AT THE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SECRETARIA DE LNTEGR&amp;CION ECONOMJCA CENTROAMERICANA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Apartado Postal 1237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Guatemala 01901, Guatemala</w:t>
      </w:r>
    </w:p>
    <w:p>
      <w:pPr>
        <w:ind w:right="0" w:left="0" w:firstLine="0"/>
        <w:spacing w:before="792" w:after="0" w:line="240" w:lineRule="auto"/>
        <w:jc w:val="center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0.4pt" to="434.05pt,0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Submitted by: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Marta M. Prado, Esq.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Humane Society International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2100 L Street, NW
</w:t>
        <w:br/>
      </w:r>
      <w:r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Washington, DC 20037 USA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Phone: 202-452-1100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Fax: 202-293-5109
</w:t>
        <w:br/>
      </w:r>
      <w:hyperlink r:id="drId3">
        <w:r>
          <w:rPr>
            <w:b w:val="true"/>
            <w:color w:val="#0000FF"/>
            <w:sz w:val="23"/>
            <w:lang w:val="en-US"/>
            <w:spacing w:val="0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email: mprado@hsi.org</w:t>
        </w:r>
      </w:hyperlink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
</w:t>
        <w:br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web site: </w:t>
      </w:r>
      <w:hyperlink r:id="drId4">
        <w:r>
          <w:rPr>
            <w:b w:val="true"/>
            <w:color w:val="#0000FF"/>
            <w:sz w:val="23"/>
            <w:lang w:val="en-US"/>
            <w:spacing w:val="0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www.lisi.org</w:t>
        </w:r>
      </w:hyperlink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sectPr>
      <w:pgSz w:w="12240" w:h="15840" w:orient="portrait"/>
      <w:type w:val="nextPage"/>
      <w:textDirection w:val="lrTb"/>
      <w:pgMar w:bottom="1906" w:top="1964" w:right="1765" w:left="173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mprado@hsi.org" TargetMode="External" Id="drId3" /><Relationship Type="http://schemas.openxmlformats.org/officeDocument/2006/relationships/hyperlink" Target="http://www.lisi.org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