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760" w:line="279.84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Выполненные тестовые задания кандидатам необходимо выкладывать в GitHub в открытом доступе. Для кандидата оно является частью его портфолио, которое он вправе показывать и другим потенциальным работодателям в качестве примера кода. Количество выполненных заданий влияет на шанс попадания в программу отбора кандидатов.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760" w:line="279.84" w:lineRule="auto"/>
        <w:rPr/>
      </w:pPr>
      <w:bookmarkStart w:colFirst="0" w:colLast="0" w:name="_heading=h.mejtwnmr3ay" w:id="0"/>
      <w:bookmarkEnd w:id="0"/>
      <w:r w:rsidDel="00000000" w:rsidR="00000000" w:rsidRPr="00000000">
        <w:rPr>
          <w:rtl w:val="0"/>
        </w:rPr>
        <w:t xml:space="preserve">Задача по теории вероятности: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highlight w:val="white"/>
          <w:rtl w:val="0"/>
        </w:rPr>
        <w:t xml:space="preserve">Условие: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92a2e"/>
          <w:sz w:val="24"/>
          <w:szCs w:val="24"/>
          <w:highlight w:val="white"/>
          <w:rtl w:val="0"/>
        </w:rPr>
        <w:t xml:space="preserve">В коробке 7 красных, 5 зеленых и 8 синих шаров. Наугад выбирается один шар. Какова вероятность того, что выбранный шар окажется либо красным, либо зеленым?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before="160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Ожидаемый результат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:</w:t>
        <w:br w:type="textWrapping"/>
        <w:t xml:space="preserve">Дано:</w:t>
      </w:r>
    </w:p>
    <w:p w:rsidR="00000000" w:rsidDel="00000000" w:rsidP="00000000" w:rsidRDefault="00000000" w:rsidRPr="00000000" w14:paraId="00000005">
      <w:pPr>
        <w:shd w:fill="ffffff" w:val="clear"/>
        <w:spacing w:before="160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Красных шаров: 7</w:t>
      </w:r>
    </w:p>
    <w:p w:rsidR="00000000" w:rsidDel="00000000" w:rsidP="00000000" w:rsidRDefault="00000000" w:rsidRPr="00000000" w14:paraId="00000006">
      <w:pPr>
        <w:shd w:fill="ffffff" w:val="clear"/>
        <w:spacing w:before="160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Зеленых шаров: 5</w:t>
      </w:r>
    </w:p>
    <w:p w:rsidR="00000000" w:rsidDel="00000000" w:rsidP="00000000" w:rsidRDefault="00000000" w:rsidRPr="00000000" w14:paraId="00000007">
      <w:pPr>
        <w:shd w:fill="ffffff" w:val="clear"/>
        <w:spacing w:before="160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Синих шаров: 8</w:t>
      </w:r>
    </w:p>
    <w:p w:rsidR="00000000" w:rsidDel="00000000" w:rsidP="00000000" w:rsidRDefault="00000000" w:rsidRPr="00000000" w14:paraId="00000008">
      <w:pPr>
        <w:shd w:fill="ffffff" w:val="clear"/>
        <w:spacing w:before="160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Общее число шаров: 7+5+8=20</w:t>
        <w:br w:type="textWrapping"/>
        <w:t xml:space="preserve">Решение:</w:t>
        <w:br w:type="textWrapping"/>
        <w:t xml:space="preserve">Наугад выбирается 1 шар, который не может быть сразу нескольких цветов, значит события - несовместные. Поэтому вероятность события “шар красный или зеленый” будет равна сумме вероятностей этих событий:</w:t>
        <w:br w:type="textWrapping"/>
        <w:t xml:space="preserve">P(красный или зеленый)= P(красный) + P(зеленый)</w:t>
        <w:br w:type="textWrapping"/>
        <w:t xml:space="preserve">Используем формулу для вычисления, исходя из правила: Вероятность (P) — отношение количества благоприятных событий (m) к количеству всех возможных событий (n)</w:t>
        <w:br w:type="textWrapping"/>
        <w:t xml:space="preserve">P(A) = m/n </w:t>
        <w:br w:type="textWrapping"/>
        <w:t xml:space="preserve">n = 7 + 5 + 8 = 20 (общее число всех шаров в коробке)</w:t>
        <w:br w:type="textWrapping"/>
        <w:t xml:space="preserve">m = количество шаров определенного цвета</w:t>
        <w:br w:type="textWrapping"/>
        <w:t xml:space="preserve">P(красный) = 7/20</w:t>
        <w:br w:type="textWrapping"/>
        <w:t xml:space="preserve">P(зеленый) = 5/20</w:t>
        <w:br w:type="textWrapping"/>
        <w:t xml:space="preserve">P(красный или зеленый)= 7/20 + 5/20 = 12/20 = 3/5 = 0,6</w:t>
        <w:br w:type="textWrapping"/>
        <w:t xml:space="preserve">Ответ: </w:t>
      </w: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Вероятность того, что выбранный шар окажется либо красным, либо зеленым равна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3/5 (</w:t>
      </w: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0,6)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9">
      <w:pPr>
        <w:shd w:fill="ffffff" w:val="clear"/>
        <w:spacing w:before="160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shd w:fill="ffffff" w:val="clear"/>
        <w:spacing w:before="160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GFOkg+bBa0ObahOveUAJsgG4yA==">CgMxLjAyDWgubWVqdHdubXIzYXk4AHIhMTBPSGFiM0VRaHVscHZqR3RTczZwOUtVdzFCYThvV19N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