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E00A" w14:textId="77777777" w:rsidR="00985E50" w:rsidRDefault="00985E50" w:rsidP="003A23B3">
      <w:pPr>
        <w:jc w:val="center"/>
        <w:rPr>
          <w:sz w:val="24"/>
        </w:rPr>
      </w:pPr>
      <w:r w:rsidRPr="003850B8">
        <w:rPr>
          <w:sz w:val="24"/>
        </w:rPr>
        <w:t xml:space="preserve">Общество с ограниченной ответственностью </w:t>
      </w:r>
    </w:p>
    <w:p w14:paraId="7402D03F" w14:textId="77777777" w:rsidR="002760D2" w:rsidRPr="003850B8" w:rsidRDefault="00920C3B" w:rsidP="003A23B3">
      <w:pPr>
        <w:jc w:val="center"/>
        <w:rPr>
          <w:sz w:val="24"/>
        </w:rPr>
      </w:pPr>
      <w:r w:rsidRPr="003850B8">
        <w:rPr>
          <w:sz w:val="24"/>
        </w:rPr>
        <w:t>«</w:t>
      </w:r>
      <w:r w:rsidR="00886E39" w:rsidRPr="003850B8">
        <w:rPr>
          <w:sz w:val="24"/>
        </w:rPr>
        <w:t xml:space="preserve">НПП </w:t>
      </w:r>
      <w:r w:rsidRPr="003850B8">
        <w:rPr>
          <w:sz w:val="24"/>
        </w:rPr>
        <w:t>«</w:t>
      </w:r>
      <w:r w:rsidR="00886E39" w:rsidRPr="003850B8">
        <w:rPr>
          <w:sz w:val="24"/>
        </w:rPr>
        <w:t>ИТЭЛМА</w:t>
      </w:r>
      <w:r w:rsidRPr="003850B8">
        <w:rPr>
          <w:sz w:val="24"/>
        </w:rPr>
        <w:t>»</w:t>
      </w:r>
    </w:p>
    <w:p w14:paraId="2AFC0164" w14:textId="77777777" w:rsidR="001A00DF" w:rsidRDefault="001A00DF" w:rsidP="003A23B3">
      <w:pPr>
        <w:jc w:val="center"/>
      </w:pPr>
    </w:p>
    <w:p w14:paraId="20CE2096" w14:textId="77777777" w:rsidR="00597BF9" w:rsidRPr="00DF0910" w:rsidRDefault="00597BF9" w:rsidP="003A23B3">
      <w:pPr>
        <w:jc w:val="center"/>
      </w:pPr>
    </w:p>
    <w:p w14:paraId="1EC4EA5E" w14:textId="77777777" w:rsidR="00B447AA" w:rsidRPr="00C705C1" w:rsidRDefault="00B447AA" w:rsidP="003A23B3">
      <w:pPr>
        <w:widowControl w:val="0"/>
        <w:rPr>
          <w:szCs w:val="28"/>
        </w:rPr>
      </w:pPr>
      <w:r w:rsidRPr="00C705C1">
        <w:rPr>
          <w:szCs w:val="28"/>
        </w:rPr>
        <w:t>ОКПД</w:t>
      </w:r>
      <w:r w:rsidR="008211A7">
        <w:rPr>
          <w:szCs w:val="28"/>
        </w:rPr>
        <w:t xml:space="preserve"> </w:t>
      </w:r>
      <w:r w:rsidRPr="00C705C1">
        <w:rPr>
          <w:szCs w:val="28"/>
        </w:rPr>
        <w:t>2</w:t>
      </w:r>
      <w:r>
        <w:rPr>
          <w:szCs w:val="28"/>
        </w:rPr>
        <w:t xml:space="preserve"> 26.51.20.121</w:t>
      </w:r>
    </w:p>
    <w:p w14:paraId="035FE3C1" w14:textId="77777777" w:rsidR="00EB0F3C" w:rsidRDefault="00EB0F3C" w:rsidP="003A23B3">
      <w:pPr>
        <w:jc w:val="center"/>
      </w:pPr>
    </w:p>
    <w:p w14:paraId="10B12128" w14:textId="77777777" w:rsidR="003211F6" w:rsidRPr="00DF0910" w:rsidRDefault="003211F6" w:rsidP="003A23B3">
      <w:pPr>
        <w:jc w:val="center"/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217"/>
        <w:gridCol w:w="685"/>
        <w:gridCol w:w="4453"/>
      </w:tblGrid>
      <w:tr w:rsidR="000E3315" w:rsidRPr="00502A52" w14:paraId="6DFADFBE" w14:textId="77777777" w:rsidTr="000E3315">
        <w:tc>
          <w:tcPr>
            <w:tcW w:w="2254" w:type="pct"/>
          </w:tcPr>
          <w:p w14:paraId="0C9FB40F" w14:textId="249CE6D4" w:rsidR="000E3315" w:rsidRPr="00502A52" w:rsidRDefault="000E3315" w:rsidP="003A23B3">
            <w:pPr>
              <w:pStyle w:val="affc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366" w:type="pct"/>
          </w:tcPr>
          <w:p w14:paraId="38FE1704" w14:textId="77777777" w:rsidR="000E3315" w:rsidRPr="00502A52" w:rsidRDefault="000E3315" w:rsidP="003A23B3">
            <w:pPr>
              <w:pStyle w:val="affc"/>
              <w:spacing w:line="240" w:lineRule="auto"/>
              <w:jc w:val="center"/>
              <w:rPr>
                <w:szCs w:val="28"/>
              </w:rPr>
            </w:pPr>
          </w:p>
        </w:tc>
        <w:tc>
          <w:tcPr>
            <w:tcW w:w="2380" w:type="pct"/>
          </w:tcPr>
          <w:p w14:paraId="06C5D14B" w14:textId="77777777" w:rsidR="000E3315" w:rsidRPr="00502A52" w:rsidRDefault="000E3315" w:rsidP="003A23B3">
            <w:pPr>
              <w:pStyle w:val="affc"/>
              <w:spacing w:line="240" w:lineRule="auto"/>
              <w:jc w:val="center"/>
              <w:rPr>
                <w:szCs w:val="28"/>
              </w:rPr>
            </w:pPr>
            <w:r w:rsidRPr="00502A52">
              <w:rPr>
                <w:b/>
                <w:szCs w:val="28"/>
              </w:rPr>
              <w:t>УТВЕРЖДАЮ</w:t>
            </w:r>
          </w:p>
        </w:tc>
      </w:tr>
      <w:tr w:rsidR="000E3315" w:rsidRPr="00502A52" w14:paraId="4D164A78" w14:textId="77777777" w:rsidTr="000E3315">
        <w:trPr>
          <w:trHeight w:val="999"/>
        </w:trPr>
        <w:tc>
          <w:tcPr>
            <w:tcW w:w="2254" w:type="pct"/>
          </w:tcPr>
          <w:p w14:paraId="452BAFC3" w14:textId="77777777" w:rsidR="000E3315" w:rsidRPr="00502A52" w:rsidRDefault="000E3315" w:rsidP="003A23B3">
            <w:pPr>
              <w:rPr>
                <w:szCs w:val="28"/>
              </w:rPr>
            </w:pPr>
          </w:p>
        </w:tc>
        <w:tc>
          <w:tcPr>
            <w:tcW w:w="366" w:type="pct"/>
          </w:tcPr>
          <w:p w14:paraId="10F26341" w14:textId="77777777" w:rsidR="000E3315" w:rsidRPr="00502A52" w:rsidRDefault="000E3315" w:rsidP="003A23B3">
            <w:pPr>
              <w:rPr>
                <w:szCs w:val="28"/>
              </w:rPr>
            </w:pPr>
          </w:p>
          <w:p w14:paraId="3DD66D8F" w14:textId="77777777" w:rsidR="000E3315" w:rsidRPr="00502A52" w:rsidRDefault="000E3315" w:rsidP="003A23B3">
            <w:pPr>
              <w:rPr>
                <w:szCs w:val="28"/>
              </w:rPr>
            </w:pPr>
          </w:p>
          <w:p w14:paraId="6635E296" w14:textId="77777777" w:rsidR="000E3315" w:rsidRPr="00502A52" w:rsidRDefault="000E3315" w:rsidP="003A23B3">
            <w:pPr>
              <w:rPr>
                <w:szCs w:val="28"/>
              </w:rPr>
            </w:pPr>
          </w:p>
          <w:p w14:paraId="3C4273F4" w14:textId="77777777" w:rsidR="000E3315" w:rsidRPr="00502A52" w:rsidRDefault="000E3315" w:rsidP="003A23B3">
            <w:pPr>
              <w:rPr>
                <w:szCs w:val="28"/>
              </w:rPr>
            </w:pPr>
          </w:p>
        </w:tc>
        <w:tc>
          <w:tcPr>
            <w:tcW w:w="2380" w:type="pct"/>
          </w:tcPr>
          <w:p w14:paraId="5C671ADA" w14:textId="77777777" w:rsidR="000E3315" w:rsidRPr="00502A52" w:rsidRDefault="000E3315" w:rsidP="003A23B3">
            <w:pPr>
              <w:rPr>
                <w:szCs w:val="28"/>
              </w:rPr>
            </w:pPr>
            <w:r w:rsidRPr="00502A52">
              <w:rPr>
                <w:szCs w:val="28"/>
              </w:rPr>
              <w:t>Главный конструктор</w:t>
            </w:r>
          </w:p>
          <w:p w14:paraId="7A7DF469" w14:textId="77777777" w:rsidR="000E3315" w:rsidRPr="00502A52" w:rsidRDefault="000E3315" w:rsidP="003A23B3">
            <w:pPr>
              <w:rPr>
                <w:szCs w:val="28"/>
              </w:rPr>
            </w:pPr>
            <w:r w:rsidRPr="00502A52">
              <w:rPr>
                <w:szCs w:val="28"/>
              </w:rPr>
              <w:t>ООО «НПП «ИТЭЛМА»</w:t>
            </w:r>
          </w:p>
        </w:tc>
      </w:tr>
      <w:tr w:rsidR="000E3315" w:rsidRPr="00502A52" w14:paraId="13D92E8F" w14:textId="77777777" w:rsidTr="000E3315">
        <w:trPr>
          <w:trHeight w:val="559"/>
        </w:trPr>
        <w:tc>
          <w:tcPr>
            <w:tcW w:w="2254" w:type="pct"/>
          </w:tcPr>
          <w:p w14:paraId="56A3CC84" w14:textId="32500BAA" w:rsidR="000E3315" w:rsidRPr="00502A52" w:rsidRDefault="000E3315" w:rsidP="003A23B3">
            <w:pPr>
              <w:rPr>
                <w:szCs w:val="28"/>
              </w:rPr>
            </w:pPr>
          </w:p>
        </w:tc>
        <w:tc>
          <w:tcPr>
            <w:tcW w:w="366" w:type="pct"/>
          </w:tcPr>
          <w:p w14:paraId="38A0FF8D" w14:textId="77777777" w:rsidR="000E3315" w:rsidRPr="00502A52" w:rsidRDefault="000E3315" w:rsidP="003A23B3">
            <w:pPr>
              <w:rPr>
                <w:szCs w:val="28"/>
              </w:rPr>
            </w:pPr>
          </w:p>
        </w:tc>
        <w:tc>
          <w:tcPr>
            <w:tcW w:w="2380" w:type="pct"/>
          </w:tcPr>
          <w:p w14:paraId="1378942D" w14:textId="77777777" w:rsidR="000E3315" w:rsidRPr="00502A52" w:rsidRDefault="000E3315" w:rsidP="003A23B3">
            <w:pPr>
              <w:rPr>
                <w:szCs w:val="28"/>
              </w:rPr>
            </w:pPr>
            <w:r w:rsidRPr="00502A52">
              <w:rPr>
                <w:szCs w:val="28"/>
              </w:rPr>
              <w:t>________________И.В. Зиновьев</w:t>
            </w:r>
          </w:p>
        </w:tc>
      </w:tr>
      <w:tr w:rsidR="000E3315" w:rsidRPr="00502A52" w14:paraId="223F8A2B" w14:textId="77777777" w:rsidTr="000E3315">
        <w:trPr>
          <w:trHeight w:val="596"/>
        </w:trPr>
        <w:tc>
          <w:tcPr>
            <w:tcW w:w="2254" w:type="pct"/>
          </w:tcPr>
          <w:p w14:paraId="74E99483" w14:textId="43DC3886" w:rsidR="000E3315" w:rsidRPr="00502A52" w:rsidRDefault="000E3315" w:rsidP="003A23B3">
            <w:pPr>
              <w:pStyle w:val="affc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366" w:type="pct"/>
          </w:tcPr>
          <w:p w14:paraId="46DB7726" w14:textId="77777777" w:rsidR="000E3315" w:rsidRPr="00502A52" w:rsidRDefault="000E3315" w:rsidP="003A23B3">
            <w:pPr>
              <w:pStyle w:val="affc"/>
              <w:spacing w:line="240" w:lineRule="auto"/>
              <w:jc w:val="left"/>
              <w:rPr>
                <w:szCs w:val="28"/>
              </w:rPr>
            </w:pPr>
          </w:p>
        </w:tc>
        <w:tc>
          <w:tcPr>
            <w:tcW w:w="2380" w:type="pct"/>
          </w:tcPr>
          <w:p w14:paraId="6C76BD0D" w14:textId="7B7C7225" w:rsidR="000E3315" w:rsidRPr="00502A52" w:rsidRDefault="000E3315" w:rsidP="003A23B3">
            <w:pPr>
              <w:rPr>
                <w:szCs w:val="28"/>
              </w:rPr>
            </w:pPr>
            <w:r w:rsidRPr="00502A52">
              <w:rPr>
                <w:szCs w:val="28"/>
              </w:rPr>
              <w:t>«</w:t>
            </w:r>
            <w:r>
              <w:rPr>
                <w:szCs w:val="28"/>
              </w:rPr>
              <w:t xml:space="preserve"> </w:t>
            </w:r>
            <w:r w:rsidRPr="00502A52">
              <w:rPr>
                <w:szCs w:val="28"/>
              </w:rPr>
              <w:t xml:space="preserve">__ » ________________ </w:t>
            </w:r>
            <w:r>
              <w:rPr>
                <w:szCs w:val="28"/>
              </w:rPr>
              <w:t>202</w:t>
            </w:r>
            <w:r w:rsidR="00104151">
              <w:rPr>
                <w:szCs w:val="28"/>
              </w:rPr>
              <w:t>_</w:t>
            </w:r>
            <w:r w:rsidRPr="00502A52">
              <w:rPr>
                <w:szCs w:val="28"/>
              </w:rPr>
              <w:t xml:space="preserve"> г.</w:t>
            </w:r>
          </w:p>
        </w:tc>
      </w:tr>
    </w:tbl>
    <w:p w14:paraId="7AA46391" w14:textId="77777777" w:rsidR="001A00DF" w:rsidRPr="005D1AA2" w:rsidRDefault="001A00DF" w:rsidP="003A23B3">
      <w:pPr>
        <w:jc w:val="center"/>
      </w:pPr>
    </w:p>
    <w:p w14:paraId="227A031B" w14:textId="77777777" w:rsidR="002760D2" w:rsidRPr="00DF0910" w:rsidRDefault="002760D2" w:rsidP="003A23B3">
      <w:pPr>
        <w:ind w:right="-284"/>
        <w:jc w:val="center"/>
      </w:pPr>
    </w:p>
    <w:p w14:paraId="3DD5F3E2" w14:textId="77777777" w:rsidR="002760D2" w:rsidRPr="00DF0910" w:rsidRDefault="002760D2" w:rsidP="003A23B3">
      <w:pPr>
        <w:jc w:val="center"/>
      </w:pPr>
    </w:p>
    <w:p w14:paraId="360A1401" w14:textId="20C7035F" w:rsidR="00B055C7" w:rsidRDefault="00DC1796" w:rsidP="003A23B3">
      <w:pPr>
        <w:jc w:val="center"/>
      </w:pPr>
      <w:r>
        <w:t>Блок ЭРА-ГЛОНАСС</w:t>
      </w:r>
    </w:p>
    <w:p w14:paraId="7886C7C1" w14:textId="77777777" w:rsidR="00E025FB" w:rsidRDefault="00E025FB" w:rsidP="003A23B3">
      <w:pPr>
        <w:jc w:val="center"/>
      </w:pPr>
    </w:p>
    <w:p w14:paraId="3BAE331F" w14:textId="77777777" w:rsidR="005D1AA2" w:rsidRPr="006F7340" w:rsidRDefault="005D1AA2" w:rsidP="003A23B3">
      <w:pPr>
        <w:jc w:val="center"/>
      </w:pPr>
      <w:r w:rsidRPr="006F7340">
        <w:t>Технические условия</w:t>
      </w:r>
    </w:p>
    <w:p w14:paraId="24EBEE0D" w14:textId="4F4F5E75" w:rsidR="002760D2" w:rsidRPr="00DF0910" w:rsidRDefault="005D1AA2" w:rsidP="003A23B3">
      <w:pPr>
        <w:jc w:val="center"/>
      </w:pPr>
      <w:r>
        <w:t xml:space="preserve">ТУ </w:t>
      </w:r>
      <w:r w:rsidR="00346904">
        <w:t>4573-218</w:t>
      </w:r>
      <w:r w:rsidR="00DC1796">
        <w:t>-89547853-2020</w:t>
      </w:r>
    </w:p>
    <w:p w14:paraId="0A182EA2" w14:textId="77777777" w:rsidR="002760D2" w:rsidRPr="00DF0910" w:rsidRDefault="002760D2" w:rsidP="003A23B3">
      <w:pPr>
        <w:jc w:val="center"/>
      </w:pPr>
    </w:p>
    <w:p w14:paraId="5CC1C262" w14:textId="77777777" w:rsidR="002760D2" w:rsidRPr="00DF0910" w:rsidRDefault="002760D2" w:rsidP="003A23B3">
      <w:pPr>
        <w:jc w:val="center"/>
      </w:pPr>
    </w:p>
    <w:p w14:paraId="104B1906" w14:textId="77777777" w:rsidR="002760D2" w:rsidRDefault="002760D2" w:rsidP="003A23B3">
      <w:pPr>
        <w:jc w:val="center"/>
      </w:pPr>
    </w:p>
    <w:p w14:paraId="2C0BB27A" w14:textId="77777777" w:rsidR="005D1AA2" w:rsidRPr="00DF0910" w:rsidRDefault="005D1AA2" w:rsidP="003A23B3">
      <w:pPr>
        <w:jc w:val="center"/>
      </w:pPr>
    </w:p>
    <w:p w14:paraId="57CACE1B" w14:textId="77777777" w:rsidR="002760D2" w:rsidRPr="00DF0910" w:rsidRDefault="002760D2" w:rsidP="003A23B3">
      <w:pPr>
        <w:jc w:val="center"/>
      </w:pPr>
    </w:p>
    <w:p w14:paraId="1A51CF35" w14:textId="77777777" w:rsidR="002760D2" w:rsidRPr="00DF0910" w:rsidRDefault="002760D2" w:rsidP="003A23B3">
      <w:pPr>
        <w:jc w:val="center"/>
      </w:pPr>
    </w:p>
    <w:p w14:paraId="4F86DF39" w14:textId="77777777" w:rsidR="002760D2" w:rsidRPr="00DF0910" w:rsidRDefault="002760D2" w:rsidP="003A23B3">
      <w:pPr>
        <w:jc w:val="center"/>
      </w:pPr>
    </w:p>
    <w:p w14:paraId="042E65AD" w14:textId="77777777" w:rsidR="002760D2" w:rsidRPr="00DF0910" w:rsidRDefault="002760D2" w:rsidP="003A23B3">
      <w:pPr>
        <w:jc w:val="center"/>
      </w:pPr>
    </w:p>
    <w:p w14:paraId="02FF5AC5" w14:textId="77777777" w:rsidR="002760D2" w:rsidRPr="00DF0910" w:rsidRDefault="002760D2" w:rsidP="003A23B3">
      <w:pPr>
        <w:jc w:val="center"/>
      </w:pPr>
    </w:p>
    <w:p w14:paraId="1949DE88" w14:textId="77777777" w:rsidR="002760D2" w:rsidRPr="00DF0910" w:rsidRDefault="002760D2" w:rsidP="003A23B3">
      <w:pPr>
        <w:jc w:val="center"/>
      </w:pPr>
    </w:p>
    <w:p w14:paraId="41EACC45" w14:textId="77777777" w:rsidR="002760D2" w:rsidRPr="00DF0910" w:rsidRDefault="002760D2" w:rsidP="003A23B3">
      <w:pPr>
        <w:jc w:val="center"/>
      </w:pPr>
    </w:p>
    <w:p w14:paraId="67AB3AC5" w14:textId="77777777" w:rsidR="002760D2" w:rsidRPr="00DF0910" w:rsidRDefault="002760D2" w:rsidP="003A23B3">
      <w:pPr>
        <w:jc w:val="center"/>
      </w:pPr>
    </w:p>
    <w:p w14:paraId="2EFA9140" w14:textId="77777777" w:rsidR="002760D2" w:rsidRPr="00DF0910" w:rsidRDefault="00E8762B" w:rsidP="003A23B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0" allowOverlap="1" wp14:anchorId="63F2186A" wp14:editId="599F7EB0">
                <wp:simplePos x="0" y="0"/>
                <wp:positionH relativeFrom="column">
                  <wp:posOffset>3515360</wp:posOffset>
                </wp:positionH>
                <wp:positionV relativeFrom="paragraph">
                  <wp:posOffset>20320</wp:posOffset>
                </wp:positionV>
                <wp:extent cx="2400300" cy="350520"/>
                <wp:effectExtent l="0" t="0" r="0" b="0"/>
                <wp:wrapNone/>
                <wp:docPr id="1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DC355" w14:textId="77777777" w:rsidR="00307A4E" w:rsidRDefault="00307A4E" w:rsidP="002760D2">
                            <w:r>
                              <w:t>Дата введения: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218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6.8pt;margin-top:1.6pt;width:189pt;height:27.6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" o:allowincell="f" stroked="f">
                <v:textbox>
                  <w:txbxContent>
                    <w:p w14:paraId="6F7DC355" w14:textId="77777777" w:rsidR="00307A4E" w:rsidRDefault="00307A4E" w:rsidP="002760D2">
                      <w:r>
                        <w:t>Дата введения: ___________</w:t>
                      </w:r>
                    </w:p>
                  </w:txbxContent>
                </v:textbox>
              </v:shape>
            </w:pict>
          </mc:Fallback>
        </mc:AlternateContent>
      </w:r>
    </w:p>
    <w:p w14:paraId="5DA31D7D" w14:textId="77777777" w:rsidR="002760D2" w:rsidRPr="00DF0910" w:rsidRDefault="002760D2" w:rsidP="003A23B3">
      <w:pPr>
        <w:jc w:val="center"/>
      </w:pPr>
    </w:p>
    <w:p w14:paraId="55AF2B10" w14:textId="77777777" w:rsidR="002760D2" w:rsidRPr="00DF0910" w:rsidRDefault="002760D2" w:rsidP="003A23B3">
      <w:pPr>
        <w:jc w:val="center"/>
      </w:pPr>
    </w:p>
    <w:p w14:paraId="3C13D8CF" w14:textId="77777777" w:rsidR="002760D2" w:rsidRPr="00DF0910" w:rsidRDefault="002760D2" w:rsidP="003A23B3">
      <w:pPr>
        <w:jc w:val="center"/>
      </w:pPr>
    </w:p>
    <w:p w14:paraId="6071486D" w14:textId="77777777" w:rsidR="002760D2" w:rsidRPr="00DF0910" w:rsidRDefault="002760D2" w:rsidP="003A23B3">
      <w:pPr>
        <w:jc w:val="center"/>
      </w:pPr>
    </w:p>
    <w:p w14:paraId="74F46585" w14:textId="77777777" w:rsidR="002760D2" w:rsidRPr="00DF0910" w:rsidRDefault="002760D2" w:rsidP="003A23B3">
      <w:pPr>
        <w:jc w:val="center"/>
      </w:pPr>
    </w:p>
    <w:p w14:paraId="5EE79D0B" w14:textId="77777777" w:rsidR="002760D2" w:rsidRPr="00DF0910" w:rsidRDefault="002760D2" w:rsidP="003A23B3">
      <w:pPr>
        <w:jc w:val="center"/>
      </w:pPr>
    </w:p>
    <w:p w14:paraId="7680A767" w14:textId="77777777" w:rsidR="002760D2" w:rsidRPr="00DF0910" w:rsidRDefault="002760D2" w:rsidP="003A23B3">
      <w:pPr>
        <w:jc w:val="center"/>
      </w:pPr>
    </w:p>
    <w:p w14:paraId="40A316A6" w14:textId="77777777" w:rsidR="002760D2" w:rsidRPr="00DF0910" w:rsidRDefault="002760D2" w:rsidP="003A23B3">
      <w:pPr>
        <w:jc w:val="center"/>
        <w:rPr>
          <w:sz w:val="24"/>
        </w:rPr>
      </w:pPr>
      <w:r w:rsidRPr="00DF0910">
        <w:rPr>
          <w:sz w:val="24"/>
        </w:rPr>
        <w:t>г. Москва</w:t>
      </w:r>
    </w:p>
    <w:p w14:paraId="4BA8BE70" w14:textId="77777777" w:rsidR="00D71E9C" w:rsidRPr="00DF0910" w:rsidRDefault="00D71E9C" w:rsidP="003A23B3">
      <w:pPr>
        <w:pStyle w:val="4"/>
        <w:sectPr w:rsidR="00D71E9C" w:rsidRPr="00DF0910" w:rsidSect="00123302">
          <w:headerReference w:type="default" r:id="rId8"/>
          <w:headerReference w:type="first" r:id="rId9"/>
          <w:pgSz w:w="11906" w:h="16838" w:code="9"/>
          <w:pgMar w:top="1134" w:right="850" w:bottom="1134" w:left="1701" w:header="0" w:footer="567" w:gutter="0"/>
          <w:cols w:space="708"/>
          <w:docGrid w:linePitch="381"/>
        </w:sectPr>
      </w:pPr>
    </w:p>
    <w:p w14:paraId="239EAA40" w14:textId="77777777" w:rsidR="00D71E9C" w:rsidRPr="00DF0910" w:rsidRDefault="003422F3" w:rsidP="003A23B3">
      <w:pPr>
        <w:jc w:val="center"/>
        <w:rPr>
          <w:color w:val="000000" w:themeColor="text1"/>
          <w:sz w:val="24"/>
        </w:rPr>
        <w:sectPr w:rsidR="00D71E9C" w:rsidRPr="00DF0910">
          <w:headerReference w:type="default" r:id="rId10"/>
          <w:pgSz w:w="11906" w:h="16838" w:code="9"/>
          <w:pgMar w:top="851" w:right="851" w:bottom="3119" w:left="1418" w:header="0" w:footer="567" w:gutter="0"/>
          <w:cols w:space="708"/>
          <w:titlePg/>
          <w:docGrid w:linePitch="360"/>
        </w:sectPr>
      </w:pPr>
      <w:r w:rsidRPr="00DF0910">
        <w:rPr>
          <w:color w:val="000000" w:themeColor="text1"/>
          <w:sz w:val="24"/>
        </w:rPr>
        <w:lastRenderedPageBreak/>
        <w:t>Содержание</w:t>
      </w:r>
    </w:p>
    <w:p w14:paraId="3B43449E" w14:textId="77777777" w:rsidR="002D66F9" w:rsidRDefault="006F19A7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27140">
        <w:fldChar w:fldCharType="begin"/>
      </w:r>
      <w:r w:rsidR="00CC42AA" w:rsidRPr="00B27140">
        <w:instrText xml:space="preserve"> TOC \h \z \t "Заголовок 3;1;Заголовок 4;1;Заголовок 5;1;заголовок 1;1;заголовок 3;1" </w:instrText>
      </w:r>
      <w:r w:rsidRPr="00B27140">
        <w:fldChar w:fldCharType="separate"/>
      </w:r>
      <w:hyperlink w:anchor="_Toc85025170" w:history="1">
        <w:r w:rsidR="002D66F9" w:rsidRPr="00847C8D">
          <w:rPr>
            <w:rStyle w:val="a8"/>
            <w:noProof/>
          </w:rPr>
          <w:t>1 Технические требования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5</w:t>
        </w:r>
        <w:r w:rsidR="002D66F9">
          <w:rPr>
            <w:noProof/>
            <w:webHidden/>
          </w:rPr>
          <w:fldChar w:fldCharType="end"/>
        </w:r>
      </w:hyperlink>
    </w:p>
    <w:p w14:paraId="1EAC223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1" w:history="1">
        <w:r w:rsidR="002D66F9" w:rsidRPr="00847C8D">
          <w:rPr>
            <w:rStyle w:val="a8"/>
            <w:noProof/>
          </w:rPr>
          <w:t>1.1 Общие требования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5</w:t>
        </w:r>
        <w:r w:rsidR="002D66F9">
          <w:rPr>
            <w:noProof/>
            <w:webHidden/>
          </w:rPr>
          <w:fldChar w:fldCharType="end"/>
        </w:r>
      </w:hyperlink>
    </w:p>
    <w:p w14:paraId="4CA9500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2" w:history="1">
        <w:r w:rsidR="002D66F9" w:rsidRPr="00847C8D">
          <w:rPr>
            <w:rStyle w:val="a8"/>
            <w:noProof/>
          </w:rPr>
          <w:t>1.2 Требования к конструкции</w:t>
        </w:r>
        <w:bookmarkStart w:id="0" w:name="_GoBack"/>
        <w:bookmarkEnd w:id="0"/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5</w:t>
        </w:r>
        <w:r w:rsidR="002D66F9">
          <w:rPr>
            <w:noProof/>
            <w:webHidden/>
          </w:rPr>
          <w:fldChar w:fldCharType="end"/>
        </w:r>
      </w:hyperlink>
    </w:p>
    <w:p w14:paraId="166FF14A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3" w:history="1">
        <w:r w:rsidR="002D66F9" w:rsidRPr="00847C8D">
          <w:rPr>
            <w:rStyle w:val="a8"/>
            <w:noProof/>
          </w:rPr>
          <w:t>1.3 Функциональные требования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5</w:t>
        </w:r>
        <w:r w:rsidR="002D66F9">
          <w:rPr>
            <w:noProof/>
            <w:webHidden/>
          </w:rPr>
          <w:fldChar w:fldCharType="end"/>
        </w:r>
      </w:hyperlink>
    </w:p>
    <w:p w14:paraId="5F886811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4" w:history="1">
        <w:r w:rsidR="002D66F9" w:rsidRPr="00847C8D">
          <w:rPr>
            <w:rStyle w:val="a8"/>
            <w:noProof/>
          </w:rPr>
          <w:t>1.3.1 Общие требования к изделию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5</w:t>
        </w:r>
        <w:r w:rsidR="002D66F9">
          <w:rPr>
            <w:noProof/>
            <w:webHidden/>
          </w:rPr>
          <w:fldChar w:fldCharType="end"/>
        </w:r>
      </w:hyperlink>
    </w:p>
    <w:p w14:paraId="0F0D394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5" w:history="1">
        <w:r w:rsidR="002D66F9" w:rsidRPr="00847C8D">
          <w:rPr>
            <w:rStyle w:val="a8"/>
            <w:noProof/>
          </w:rPr>
          <w:t>1.3.2 Требования к составу и форматам данных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6</w:t>
        </w:r>
        <w:r w:rsidR="002D66F9">
          <w:rPr>
            <w:noProof/>
            <w:webHidden/>
          </w:rPr>
          <w:fldChar w:fldCharType="end"/>
        </w:r>
      </w:hyperlink>
    </w:p>
    <w:p w14:paraId="095A4DBB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6" w:history="1">
        <w:r w:rsidR="002D66F9" w:rsidRPr="00847C8D">
          <w:rPr>
            <w:rStyle w:val="a8"/>
            <w:noProof/>
          </w:rPr>
          <w:t>1.3.3 Требования к регистрации БЭГ в сотовой сети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7</w:t>
        </w:r>
        <w:r w:rsidR="002D66F9">
          <w:rPr>
            <w:noProof/>
            <w:webHidden/>
          </w:rPr>
          <w:fldChar w:fldCharType="end"/>
        </w:r>
      </w:hyperlink>
    </w:p>
    <w:p w14:paraId="6864AD9D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7" w:history="1">
        <w:r w:rsidR="002D66F9" w:rsidRPr="00847C8D">
          <w:rPr>
            <w:rStyle w:val="a8"/>
            <w:noProof/>
          </w:rPr>
          <w:t>1.3.4 Требования к обработке навигационных сигналов ГНСС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7</w:t>
        </w:r>
        <w:r w:rsidR="002D66F9">
          <w:rPr>
            <w:noProof/>
            <w:webHidden/>
          </w:rPr>
          <w:fldChar w:fldCharType="end"/>
        </w:r>
      </w:hyperlink>
    </w:p>
    <w:p w14:paraId="7965401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8" w:history="1">
        <w:r w:rsidR="002D66F9" w:rsidRPr="00847C8D">
          <w:rPr>
            <w:rStyle w:val="a8"/>
            <w:noProof/>
          </w:rPr>
          <w:t>1.3.5 Требования по передаче минимального набора данных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7</w:t>
        </w:r>
        <w:r w:rsidR="002D66F9">
          <w:rPr>
            <w:noProof/>
            <w:webHidden/>
          </w:rPr>
          <w:fldChar w:fldCharType="end"/>
        </w:r>
      </w:hyperlink>
    </w:p>
    <w:p w14:paraId="3C58AD50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79" w:history="1">
        <w:r w:rsidR="002D66F9" w:rsidRPr="00847C8D">
          <w:rPr>
            <w:rStyle w:val="a8"/>
            <w:noProof/>
          </w:rPr>
          <w:t>1.3.6 Требования к обеспечению громкой связи в салоне ТС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_Toc85025179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8</w:t>
        </w:r>
        <w:r w:rsidR="002D66F9">
          <w:rPr>
            <w:noProof/>
            <w:webHidden/>
          </w:rPr>
          <w:fldChar w:fldCharType="end"/>
        </w:r>
      </w:hyperlink>
    </w:p>
    <w:p w14:paraId="30FDB2C0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0" w:history="1">
        <w:r w:rsidR="002D66F9" w:rsidRPr="00847C8D">
          <w:rPr>
            <w:rStyle w:val="a8"/>
            <w:noProof/>
          </w:rPr>
          <w:t>1.3.7 Требования к голосовому оповещению водителя и пассажиров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8</w:t>
        </w:r>
        <w:r w:rsidR="002D66F9">
          <w:rPr>
            <w:noProof/>
            <w:webHidden/>
          </w:rPr>
          <w:fldChar w:fldCharType="end"/>
        </w:r>
      </w:hyperlink>
    </w:p>
    <w:p w14:paraId="0FBF3DAE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1" w:history="1">
        <w:r w:rsidR="002D66F9" w:rsidRPr="00847C8D">
          <w:rPr>
            <w:rStyle w:val="a8"/>
            <w:noProof/>
          </w:rPr>
          <w:t>1.3.8 Требования к функционированию кнопок и индикаторов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9</w:t>
        </w:r>
        <w:r w:rsidR="002D66F9">
          <w:rPr>
            <w:noProof/>
            <w:webHidden/>
          </w:rPr>
          <w:fldChar w:fldCharType="end"/>
        </w:r>
      </w:hyperlink>
    </w:p>
    <w:p w14:paraId="36ADEC1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2" w:history="1">
        <w:r w:rsidR="002D66F9" w:rsidRPr="00847C8D">
          <w:rPr>
            <w:rStyle w:val="a8"/>
            <w:noProof/>
          </w:rPr>
          <w:t>1.3.9 Требования к самодиагностике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10</w:t>
        </w:r>
        <w:r w:rsidR="002D66F9">
          <w:rPr>
            <w:noProof/>
            <w:webHidden/>
          </w:rPr>
          <w:fldChar w:fldCharType="end"/>
        </w:r>
      </w:hyperlink>
    </w:p>
    <w:p w14:paraId="49470AD1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3" w:history="1">
        <w:r w:rsidR="002D66F9" w:rsidRPr="00847C8D">
          <w:rPr>
            <w:rStyle w:val="a8"/>
            <w:noProof/>
          </w:rPr>
          <w:t>1.3.10 Требования к функциям CAN-шины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11</w:t>
        </w:r>
        <w:r w:rsidR="002D66F9">
          <w:rPr>
            <w:noProof/>
            <w:webHidden/>
          </w:rPr>
          <w:fldChar w:fldCharType="end"/>
        </w:r>
      </w:hyperlink>
    </w:p>
    <w:p w14:paraId="4576D34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4" w:history="1">
        <w:r w:rsidR="002D66F9" w:rsidRPr="00847C8D">
          <w:rPr>
            <w:rStyle w:val="a8"/>
            <w:noProof/>
          </w:rPr>
          <w:t>1.3.11 Требования к токам потребления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11</w:t>
        </w:r>
        <w:r w:rsidR="002D66F9">
          <w:rPr>
            <w:noProof/>
            <w:webHidden/>
          </w:rPr>
          <w:fldChar w:fldCharType="end"/>
        </w:r>
      </w:hyperlink>
    </w:p>
    <w:p w14:paraId="7A95604D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5" w:history="1">
        <w:r w:rsidR="002D66F9" w:rsidRPr="00847C8D">
          <w:rPr>
            <w:rStyle w:val="a8"/>
            <w:noProof/>
          </w:rPr>
          <w:t>1.3.12 Требования к режимам работы БЭГ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11</w:t>
        </w:r>
        <w:r w:rsidR="002D66F9">
          <w:rPr>
            <w:noProof/>
            <w:webHidden/>
          </w:rPr>
          <w:fldChar w:fldCharType="end"/>
        </w:r>
      </w:hyperlink>
    </w:p>
    <w:p w14:paraId="4F9C6BAC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6" w:history="1">
        <w:r w:rsidR="002D66F9" w:rsidRPr="00847C8D">
          <w:rPr>
            <w:rStyle w:val="a8"/>
            <w:noProof/>
          </w:rPr>
          <w:t>1.3.12.1 Режим «Выключен»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11</w:t>
        </w:r>
        <w:r w:rsidR="002D66F9">
          <w:rPr>
            <w:noProof/>
            <w:webHidden/>
          </w:rPr>
          <w:fldChar w:fldCharType="end"/>
        </w:r>
      </w:hyperlink>
    </w:p>
    <w:p w14:paraId="3EDB8F82" w14:textId="670860BA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7" w:history="1">
        <w:r w:rsidR="002D66F9" w:rsidRPr="00847C8D">
          <w:rPr>
            <w:rStyle w:val="a8"/>
            <w:noProof/>
          </w:rPr>
          <w:t xml:space="preserve">1.3.12.2 Режим </w:t>
        </w:r>
        <w:r w:rsidR="00CE18B5">
          <w:rPr>
            <w:rStyle w:val="a8"/>
            <w:noProof/>
          </w:rPr>
          <w:t>«ЭРА»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11</w:t>
        </w:r>
        <w:r w:rsidR="002D66F9">
          <w:rPr>
            <w:noProof/>
            <w:webHidden/>
          </w:rPr>
          <w:fldChar w:fldCharType="end"/>
        </w:r>
      </w:hyperlink>
    </w:p>
    <w:p w14:paraId="081D48E5" w14:textId="3CC255EA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8" w:history="1">
        <w:r w:rsidR="002D66F9" w:rsidRPr="00847C8D">
          <w:rPr>
            <w:rStyle w:val="a8"/>
            <w:noProof/>
          </w:rPr>
          <w:t xml:space="preserve">1.3.12.3 Режим </w:t>
        </w:r>
        <w:r w:rsidR="00CE18B5">
          <w:rPr>
            <w:rStyle w:val="a8"/>
            <w:noProof/>
          </w:rPr>
          <w:t>«Экстренный вызов»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12</w:t>
        </w:r>
        <w:r w:rsidR="002D66F9">
          <w:rPr>
            <w:noProof/>
            <w:webHidden/>
          </w:rPr>
          <w:fldChar w:fldCharType="end"/>
        </w:r>
      </w:hyperlink>
    </w:p>
    <w:p w14:paraId="6682246C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89" w:history="1">
        <w:r w:rsidR="002D66F9" w:rsidRPr="00847C8D">
          <w:rPr>
            <w:rStyle w:val="a8"/>
            <w:noProof/>
          </w:rPr>
          <w:t>1.3.12.4 Режим «</w:t>
        </w:r>
        <w:r w:rsidR="002D66F9" w:rsidRPr="00847C8D">
          <w:rPr>
            <w:rStyle w:val="a8"/>
            <w:rFonts w:eastAsia="TimesNewRomanPSMT"/>
            <w:noProof/>
          </w:rPr>
          <w:t>Автоматического режима передачи МНД»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_Toc85025189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12</w:t>
        </w:r>
        <w:r w:rsidR="002D66F9">
          <w:rPr>
            <w:noProof/>
            <w:webHidden/>
          </w:rPr>
          <w:fldChar w:fldCharType="end"/>
        </w:r>
      </w:hyperlink>
    </w:p>
    <w:p w14:paraId="29BC3C05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0" w:history="1">
        <w:r w:rsidR="002D66F9" w:rsidRPr="00847C8D">
          <w:rPr>
            <w:rStyle w:val="a8"/>
            <w:noProof/>
          </w:rPr>
          <w:t>1.3.12.5 Режим «Тестирование»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12</w:t>
        </w:r>
        <w:r w:rsidR="002D66F9">
          <w:rPr>
            <w:noProof/>
            <w:webHidden/>
          </w:rPr>
          <w:fldChar w:fldCharType="end"/>
        </w:r>
      </w:hyperlink>
    </w:p>
    <w:p w14:paraId="35575E2A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1" w:history="1">
        <w:r w:rsidR="002D66F9" w:rsidRPr="00847C8D">
          <w:rPr>
            <w:rStyle w:val="a8"/>
            <w:noProof/>
          </w:rPr>
          <w:t>1.3.13 Требования к организации энергонезависимой и оперативной памяти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12</w:t>
        </w:r>
        <w:r w:rsidR="002D66F9">
          <w:rPr>
            <w:noProof/>
            <w:webHidden/>
          </w:rPr>
          <w:fldChar w:fldCharType="end"/>
        </w:r>
      </w:hyperlink>
    </w:p>
    <w:p w14:paraId="73C43CA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2" w:history="1">
        <w:r w:rsidR="002D66F9" w:rsidRPr="00847C8D">
          <w:rPr>
            <w:rStyle w:val="a8"/>
            <w:noProof/>
          </w:rPr>
          <w:t>1.3.14 Требования к коммуникационному модулю GSM 900/1800 и UMTS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13</w:t>
        </w:r>
        <w:r w:rsidR="002D66F9">
          <w:rPr>
            <w:noProof/>
            <w:webHidden/>
          </w:rPr>
          <w:fldChar w:fldCharType="end"/>
        </w:r>
      </w:hyperlink>
    </w:p>
    <w:p w14:paraId="4A5708B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3" w:history="1">
        <w:r w:rsidR="002D66F9" w:rsidRPr="00847C8D">
          <w:rPr>
            <w:rStyle w:val="a8"/>
            <w:noProof/>
          </w:rPr>
          <w:t>1.3.15 Требования к идентификационному модулю подписчика (SIM-микросхеме)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13</w:t>
        </w:r>
        <w:r w:rsidR="002D66F9">
          <w:rPr>
            <w:noProof/>
            <w:webHidden/>
          </w:rPr>
          <w:fldChar w:fldCharType="end"/>
        </w:r>
      </w:hyperlink>
    </w:p>
    <w:p w14:paraId="07F623A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4" w:history="1">
        <w:r w:rsidR="002D66F9" w:rsidRPr="00847C8D">
          <w:rPr>
            <w:rStyle w:val="a8"/>
            <w:noProof/>
          </w:rPr>
          <w:t>1.4 Требования по устойчивости к климатическим воздействиям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13</w:t>
        </w:r>
        <w:r w:rsidR="002D66F9">
          <w:rPr>
            <w:noProof/>
            <w:webHidden/>
          </w:rPr>
          <w:fldChar w:fldCharType="end"/>
        </w:r>
      </w:hyperlink>
    </w:p>
    <w:p w14:paraId="08C3A3D4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5" w:history="1">
        <w:r w:rsidR="002D66F9" w:rsidRPr="00847C8D">
          <w:rPr>
            <w:rStyle w:val="a8"/>
            <w:noProof/>
          </w:rPr>
          <w:t>1.5 Требования по устойчивости к механическим воздействиям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13</w:t>
        </w:r>
        <w:r w:rsidR="002D66F9">
          <w:rPr>
            <w:noProof/>
            <w:webHidden/>
          </w:rPr>
          <w:fldChar w:fldCharType="end"/>
        </w:r>
      </w:hyperlink>
    </w:p>
    <w:p w14:paraId="5470B8C8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6" w:history="1">
        <w:r w:rsidR="002D66F9" w:rsidRPr="00847C8D">
          <w:rPr>
            <w:rStyle w:val="a8"/>
            <w:noProof/>
          </w:rPr>
          <w:t>1.6 Требования по электромагнитной совместимости (ЭМС)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14</w:t>
        </w:r>
        <w:r w:rsidR="002D66F9">
          <w:rPr>
            <w:noProof/>
            <w:webHidden/>
          </w:rPr>
          <w:fldChar w:fldCharType="end"/>
        </w:r>
      </w:hyperlink>
    </w:p>
    <w:p w14:paraId="036DB66A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7" w:history="1">
        <w:r w:rsidR="002D66F9" w:rsidRPr="00847C8D">
          <w:rPr>
            <w:rStyle w:val="a8"/>
            <w:noProof/>
          </w:rPr>
          <w:t>1.7 Требования к надежности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18</w:t>
        </w:r>
        <w:r w:rsidR="002D66F9">
          <w:rPr>
            <w:noProof/>
            <w:webHidden/>
          </w:rPr>
          <w:fldChar w:fldCharType="end"/>
        </w:r>
      </w:hyperlink>
    </w:p>
    <w:p w14:paraId="22FBA73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8" w:history="1">
        <w:r w:rsidR="002D66F9" w:rsidRPr="00847C8D">
          <w:rPr>
            <w:rStyle w:val="a8"/>
            <w:noProof/>
          </w:rPr>
          <w:t>1.8 Требования к комплектации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19</w:t>
        </w:r>
        <w:r w:rsidR="002D66F9">
          <w:rPr>
            <w:noProof/>
            <w:webHidden/>
          </w:rPr>
          <w:fldChar w:fldCharType="end"/>
        </w:r>
      </w:hyperlink>
    </w:p>
    <w:p w14:paraId="2B4BF235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199" w:history="1">
        <w:r w:rsidR="002D66F9" w:rsidRPr="00847C8D">
          <w:rPr>
            <w:rStyle w:val="a8"/>
            <w:noProof/>
          </w:rPr>
          <w:t>1.9 Требования к маркировке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_Toc85025199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19</w:t>
        </w:r>
        <w:r w:rsidR="002D66F9">
          <w:rPr>
            <w:noProof/>
            <w:webHidden/>
          </w:rPr>
          <w:fldChar w:fldCharType="end"/>
        </w:r>
      </w:hyperlink>
    </w:p>
    <w:p w14:paraId="1B979853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0" w:history="1">
        <w:r w:rsidR="002D66F9" w:rsidRPr="00847C8D">
          <w:rPr>
            <w:rStyle w:val="a8"/>
            <w:noProof/>
          </w:rPr>
          <w:t>1.10 Требования к упаковке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19</w:t>
        </w:r>
        <w:r w:rsidR="002D66F9">
          <w:rPr>
            <w:noProof/>
            <w:webHidden/>
          </w:rPr>
          <w:fldChar w:fldCharType="end"/>
        </w:r>
      </w:hyperlink>
    </w:p>
    <w:p w14:paraId="21BB5D0E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1" w:history="1">
        <w:r w:rsidR="002D66F9" w:rsidRPr="00847C8D">
          <w:rPr>
            <w:rStyle w:val="a8"/>
            <w:noProof/>
          </w:rPr>
          <w:t>2 Требования безопасности и охраны окружающей среды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20</w:t>
        </w:r>
        <w:r w:rsidR="002D66F9">
          <w:rPr>
            <w:noProof/>
            <w:webHidden/>
          </w:rPr>
          <w:fldChar w:fldCharType="end"/>
        </w:r>
      </w:hyperlink>
    </w:p>
    <w:p w14:paraId="2BED9EB4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2" w:history="1">
        <w:r w:rsidR="002D66F9" w:rsidRPr="00847C8D">
          <w:rPr>
            <w:rStyle w:val="a8"/>
            <w:noProof/>
          </w:rPr>
          <w:t>3 Правила приемки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21</w:t>
        </w:r>
        <w:r w:rsidR="002D66F9">
          <w:rPr>
            <w:noProof/>
            <w:webHidden/>
          </w:rPr>
          <w:fldChar w:fldCharType="end"/>
        </w:r>
      </w:hyperlink>
    </w:p>
    <w:p w14:paraId="55EE3735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3" w:history="1">
        <w:r w:rsidR="002D66F9" w:rsidRPr="00847C8D">
          <w:rPr>
            <w:rStyle w:val="a8"/>
            <w:noProof/>
          </w:rPr>
          <w:t>3.1 Общие условия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21</w:t>
        </w:r>
        <w:r w:rsidR="002D66F9">
          <w:rPr>
            <w:noProof/>
            <w:webHidden/>
          </w:rPr>
          <w:fldChar w:fldCharType="end"/>
        </w:r>
      </w:hyperlink>
    </w:p>
    <w:p w14:paraId="2EC8C199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4" w:history="1">
        <w:r w:rsidR="002D66F9" w:rsidRPr="00847C8D">
          <w:rPr>
            <w:rStyle w:val="a8"/>
            <w:noProof/>
          </w:rPr>
          <w:t>3.2 Приемосдаточные испытания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22</w:t>
        </w:r>
        <w:r w:rsidR="002D66F9">
          <w:rPr>
            <w:noProof/>
            <w:webHidden/>
          </w:rPr>
          <w:fldChar w:fldCharType="end"/>
        </w:r>
      </w:hyperlink>
    </w:p>
    <w:p w14:paraId="66B7E026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5" w:history="1">
        <w:r w:rsidR="002D66F9" w:rsidRPr="00847C8D">
          <w:rPr>
            <w:rStyle w:val="a8"/>
            <w:noProof/>
          </w:rPr>
          <w:t>3.3 Периодические испытания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23</w:t>
        </w:r>
        <w:r w:rsidR="002D66F9">
          <w:rPr>
            <w:noProof/>
            <w:webHidden/>
          </w:rPr>
          <w:fldChar w:fldCharType="end"/>
        </w:r>
      </w:hyperlink>
    </w:p>
    <w:p w14:paraId="371EFC4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6" w:history="1">
        <w:r w:rsidR="002D66F9" w:rsidRPr="00847C8D">
          <w:rPr>
            <w:rStyle w:val="a8"/>
            <w:noProof/>
          </w:rPr>
          <w:t>3.4 Типовые испытания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23</w:t>
        </w:r>
        <w:r w:rsidR="002D66F9">
          <w:rPr>
            <w:noProof/>
            <w:webHidden/>
          </w:rPr>
          <w:fldChar w:fldCharType="end"/>
        </w:r>
      </w:hyperlink>
    </w:p>
    <w:p w14:paraId="3AC10DE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7" w:history="1">
        <w:r w:rsidR="002D66F9" w:rsidRPr="00847C8D">
          <w:rPr>
            <w:rStyle w:val="a8"/>
            <w:noProof/>
          </w:rPr>
          <w:t>4 Методы испытаний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1B3F3628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8" w:history="1">
        <w:r w:rsidR="002D66F9" w:rsidRPr="00847C8D">
          <w:rPr>
            <w:rStyle w:val="a8"/>
            <w:noProof/>
          </w:rPr>
          <w:t>4.1 Методы и средства контроля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630D4AD6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09" w:history="1">
        <w:r w:rsidR="002D66F9" w:rsidRPr="00847C8D">
          <w:rPr>
            <w:rStyle w:val="a8"/>
            <w:noProof/>
          </w:rPr>
          <w:t>4.2 Проверка на соответствие общим требованиям, комплектации и маркировке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_Toc85025209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0FFCD753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0" w:history="1">
        <w:r w:rsidR="002D66F9" w:rsidRPr="00847C8D">
          <w:rPr>
            <w:rStyle w:val="a8"/>
            <w:noProof/>
          </w:rPr>
          <w:t>4.3 Проверка на соответствие требованиям к конструкции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71DD4DFC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1" w:history="1">
        <w:r w:rsidR="002D66F9" w:rsidRPr="00847C8D">
          <w:rPr>
            <w:rStyle w:val="a8"/>
            <w:noProof/>
          </w:rPr>
          <w:t>4.4 Проверка на соответствие общим требованиям к изделию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5205BDA6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2" w:history="1">
        <w:r w:rsidR="002D66F9" w:rsidRPr="00847C8D">
          <w:rPr>
            <w:rStyle w:val="a8"/>
            <w:noProof/>
          </w:rPr>
          <w:t>4.5 Проверка на соответствие требованию к составу и форматам данных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24</w:t>
        </w:r>
        <w:r w:rsidR="002D66F9">
          <w:rPr>
            <w:noProof/>
            <w:webHidden/>
          </w:rPr>
          <w:fldChar w:fldCharType="end"/>
        </w:r>
      </w:hyperlink>
    </w:p>
    <w:p w14:paraId="414961F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3" w:history="1">
        <w:r w:rsidR="002D66F9" w:rsidRPr="00847C8D">
          <w:rPr>
            <w:rStyle w:val="a8"/>
            <w:noProof/>
          </w:rPr>
          <w:t>4.6 Проверка на соответствие требованию к регистрации БЭГ в сотовой сети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373F562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4" w:history="1">
        <w:r w:rsidR="002D66F9" w:rsidRPr="00847C8D">
          <w:rPr>
            <w:rStyle w:val="a8"/>
            <w:noProof/>
          </w:rPr>
          <w:t>4.7 Проверка на соответствие требованию к обработке навигационных сигналов ГНСС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13DA17AD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5" w:history="1">
        <w:r w:rsidR="002D66F9" w:rsidRPr="00847C8D">
          <w:rPr>
            <w:rStyle w:val="a8"/>
            <w:noProof/>
          </w:rPr>
          <w:t>4.8 Проверка на соответствие требованию по передаче минимального набора данных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30CB1014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6" w:history="1">
        <w:r w:rsidR="002D66F9" w:rsidRPr="00847C8D">
          <w:rPr>
            <w:rStyle w:val="a8"/>
            <w:noProof/>
          </w:rPr>
          <w:t>4.9 Проверка на соответствие требованию к обеспечению громкой связи в салоне ТС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7934ACF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7" w:history="1">
        <w:r w:rsidR="002D66F9" w:rsidRPr="00847C8D">
          <w:rPr>
            <w:rStyle w:val="a8"/>
            <w:noProof/>
          </w:rPr>
          <w:t>4.10 Проверка на соответствие требованию к голосовому оповещению водителя и пассажиров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74DDBBC1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8" w:history="1">
        <w:r w:rsidR="002D66F9" w:rsidRPr="00847C8D">
          <w:rPr>
            <w:rStyle w:val="a8"/>
            <w:noProof/>
          </w:rPr>
          <w:t>4.11 Проверка на соответствие требованию к функционированию кнопок и индикаторов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7978C489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19" w:history="1">
        <w:r w:rsidR="002D66F9" w:rsidRPr="00847C8D">
          <w:rPr>
            <w:rStyle w:val="a8"/>
            <w:noProof/>
          </w:rPr>
          <w:t>4.12 Проверка на соответствие требованию к самодиагностике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_Toc85025219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2918AB7D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0" w:history="1">
        <w:r w:rsidR="002D66F9" w:rsidRPr="00847C8D">
          <w:rPr>
            <w:rStyle w:val="a8"/>
            <w:noProof/>
          </w:rPr>
          <w:t>4.13 Проверка на соответствие требованию к функциям CAN-шины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25</w:t>
        </w:r>
        <w:r w:rsidR="002D66F9">
          <w:rPr>
            <w:noProof/>
            <w:webHidden/>
          </w:rPr>
          <w:fldChar w:fldCharType="end"/>
        </w:r>
      </w:hyperlink>
    </w:p>
    <w:p w14:paraId="3277ADA8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1" w:history="1">
        <w:r w:rsidR="002D66F9" w:rsidRPr="00847C8D">
          <w:rPr>
            <w:rStyle w:val="a8"/>
            <w:noProof/>
          </w:rPr>
          <w:t>4.14 Проверка на соответствие требованиям к токам потребления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344DD84E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2" w:history="1">
        <w:r w:rsidR="002D66F9" w:rsidRPr="00847C8D">
          <w:rPr>
            <w:rStyle w:val="a8"/>
            <w:noProof/>
          </w:rPr>
          <w:t>4.15 Проверка на соответствие требованиям к режимам работы БЭГ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296FECBF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3" w:history="1">
        <w:r w:rsidR="002D66F9" w:rsidRPr="00847C8D">
          <w:rPr>
            <w:rStyle w:val="a8"/>
            <w:noProof/>
          </w:rPr>
          <w:t>4.16 Проверка на соответствие требованиям к организации энергонезависимой и оперативной памяти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45DA2F0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4" w:history="1">
        <w:r w:rsidR="002D66F9" w:rsidRPr="00847C8D">
          <w:rPr>
            <w:rStyle w:val="a8"/>
            <w:noProof/>
          </w:rPr>
          <w:t>4.17 Проверка на соответствие требованиям к коммуникационному модулю GSM 900/1800 и UMTS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5E4A2E7A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5" w:history="1">
        <w:r w:rsidR="002D66F9" w:rsidRPr="00847C8D">
          <w:rPr>
            <w:rStyle w:val="a8"/>
            <w:noProof/>
          </w:rPr>
          <w:t>4.18 Проверка на соответствие требованиям к идентификационному модулю подписчика (SIM-микросхеме)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5EE5D47C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6" w:history="1">
        <w:r w:rsidR="002D66F9" w:rsidRPr="00847C8D">
          <w:rPr>
            <w:rStyle w:val="a8"/>
            <w:noProof/>
          </w:rPr>
          <w:t>4.19 Проверка на соответствие требованиям по устойчивости к климатическим воздействиям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321594E8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7" w:history="1">
        <w:r w:rsidR="002D66F9" w:rsidRPr="00847C8D">
          <w:rPr>
            <w:rStyle w:val="a8"/>
            <w:noProof/>
          </w:rPr>
          <w:t>4.19.1 Проверка на воздействие температуры хранения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26</w:t>
        </w:r>
        <w:r w:rsidR="002D66F9">
          <w:rPr>
            <w:noProof/>
            <w:webHidden/>
          </w:rPr>
          <w:fldChar w:fldCharType="end"/>
        </w:r>
      </w:hyperlink>
    </w:p>
    <w:p w14:paraId="00FE456D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8" w:history="1">
        <w:r w:rsidR="002D66F9" w:rsidRPr="00847C8D">
          <w:rPr>
            <w:rStyle w:val="a8"/>
            <w:noProof/>
          </w:rPr>
          <w:t>4.19.2 Проверка на воздействие рабочей температуры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27</w:t>
        </w:r>
        <w:r w:rsidR="002D66F9">
          <w:rPr>
            <w:noProof/>
            <w:webHidden/>
          </w:rPr>
          <w:fldChar w:fldCharType="end"/>
        </w:r>
      </w:hyperlink>
    </w:p>
    <w:p w14:paraId="35BA227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29" w:history="1">
        <w:r w:rsidR="002D66F9" w:rsidRPr="00847C8D">
          <w:rPr>
            <w:rStyle w:val="a8"/>
            <w:noProof/>
          </w:rPr>
          <w:t>4.19.3 Проверка на воздействие циклического изменения температуры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_Toc85025229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27</w:t>
        </w:r>
        <w:r w:rsidR="002D66F9">
          <w:rPr>
            <w:noProof/>
            <w:webHidden/>
          </w:rPr>
          <w:fldChar w:fldCharType="end"/>
        </w:r>
      </w:hyperlink>
    </w:p>
    <w:p w14:paraId="40C90E17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0" w:history="1">
        <w:r w:rsidR="002D66F9" w:rsidRPr="00847C8D">
          <w:rPr>
            <w:rStyle w:val="a8"/>
            <w:noProof/>
          </w:rPr>
          <w:t>4.19.4 Проверка на влагостойкость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_Toc85025230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27</w:t>
        </w:r>
        <w:r w:rsidR="002D66F9">
          <w:rPr>
            <w:noProof/>
            <w:webHidden/>
          </w:rPr>
          <w:fldChar w:fldCharType="end"/>
        </w:r>
      </w:hyperlink>
    </w:p>
    <w:p w14:paraId="7C2E6C0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1" w:history="1">
        <w:r w:rsidR="002D66F9" w:rsidRPr="00847C8D">
          <w:rPr>
            <w:rStyle w:val="a8"/>
            <w:noProof/>
          </w:rPr>
          <w:t>4.20 Проверка на соответствие требованиям по устойчивости к механическим воздействиям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27</w:t>
        </w:r>
        <w:r w:rsidR="002D66F9">
          <w:rPr>
            <w:noProof/>
            <w:webHidden/>
          </w:rPr>
          <w:fldChar w:fldCharType="end"/>
        </w:r>
      </w:hyperlink>
    </w:p>
    <w:p w14:paraId="1BF278E6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2" w:history="1">
        <w:r w:rsidR="002D66F9" w:rsidRPr="00847C8D">
          <w:rPr>
            <w:rStyle w:val="a8"/>
            <w:noProof/>
          </w:rPr>
          <w:t>4.20.1 Проверка вибропрочности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27</w:t>
        </w:r>
        <w:r w:rsidR="002D66F9">
          <w:rPr>
            <w:noProof/>
            <w:webHidden/>
          </w:rPr>
          <w:fldChar w:fldCharType="end"/>
        </w:r>
      </w:hyperlink>
    </w:p>
    <w:p w14:paraId="4014BFE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3" w:history="1">
        <w:r w:rsidR="002D66F9" w:rsidRPr="00847C8D">
          <w:rPr>
            <w:rStyle w:val="a8"/>
            <w:noProof/>
          </w:rPr>
          <w:t>4.20.2 Проверка ударостойкости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_Toc85025233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28</w:t>
        </w:r>
        <w:r w:rsidR="002D66F9">
          <w:rPr>
            <w:noProof/>
            <w:webHidden/>
          </w:rPr>
          <w:fldChar w:fldCharType="end"/>
        </w:r>
      </w:hyperlink>
    </w:p>
    <w:p w14:paraId="7712210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4" w:history="1">
        <w:r w:rsidR="002D66F9" w:rsidRPr="00847C8D">
          <w:rPr>
            <w:rStyle w:val="a8"/>
            <w:noProof/>
          </w:rPr>
          <w:t>4.21 Проверка на соответствие требованиям по электромагнитно</w:t>
        </w:r>
        <w:r w:rsidR="002D66F9" w:rsidRPr="00847C8D">
          <w:rPr>
            <w:rStyle w:val="a8"/>
            <w:noProof/>
          </w:rPr>
          <w:t>й</w:t>
        </w:r>
        <w:r w:rsidR="002D66F9" w:rsidRPr="00847C8D">
          <w:rPr>
            <w:rStyle w:val="a8"/>
            <w:noProof/>
          </w:rPr>
          <w:t xml:space="preserve"> совместимости (ЭМС)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_Toc85025234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28</w:t>
        </w:r>
        <w:r w:rsidR="002D66F9">
          <w:rPr>
            <w:noProof/>
            <w:webHidden/>
          </w:rPr>
          <w:fldChar w:fldCharType="end"/>
        </w:r>
      </w:hyperlink>
    </w:p>
    <w:p w14:paraId="0D8936C0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5" w:history="1">
        <w:r w:rsidR="002D66F9" w:rsidRPr="00847C8D">
          <w:rPr>
            <w:rStyle w:val="a8"/>
            <w:noProof/>
          </w:rPr>
          <w:t>4.22 Проверка на соответствие требованиям к надежности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28</w:t>
        </w:r>
        <w:r w:rsidR="002D66F9">
          <w:rPr>
            <w:noProof/>
            <w:webHidden/>
          </w:rPr>
          <w:fldChar w:fldCharType="end"/>
        </w:r>
      </w:hyperlink>
    </w:p>
    <w:p w14:paraId="64062250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6" w:history="1">
        <w:r w:rsidR="002D66F9" w:rsidRPr="00847C8D">
          <w:rPr>
            <w:rStyle w:val="a8"/>
            <w:noProof/>
          </w:rPr>
          <w:t>4.23 Проверка на соответствие требованиям к упаковке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_Toc85025236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28</w:t>
        </w:r>
        <w:r w:rsidR="002D66F9">
          <w:rPr>
            <w:noProof/>
            <w:webHidden/>
          </w:rPr>
          <w:fldChar w:fldCharType="end"/>
        </w:r>
      </w:hyperlink>
    </w:p>
    <w:p w14:paraId="5A5F4A9A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7" w:history="1">
        <w:r w:rsidR="002D66F9" w:rsidRPr="00847C8D">
          <w:rPr>
            <w:rStyle w:val="a8"/>
            <w:noProof/>
          </w:rPr>
          <w:t>5 Транспортирование и хранение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_Toc85025237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29</w:t>
        </w:r>
        <w:r w:rsidR="002D66F9">
          <w:rPr>
            <w:noProof/>
            <w:webHidden/>
          </w:rPr>
          <w:fldChar w:fldCharType="end"/>
        </w:r>
      </w:hyperlink>
    </w:p>
    <w:p w14:paraId="14BDD33C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8" w:history="1">
        <w:r w:rsidR="002D66F9" w:rsidRPr="00847C8D">
          <w:rPr>
            <w:rStyle w:val="a8"/>
            <w:noProof/>
          </w:rPr>
          <w:t>6 Указания по эксплуатации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30</w:t>
        </w:r>
        <w:r w:rsidR="002D66F9">
          <w:rPr>
            <w:noProof/>
            <w:webHidden/>
          </w:rPr>
          <w:fldChar w:fldCharType="end"/>
        </w:r>
      </w:hyperlink>
    </w:p>
    <w:p w14:paraId="515D5DBE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39" w:history="1">
        <w:r w:rsidR="002D66F9" w:rsidRPr="00847C8D">
          <w:rPr>
            <w:rStyle w:val="a8"/>
            <w:noProof/>
          </w:rPr>
          <w:t>7 Гарантии изготовителя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_Toc85025239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31</w:t>
        </w:r>
        <w:r w:rsidR="002D66F9">
          <w:rPr>
            <w:noProof/>
            <w:webHidden/>
          </w:rPr>
          <w:fldChar w:fldCharType="end"/>
        </w:r>
      </w:hyperlink>
    </w:p>
    <w:p w14:paraId="546B83C5" w14:textId="3D9E21CC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40" w:history="1">
        <w:r w:rsidR="002D66F9" w:rsidRPr="00847C8D">
          <w:rPr>
            <w:rStyle w:val="a8"/>
            <w:noProof/>
          </w:rPr>
          <w:t>Приложение А</w:t>
        </w:r>
        <w:r w:rsidR="002D66F9">
          <w:rPr>
            <w:rStyle w:val="a8"/>
            <w:noProof/>
          </w:rPr>
          <w:t xml:space="preserve"> </w:t>
        </w:r>
      </w:hyperlink>
      <w:hyperlink w:anchor="_Toc85025241" w:history="1">
        <w:r w:rsidR="002D66F9" w:rsidRPr="00847C8D">
          <w:rPr>
            <w:rStyle w:val="a8"/>
            <w:noProof/>
          </w:rPr>
          <w:t>(обязательное)</w:t>
        </w:r>
        <w:r w:rsidR="002D66F9">
          <w:rPr>
            <w:rStyle w:val="a8"/>
            <w:noProof/>
          </w:rPr>
          <w:t xml:space="preserve"> </w:t>
        </w:r>
      </w:hyperlink>
      <w:hyperlink w:anchor="_Toc85025242" w:history="1">
        <w:r w:rsidR="002D66F9" w:rsidRPr="00847C8D">
          <w:rPr>
            <w:rStyle w:val="a8"/>
            <w:noProof/>
          </w:rPr>
          <w:t>Обозначения и сокращения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_Toc85025242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32</w:t>
        </w:r>
        <w:r w:rsidR="002D66F9">
          <w:rPr>
            <w:noProof/>
            <w:webHidden/>
          </w:rPr>
          <w:fldChar w:fldCharType="end"/>
        </w:r>
      </w:hyperlink>
    </w:p>
    <w:p w14:paraId="32F2525C" w14:textId="60144C8D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43" w:history="1">
        <w:r w:rsidR="002D66F9" w:rsidRPr="00847C8D">
          <w:rPr>
            <w:rStyle w:val="a8"/>
            <w:noProof/>
          </w:rPr>
          <w:t>Приложение Б</w:t>
        </w:r>
        <w:r w:rsidR="002D66F9">
          <w:rPr>
            <w:rStyle w:val="a8"/>
            <w:noProof/>
          </w:rPr>
          <w:t xml:space="preserve"> </w:t>
        </w:r>
      </w:hyperlink>
      <w:hyperlink w:anchor="_Toc85025244" w:history="1">
        <w:r w:rsidR="002D66F9" w:rsidRPr="00847C8D">
          <w:rPr>
            <w:rStyle w:val="a8"/>
            <w:noProof/>
          </w:rPr>
          <w:t>(справочное)</w:t>
        </w:r>
        <w:r w:rsidR="002D66F9">
          <w:rPr>
            <w:rStyle w:val="a8"/>
            <w:noProof/>
          </w:rPr>
          <w:t xml:space="preserve"> </w:t>
        </w:r>
      </w:hyperlink>
      <w:hyperlink w:anchor="_Toc85025245" w:history="1">
        <w:r w:rsidR="002D66F9" w:rsidRPr="00847C8D">
          <w:rPr>
            <w:rStyle w:val="a8"/>
            <w:noProof/>
          </w:rPr>
          <w:t>Модификации и исполнения БЭГ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_Toc85025245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34</w:t>
        </w:r>
        <w:r w:rsidR="002D66F9">
          <w:rPr>
            <w:noProof/>
            <w:webHidden/>
          </w:rPr>
          <w:fldChar w:fldCharType="end"/>
        </w:r>
      </w:hyperlink>
    </w:p>
    <w:p w14:paraId="244B4D90" w14:textId="2E05100B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46" w:history="1">
        <w:r w:rsidR="002D66F9" w:rsidRPr="00847C8D">
          <w:rPr>
            <w:rStyle w:val="a8"/>
            <w:noProof/>
          </w:rPr>
          <w:t>Приложение В</w:t>
        </w:r>
        <w:r w:rsidR="002D66F9">
          <w:rPr>
            <w:rStyle w:val="a8"/>
            <w:noProof/>
          </w:rPr>
          <w:t xml:space="preserve"> </w:t>
        </w:r>
      </w:hyperlink>
      <w:hyperlink w:anchor="_Toc85025247" w:history="1">
        <w:r w:rsidR="002D66F9" w:rsidRPr="00847C8D">
          <w:rPr>
            <w:rStyle w:val="a8"/>
            <w:noProof/>
          </w:rPr>
          <w:t>(обязательное)</w:t>
        </w:r>
        <w:r w:rsidR="002D66F9">
          <w:rPr>
            <w:rStyle w:val="a8"/>
            <w:noProof/>
          </w:rPr>
          <w:t xml:space="preserve"> </w:t>
        </w:r>
      </w:hyperlink>
      <w:hyperlink w:anchor="_Toc85025248" w:history="1">
        <w:r w:rsidR="002D66F9" w:rsidRPr="00847C8D">
          <w:rPr>
            <w:rStyle w:val="a8"/>
            <w:noProof/>
          </w:rPr>
          <w:t>Перечень документов, на которые даны ссылки в настоящих ТУ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_Toc85025248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35</w:t>
        </w:r>
        <w:r w:rsidR="002D66F9">
          <w:rPr>
            <w:noProof/>
            <w:webHidden/>
          </w:rPr>
          <w:fldChar w:fldCharType="end"/>
        </w:r>
      </w:hyperlink>
    </w:p>
    <w:p w14:paraId="10327AF3" w14:textId="1934EB62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49" w:history="1">
        <w:r w:rsidR="002D66F9" w:rsidRPr="00847C8D">
          <w:rPr>
            <w:rStyle w:val="a8"/>
            <w:noProof/>
          </w:rPr>
          <w:t>Приложение Г</w:t>
        </w:r>
        <w:r w:rsidR="002D66F9">
          <w:rPr>
            <w:rStyle w:val="a8"/>
            <w:noProof/>
          </w:rPr>
          <w:t xml:space="preserve"> </w:t>
        </w:r>
      </w:hyperlink>
      <w:hyperlink w:anchor="_Toc85025250" w:history="1">
        <w:r w:rsidR="002D66F9" w:rsidRPr="00847C8D">
          <w:rPr>
            <w:rStyle w:val="a8"/>
            <w:noProof/>
          </w:rPr>
          <w:t>(рекомендуемое)</w:t>
        </w:r>
        <w:r w:rsidR="002D66F9">
          <w:rPr>
            <w:rStyle w:val="a8"/>
            <w:noProof/>
          </w:rPr>
          <w:t xml:space="preserve"> </w:t>
        </w:r>
      </w:hyperlink>
      <w:hyperlink w:anchor="_Toc85025251" w:history="1">
        <w:r w:rsidR="002D66F9" w:rsidRPr="00847C8D">
          <w:rPr>
            <w:rStyle w:val="a8"/>
            <w:noProof/>
          </w:rPr>
          <w:t>Перечень оборудования, приборов и инструментов необходимых, для обеспечения  испытаний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_Toc85025251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39</w:t>
        </w:r>
        <w:r w:rsidR="002D66F9">
          <w:rPr>
            <w:noProof/>
            <w:webHidden/>
          </w:rPr>
          <w:fldChar w:fldCharType="end"/>
        </w:r>
      </w:hyperlink>
    </w:p>
    <w:p w14:paraId="7BA380C2" w14:textId="77777777" w:rsidR="002D66F9" w:rsidRDefault="00B80CEC" w:rsidP="003A23B3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025252" w:history="1">
        <w:r w:rsidR="002D66F9" w:rsidRPr="00847C8D">
          <w:rPr>
            <w:rStyle w:val="a8"/>
            <w:noProof/>
          </w:rPr>
          <w:t>Лист регистрации изменений</w:t>
        </w:r>
        <w:r w:rsidR="002D66F9">
          <w:rPr>
            <w:noProof/>
            <w:webHidden/>
          </w:rPr>
          <w:tab/>
        </w:r>
        <w:r w:rsidR="002D66F9">
          <w:rPr>
            <w:noProof/>
            <w:webHidden/>
          </w:rPr>
          <w:fldChar w:fldCharType="begin"/>
        </w:r>
        <w:r w:rsidR="002D66F9">
          <w:rPr>
            <w:noProof/>
            <w:webHidden/>
          </w:rPr>
          <w:instrText xml:space="preserve"> PAGEREF _Toc85025252 \h </w:instrText>
        </w:r>
        <w:r w:rsidR="002D66F9">
          <w:rPr>
            <w:noProof/>
            <w:webHidden/>
          </w:rPr>
        </w:r>
        <w:r w:rsidR="002D66F9">
          <w:rPr>
            <w:noProof/>
            <w:webHidden/>
          </w:rPr>
          <w:fldChar w:fldCharType="separate"/>
        </w:r>
        <w:r w:rsidR="00781C3D">
          <w:rPr>
            <w:noProof/>
            <w:webHidden/>
          </w:rPr>
          <w:t>40</w:t>
        </w:r>
        <w:r w:rsidR="002D66F9">
          <w:rPr>
            <w:noProof/>
            <w:webHidden/>
          </w:rPr>
          <w:fldChar w:fldCharType="end"/>
        </w:r>
      </w:hyperlink>
    </w:p>
    <w:p w14:paraId="1C1EE6E5" w14:textId="77777777" w:rsidR="00EB0F3C" w:rsidRDefault="006F19A7" w:rsidP="003A23B3">
      <w:pPr>
        <w:rPr>
          <w:color w:val="000000" w:themeColor="text1"/>
          <w:sz w:val="24"/>
        </w:rPr>
      </w:pPr>
      <w:r w:rsidRPr="00B27140">
        <w:rPr>
          <w:color w:val="000000" w:themeColor="text1"/>
          <w:sz w:val="24"/>
        </w:rPr>
        <w:fldChar w:fldCharType="end"/>
      </w:r>
      <w:bookmarkStart w:id="1" w:name="bookmark20"/>
      <w:bookmarkStart w:id="2" w:name="bookmark21"/>
      <w:r w:rsidR="00EB0F3C">
        <w:rPr>
          <w:color w:val="000000" w:themeColor="text1"/>
          <w:sz w:val="24"/>
        </w:rPr>
        <w:br w:type="page"/>
      </w:r>
    </w:p>
    <w:p w14:paraId="688C9F1A" w14:textId="2B7B9EA5" w:rsidR="00CE5C62" w:rsidRPr="00CE5C62" w:rsidRDefault="00CE5C62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E5C62">
        <w:rPr>
          <w:color w:val="000000" w:themeColor="text1"/>
          <w:sz w:val="24"/>
        </w:rPr>
        <w:lastRenderedPageBreak/>
        <w:t xml:space="preserve">Настоящие технические условия распространяются на </w:t>
      </w:r>
      <w:r w:rsidR="000A7061">
        <w:rPr>
          <w:color w:val="000000" w:themeColor="text1"/>
          <w:sz w:val="24"/>
        </w:rPr>
        <w:t xml:space="preserve">блок </w:t>
      </w:r>
      <w:r w:rsidR="00E025FB">
        <w:rPr>
          <w:color w:val="000000" w:themeColor="text1"/>
          <w:sz w:val="24"/>
        </w:rPr>
        <w:t>ЭРА-ГЛОНАСС</w:t>
      </w:r>
      <w:r w:rsidR="00F86BFE" w:rsidRPr="00F86BFE">
        <w:rPr>
          <w:color w:val="000000" w:themeColor="text1"/>
          <w:sz w:val="24"/>
        </w:rPr>
        <w:t xml:space="preserve"> </w:t>
      </w:r>
      <w:r w:rsidR="00DC65EB" w:rsidRPr="00DF0910">
        <w:rPr>
          <w:color w:val="000000" w:themeColor="text1"/>
          <w:sz w:val="24"/>
        </w:rPr>
        <w:t xml:space="preserve">(далее по тексту </w:t>
      </w:r>
      <w:r w:rsidR="00E025FB">
        <w:rPr>
          <w:color w:val="000000" w:themeColor="text1"/>
          <w:sz w:val="24"/>
        </w:rPr>
        <w:t>БЭГ</w:t>
      </w:r>
      <w:r w:rsidR="00DC65EB" w:rsidRPr="00DF0910">
        <w:rPr>
          <w:color w:val="000000" w:themeColor="text1"/>
          <w:sz w:val="24"/>
        </w:rPr>
        <w:t xml:space="preserve"> или изделие)</w:t>
      </w:r>
      <w:r w:rsidR="00DC65EB" w:rsidRPr="00296223">
        <w:rPr>
          <w:color w:val="000000" w:themeColor="text1"/>
          <w:sz w:val="24"/>
        </w:rPr>
        <w:t>,</w:t>
      </w:r>
      <w:r w:rsidR="00DC65EB" w:rsidRPr="00287828">
        <w:rPr>
          <w:color w:val="000000" w:themeColor="text1"/>
          <w:sz w:val="24"/>
        </w:rPr>
        <w:t xml:space="preserve"> </w:t>
      </w:r>
      <w:r w:rsidR="00DC65EB" w:rsidRPr="00296223">
        <w:rPr>
          <w:color w:val="000000" w:themeColor="text1"/>
          <w:sz w:val="24"/>
        </w:rPr>
        <w:t>производим</w:t>
      </w:r>
      <w:r w:rsidR="00E025FB">
        <w:rPr>
          <w:color w:val="000000" w:themeColor="text1"/>
          <w:sz w:val="24"/>
        </w:rPr>
        <w:t>ый</w:t>
      </w:r>
      <w:r w:rsidR="00DC65EB" w:rsidRPr="00296223">
        <w:rPr>
          <w:color w:val="000000" w:themeColor="text1"/>
          <w:sz w:val="24"/>
        </w:rPr>
        <w:t xml:space="preserve"> обществом с ограниченной ответственностью «НПП «ИТЭЛМА»</w:t>
      </w:r>
      <w:r w:rsidR="00DC65EB">
        <w:rPr>
          <w:color w:val="000000" w:themeColor="text1"/>
          <w:sz w:val="24"/>
        </w:rPr>
        <w:t xml:space="preserve"> и</w:t>
      </w:r>
      <w:r w:rsidRPr="00CE5C62">
        <w:rPr>
          <w:color w:val="000000" w:themeColor="text1"/>
          <w:sz w:val="24"/>
        </w:rPr>
        <w:t xml:space="preserve"> предназначенн</w:t>
      </w:r>
      <w:r w:rsidR="00E025FB">
        <w:rPr>
          <w:color w:val="000000" w:themeColor="text1"/>
          <w:sz w:val="24"/>
        </w:rPr>
        <w:t>ый</w:t>
      </w:r>
      <w:r w:rsidRPr="00CE5C62">
        <w:rPr>
          <w:color w:val="000000" w:themeColor="text1"/>
          <w:sz w:val="24"/>
        </w:rPr>
        <w:t xml:space="preserve"> для эксплуатации на </w:t>
      </w:r>
      <w:r w:rsidR="00B606FB">
        <w:rPr>
          <w:color w:val="000000" w:themeColor="text1"/>
          <w:sz w:val="24"/>
        </w:rPr>
        <w:t>ТС</w:t>
      </w:r>
      <w:r w:rsidR="00DC65EB">
        <w:rPr>
          <w:color w:val="000000" w:themeColor="text1"/>
          <w:sz w:val="24"/>
        </w:rPr>
        <w:t xml:space="preserve"> </w:t>
      </w:r>
      <w:r w:rsidR="00B606FB" w:rsidRPr="00CE5C62">
        <w:rPr>
          <w:color w:val="000000" w:themeColor="text1"/>
          <w:sz w:val="24"/>
        </w:rPr>
        <w:t xml:space="preserve">(перечень обозначений и сокращений приведен в </w:t>
      </w:r>
      <w:r w:rsidR="00247F1B" w:rsidRPr="00CE5C62">
        <w:rPr>
          <w:color w:val="000000" w:themeColor="text1"/>
          <w:sz w:val="24"/>
        </w:rPr>
        <w:t>прилож</w:t>
      </w:r>
      <w:r w:rsidR="00B606FB" w:rsidRPr="00CE5C62">
        <w:rPr>
          <w:color w:val="000000" w:themeColor="text1"/>
          <w:sz w:val="24"/>
        </w:rPr>
        <w:t>ении А)</w:t>
      </w:r>
      <w:r w:rsidRPr="00CE5C62">
        <w:rPr>
          <w:color w:val="000000" w:themeColor="text1"/>
          <w:sz w:val="24"/>
        </w:rPr>
        <w:t xml:space="preserve">, </w:t>
      </w:r>
      <w:r w:rsidR="00CA2E7D">
        <w:rPr>
          <w:color w:val="000000" w:themeColor="text1"/>
          <w:sz w:val="24"/>
          <w:szCs w:val="16"/>
        </w:rPr>
        <w:t>с</w:t>
      </w:r>
      <w:r w:rsidR="00CA2E7D" w:rsidRPr="008E3835">
        <w:rPr>
          <w:color w:val="000000" w:themeColor="text1"/>
          <w:sz w:val="24"/>
          <w:szCs w:val="16"/>
        </w:rPr>
        <w:t xml:space="preserve"> бортов</w:t>
      </w:r>
      <w:r w:rsidR="00CA2E7D">
        <w:rPr>
          <w:color w:val="000000" w:themeColor="text1"/>
          <w:sz w:val="24"/>
          <w:szCs w:val="16"/>
        </w:rPr>
        <w:t>ой</w:t>
      </w:r>
      <w:r w:rsidR="00CA2E7D" w:rsidRPr="008E3835">
        <w:rPr>
          <w:color w:val="000000" w:themeColor="text1"/>
          <w:sz w:val="24"/>
          <w:szCs w:val="16"/>
        </w:rPr>
        <w:t xml:space="preserve"> сет</w:t>
      </w:r>
      <w:r w:rsidR="00CA2E7D">
        <w:rPr>
          <w:color w:val="000000" w:themeColor="text1"/>
          <w:sz w:val="24"/>
          <w:szCs w:val="16"/>
        </w:rPr>
        <w:t>ью</w:t>
      </w:r>
      <w:r w:rsidR="00CA2E7D" w:rsidRPr="008E3835">
        <w:rPr>
          <w:color w:val="000000" w:themeColor="text1"/>
          <w:sz w:val="24"/>
          <w:szCs w:val="16"/>
        </w:rPr>
        <w:t xml:space="preserve"> питания</w:t>
      </w:r>
      <w:r w:rsidR="00CA2E7D">
        <w:rPr>
          <w:color w:val="000000" w:themeColor="text1"/>
          <w:sz w:val="24"/>
          <w:szCs w:val="16"/>
        </w:rPr>
        <w:t xml:space="preserve"> 12 В</w:t>
      </w:r>
      <w:r w:rsidRPr="00CE5C62">
        <w:rPr>
          <w:color w:val="000000" w:themeColor="text1"/>
          <w:sz w:val="24"/>
        </w:rPr>
        <w:t xml:space="preserve">, подлежащих оснащением </w:t>
      </w:r>
      <w:r w:rsidR="00E025FB">
        <w:rPr>
          <w:color w:val="000000" w:themeColor="text1"/>
          <w:sz w:val="24"/>
        </w:rPr>
        <w:t>БЭГ</w:t>
      </w:r>
      <w:r w:rsidRPr="00CE5C62">
        <w:rPr>
          <w:color w:val="000000" w:themeColor="text1"/>
          <w:sz w:val="24"/>
        </w:rPr>
        <w:t xml:space="preserve"> в соответствии </w:t>
      </w:r>
      <w:r w:rsidR="00CB1471" w:rsidRPr="00CE5C62">
        <w:rPr>
          <w:color w:val="000000" w:themeColor="text1"/>
          <w:sz w:val="24"/>
        </w:rPr>
        <w:t>Техниче</w:t>
      </w:r>
      <w:r w:rsidR="00CB1471" w:rsidRPr="00CE5C62">
        <w:rPr>
          <w:color w:val="000000" w:themeColor="text1"/>
          <w:sz w:val="24"/>
        </w:rPr>
        <w:softHyphen/>
        <w:t>ск</w:t>
      </w:r>
      <w:r w:rsidR="00697D9C">
        <w:rPr>
          <w:color w:val="000000" w:themeColor="text1"/>
          <w:sz w:val="24"/>
        </w:rPr>
        <w:t>им</w:t>
      </w:r>
      <w:r w:rsidR="00CB1471" w:rsidRPr="00CE5C62">
        <w:rPr>
          <w:color w:val="000000" w:themeColor="text1"/>
          <w:sz w:val="24"/>
        </w:rPr>
        <w:t xml:space="preserve"> регламент</w:t>
      </w:r>
      <w:r w:rsidR="00697D9C">
        <w:rPr>
          <w:color w:val="000000" w:themeColor="text1"/>
          <w:sz w:val="24"/>
        </w:rPr>
        <w:t>ом</w:t>
      </w:r>
      <w:r w:rsidR="00CB1471" w:rsidRPr="00CE5C62">
        <w:rPr>
          <w:color w:val="000000" w:themeColor="text1"/>
          <w:sz w:val="24"/>
        </w:rPr>
        <w:t xml:space="preserve"> Таможенного Союза ТР ТС 018/2011</w:t>
      </w:r>
      <w:r w:rsidRPr="00CE5C62">
        <w:rPr>
          <w:color w:val="000000" w:themeColor="text1"/>
          <w:sz w:val="24"/>
        </w:rPr>
        <w:t>.</w:t>
      </w:r>
    </w:p>
    <w:p w14:paraId="30A4AE41" w14:textId="3334A7A1" w:rsidR="000A7061" w:rsidRPr="00DF0910" w:rsidRDefault="000A7061" w:rsidP="003A23B3">
      <w:pPr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Изделие </w:t>
      </w:r>
      <w:r w:rsidR="00B97098">
        <w:rPr>
          <w:color w:val="000000" w:themeColor="text1"/>
          <w:sz w:val="24"/>
        </w:rPr>
        <w:t xml:space="preserve">(только </w:t>
      </w:r>
      <w:r w:rsidR="00B97098" w:rsidRPr="00B03451">
        <w:rPr>
          <w:color w:val="000000" w:themeColor="text1"/>
          <w:sz w:val="24"/>
        </w:rPr>
        <w:t>8450042843</w:t>
      </w:r>
      <w:r w:rsidR="00B97098">
        <w:rPr>
          <w:color w:val="000000" w:themeColor="text1"/>
          <w:sz w:val="24"/>
        </w:rPr>
        <w:t xml:space="preserve">) </w:t>
      </w:r>
      <w:r w:rsidRPr="00DF0910">
        <w:rPr>
          <w:color w:val="000000" w:themeColor="text1"/>
          <w:sz w:val="24"/>
        </w:rPr>
        <w:t xml:space="preserve">входит в состав </w:t>
      </w:r>
      <w:r w:rsidRPr="00DF0910">
        <w:rPr>
          <w:color w:val="000000" w:themeColor="text1"/>
          <w:sz w:val="24"/>
          <w:lang w:val="es-CO"/>
        </w:rPr>
        <w:t>ТКС-ЭГ</w:t>
      </w:r>
      <w:r w:rsidRPr="00DF0910">
        <w:rPr>
          <w:color w:val="000000" w:themeColor="text1"/>
          <w:sz w:val="24"/>
        </w:rPr>
        <w:t>, работающей в свою очередь в ФС.</w:t>
      </w:r>
    </w:p>
    <w:p w14:paraId="1AA9926F" w14:textId="3212884C" w:rsidR="00B97098" w:rsidRDefault="00B97098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  <w:lang w:val="es-CO"/>
        </w:rPr>
      </w:pPr>
      <w:r>
        <w:rPr>
          <w:color w:val="000000" w:themeColor="text1"/>
          <w:sz w:val="24"/>
        </w:rPr>
        <w:t>Б</w:t>
      </w:r>
      <w:r w:rsidR="000A7061" w:rsidRPr="00DF0910">
        <w:rPr>
          <w:color w:val="000000" w:themeColor="text1"/>
          <w:sz w:val="24"/>
          <w:lang w:val="es-CO"/>
        </w:rPr>
        <w:t>ЭГ предназначен для автоматического или ручного вызова О</w:t>
      </w:r>
      <w:r w:rsidRPr="00DF0910">
        <w:rPr>
          <w:color w:val="000000" w:themeColor="text1"/>
          <w:sz w:val="24"/>
          <w:lang w:val="es-CO"/>
        </w:rPr>
        <w:t>Э</w:t>
      </w:r>
      <w:r w:rsidR="000A7061" w:rsidRPr="00DF0910">
        <w:rPr>
          <w:color w:val="000000" w:themeColor="text1"/>
          <w:sz w:val="24"/>
          <w:lang w:val="es-CO"/>
        </w:rPr>
        <w:t>С, передачи МНД с описанием автомобиля, координат его местонахождения, вре</w:t>
      </w:r>
      <w:r w:rsidR="000A7061" w:rsidRPr="00DF0910">
        <w:rPr>
          <w:color w:val="000000" w:themeColor="text1"/>
          <w:sz w:val="24"/>
          <w:lang w:val="es-CO"/>
        </w:rPr>
        <w:softHyphen/>
        <w:t xml:space="preserve">мени и направления движения, тяжести аварии, а также </w:t>
      </w:r>
      <w:r w:rsidR="000A7061" w:rsidRPr="00DF0910">
        <w:rPr>
          <w:color w:val="000000" w:themeColor="text1"/>
          <w:sz w:val="24"/>
        </w:rPr>
        <w:t xml:space="preserve">для </w:t>
      </w:r>
      <w:r w:rsidR="000A7061" w:rsidRPr="00DF0910">
        <w:rPr>
          <w:color w:val="000000" w:themeColor="text1"/>
          <w:sz w:val="24"/>
          <w:lang w:val="es-CO"/>
        </w:rPr>
        <w:t>установлени</w:t>
      </w:r>
      <w:r w:rsidR="000A7061" w:rsidRPr="00DF0910">
        <w:rPr>
          <w:color w:val="000000" w:themeColor="text1"/>
          <w:sz w:val="24"/>
        </w:rPr>
        <w:t>я</w:t>
      </w:r>
      <w:r w:rsidR="000A7061" w:rsidRPr="00DF0910">
        <w:rPr>
          <w:color w:val="000000" w:themeColor="text1"/>
          <w:sz w:val="24"/>
          <w:lang w:val="es-CO"/>
        </w:rPr>
        <w:t xml:space="preserve"> громкой связи пользователей автомобиля с </w:t>
      </w:r>
      <w:r w:rsidRPr="00DF0910">
        <w:rPr>
          <w:color w:val="000000" w:themeColor="text1"/>
          <w:sz w:val="24"/>
          <w:lang w:val="es-CO"/>
        </w:rPr>
        <w:t>ОЭС</w:t>
      </w:r>
      <w:r w:rsidR="000A7061" w:rsidRPr="00DF0910">
        <w:rPr>
          <w:color w:val="000000" w:themeColor="text1"/>
          <w:sz w:val="24"/>
          <w:lang w:val="es-CO"/>
        </w:rPr>
        <w:t>.</w:t>
      </w:r>
    </w:p>
    <w:p w14:paraId="7AB99DFB" w14:textId="76637F91" w:rsidR="00CE5C62" w:rsidRPr="00CE5C62" w:rsidRDefault="00CE5C62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E5C62">
        <w:rPr>
          <w:color w:val="000000" w:themeColor="text1"/>
          <w:sz w:val="24"/>
        </w:rPr>
        <w:t xml:space="preserve">Эксплуатационная группа </w:t>
      </w:r>
      <w:r w:rsidR="00353179">
        <w:rPr>
          <w:color w:val="000000" w:themeColor="text1"/>
          <w:sz w:val="24"/>
        </w:rPr>
        <w:t>изделия</w:t>
      </w:r>
      <w:r w:rsidRPr="00CE5C62">
        <w:rPr>
          <w:color w:val="000000" w:themeColor="text1"/>
          <w:sz w:val="24"/>
        </w:rPr>
        <w:t xml:space="preserve"> В4 по ГОСТ 16019.</w:t>
      </w:r>
    </w:p>
    <w:p w14:paraId="3DEEB2AD" w14:textId="1FAA07E1" w:rsidR="00CE5C62" w:rsidRPr="00CE5C62" w:rsidRDefault="006E1535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CE5C62">
        <w:rPr>
          <w:color w:val="000000" w:themeColor="text1"/>
          <w:sz w:val="24"/>
        </w:rPr>
        <w:t>Издели</w:t>
      </w:r>
      <w:r>
        <w:rPr>
          <w:color w:val="000000" w:themeColor="text1"/>
          <w:sz w:val="24"/>
        </w:rPr>
        <w:t>е</w:t>
      </w:r>
      <w:r w:rsidRPr="00CE5C62">
        <w:rPr>
          <w:color w:val="000000" w:themeColor="text1"/>
          <w:sz w:val="24"/>
        </w:rPr>
        <w:t xml:space="preserve"> </w:t>
      </w:r>
      <w:r w:rsidR="00CE5C62" w:rsidRPr="00CE5C62">
        <w:rPr>
          <w:color w:val="000000" w:themeColor="text1"/>
          <w:sz w:val="24"/>
        </w:rPr>
        <w:t>удов</w:t>
      </w:r>
      <w:r w:rsidR="00CE5C62" w:rsidRPr="00CE5C62">
        <w:rPr>
          <w:color w:val="000000" w:themeColor="text1"/>
          <w:sz w:val="24"/>
        </w:rPr>
        <w:softHyphen/>
        <w:t>летворя</w:t>
      </w:r>
      <w:r>
        <w:rPr>
          <w:color w:val="000000" w:themeColor="text1"/>
          <w:sz w:val="24"/>
        </w:rPr>
        <w:t>е</w:t>
      </w:r>
      <w:r w:rsidR="00CE5C62" w:rsidRPr="00CE5C62">
        <w:rPr>
          <w:color w:val="000000" w:themeColor="text1"/>
          <w:sz w:val="24"/>
        </w:rPr>
        <w:t xml:space="preserve">т </w:t>
      </w:r>
      <w:r>
        <w:rPr>
          <w:color w:val="000000" w:themeColor="text1"/>
          <w:sz w:val="24"/>
        </w:rPr>
        <w:t xml:space="preserve">требованиям </w:t>
      </w:r>
      <w:r w:rsidR="00CE5C62" w:rsidRPr="00CE5C62">
        <w:rPr>
          <w:color w:val="000000" w:themeColor="text1"/>
          <w:sz w:val="24"/>
        </w:rPr>
        <w:t xml:space="preserve">ГОСТ </w:t>
      </w:r>
      <w:r w:rsidR="00D70896">
        <w:rPr>
          <w:color w:val="000000" w:themeColor="text1"/>
          <w:sz w:val="24"/>
        </w:rPr>
        <w:t>33464</w:t>
      </w:r>
      <w:r w:rsidR="00CE5C62" w:rsidRPr="00CE5C62">
        <w:rPr>
          <w:color w:val="000000" w:themeColor="text1"/>
          <w:sz w:val="24"/>
        </w:rPr>
        <w:t>.</w:t>
      </w:r>
    </w:p>
    <w:p w14:paraId="09496081" w14:textId="1A2411BD" w:rsidR="00CE5C62" w:rsidRPr="00CE5C62" w:rsidRDefault="00B44DD2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B44DD2">
        <w:rPr>
          <w:color w:val="000000" w:themeColor="text1"/>
          <w:sz w:val="24"/>
        </w:rPr>
        <w:t xml:space="preserve">Изделие предназначено для эксплуатации в составе автомобиля при рабочих температурах окружающего воздуха от минус 40 </w:t>
      </w:r>
      <w:r w:rsidR="00AE3F61" w:rsidRPr="00B44DD2">
        <w:rPr>
          <w:color w:val="000000" w:themeColor="text1"/>
          <w:sz w:val="24"/>
        </w:rPr>
        <w:t xml:space="preserve">°С </w:t>
      </w:r>
      <w:r w:rsidRPr="00B44DD2">
        <w:rPr>
          <w:color w:val="000000" w:themeColor="text1"/>
          <w:sz w:val="24"/>
        </w:rPr>
        <w:t xml:space="preserve">до плюс </w:t>
      </w:r>
      <w:r w:rsidR="000C0132">
        <w:rPr>
          <w:color w:val="000000" w:themeColor="text1"/>
          <w:sz w:val="24"/>
        </w:rPr>
        <w:t xml:space="preserve">85 </w:t>
      </w:r>
      <w:r w:rsidRPr="00B44DD2">
        <w:rPr>
          <w:color w:val="000000" w:themeColor="text1"/>
          <w:sz w:val="24"/>
        </w:rPr>
        <w:t>°С, относительной влажности воздуха до 100% при плюс 25</w:t>
      </w:r>
      <w:r w:rsidR="00AE3F61">
        <w:rPr>
          <w:color w:val="000000" w:themeColor="text1"/>
          <w:sz w:val="24"/>
        </w:rPr>
        <w:t xml:space="preserve"> </w:t>
      </w:r>
      <w:r w:rsidRPr="00B44DD2">
        <w:rPr>
          <w:color w:val="000000" w:themeColor="text1"/>
          <w:sz w:val="24"/>
        </w:rPr>
        <w:t>°С, запылённости воздуха до 1.0 г/м</w:t>
      </w:r>
      <w:r w:rsidRPr="008467B4">
        <w:rPr>
          <w:color w:val="000000" w:themeColor="text1"/>
          <w:sz w:val="24"/>
          <w:vertAlign w:val="superscript"/>
        </w:rPr>
        <w:t>3</w:t>
      </w:r>
      <w:r w:rsidRPr="00B44DD2">
        <w:rPr>
          <w:color w:val="000000" w:themeColor="text1"/>
          <w:sz w:val="24"/>
        </w:rPr>
        <w:t xml:space="preserve"> и скорости ветра до 20 м/с, в том числе и в районах, расположенных на высоте до 3000 м над уровнем моря.</w:t>
      </w:r>
    </w:p>
    <w:p w14:paraId="5F07FD8B" w14:textId="01E03B9F" w:rsidR="00CE5C62" w:rsidRPr="00CE5C62" w:rsidRDefault="00E025FB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БЭГ разработан</w:t>
      </w:r>
      <w:r w:rsidR="00CE5C62" w:rsidRPr="00CE5C62">
        <w:rPr>
          <w:color w:val="000000" w:themeColor="text1"/>
          <w:sz w:val="24"/>
        </w:rPr>
        <w:t xml:space="preserve"> для установки в салоне ТС в месте, защищенном от прямого попадания воды, масел, воздействия агрессивной среды и прямого механического воздействия.</w:t>
      </w:r>
    </w:p>
    <w:p w14:paraId="50969EAD" w14:textId="155B5950" w:rsidR="00A916D6" w:rsidRPr="00036B93" w:rsidRDefault="00E025FB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  <w:lang w:val="es-CO"/>
        </w:rPr>
      </w:pPr>
      <w:r>
        <w:rPr>
          <w:color w:val="000000" w:themeColor="text1"/>
          <w:sz w:val="24"/>
        </w:rPr>
        <w:t>БЭГ</w:t>
      </w:r>
      <w:r w:rsidR="00DC65EB">
        <w:rPr>
          <w:color w:val="000000" w:themeColor="text1"/>
          <w:sz w:val="24"/>
          <w:lang w:val="es-CO"/>
        </w:rPr>
        <w:t xml:space="preserve"> </w:t>
      </w:r>
      <w:r w:rsidR="00036B93" w:rsidRPr="00036B93">
        <w:rPr>
          <w:color w:val="000000" w:themeColor="text1"/>
          <w:sz w:val="24"/>
          <w:lang w:val="es-CO"/>
        </w:rPr>
        <w:t>является обслуживаемым</w:t>
      </w:r>
      <w:r w:rsidR="00226671">
        <w:rPr>
          <w:color w:val="000000" w:themeColor="text1"/>
          <w:sz w:val="24"/>
        </w:rPr>
        <w:t xml:space="preserve"> </w:t>
      </w:r>
      <w:r w:rsidR="00226671" w:rsidRPr="00036B93">
        <w:rPr>
          <w:color w:val="000000" w:themeColor="text1"/>
          <w:sz w:val="24"/>
          <w:lang w:val="es-CO"/>
        </w:rPr>
        <w:t>(замена резервной батареи)</w:t>
      </w:r>
      <w:r w:rsidR="00036B93" w:rsidRPr="00036B93">
        <w:rPr>
          <w:color w:val="000000" w:themeColor="text1"/>
          <w:sz w:val="24"/>
          <w:lang w:val="es-CO"/>
        </w:rPr>
        <w:t xml:space="preserve"> не ремонтируемым изделием</w:t>
      </w:r>
      <w:r w:rsidR="00CE5C62" w:rsidRPr="00CE5C62">
        <w:rPr>
          <w:color w:val="000000" w:themeColor="text1"/>
          <w:sz w:val="24"/>
          <w:lang w:val="es-CO"/>
        </w:rPr>
        <w:t>.</w:t>
      </w:r>
    </w:p>
    <w:p w14:paraId="3D52433E" w14:textId="3CA6DD13" w:rsidR="00226671" w:rsidRPr="00DF0910" w:rsidRDefault="00226671" w:rsidP="003A23B3">
      <w:pPr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  <w:lang w:val="es-CO"/>
        </w:rPr>
        <w:t>Обозначение</w:t>
      </w:r>
      <w:r w:rsidRPr="00DF0910">
        <w:rPr>
          <w:color w:val="000000" w:themeColor="text1"/>
          <w:sz w:val="24"/>
        </w:rPr>
        <w:t xml:space="preserve"> изделия </w:t>
      </w:r>
      <w:r w:rsidRPr="00DF0910">
        <w:rPr>
          <w:color w:val="000000" w:themeColor="text1"/>
          <w:sz w:val="24"/>
          <w:lang w:val="es-CO"/>
        </w:rPr>
        <w:t>в конструкторской документации, при заказе и в</w:t>
      </w:r>
      <w:r w:rsidR="00B50197">
        <w:rPr>
          <w:color w:val="000000" w:themeColor="text1"/>
          <w:sz w:val="24"/>
        </w:rPr>
        <w:t xml:space="preserve"> </w:t>
      </w:r>
      <w:r w:rsidRPr="00DF0910">
        <w:rPr>
          <w:color w:val="000000" w:themeColor="text1"/>
          <w:sz w:val="24"/>
          <w:lang w:val="es-CO"/>
        </w:rPr>
        <w:t xml:space="preserve">товаросопроводительной документации должно состоять из наименования, </w:t>
      </w:r>
      <w:r w:rsidRPr="00DF0910">
        <w:rPr>
          <w:color w:val="000000" w:themeColor="text1"/>
          <w:sz w:val="24"/>
        </w:rPr>
        <w:t xml:space="preserve">условного </w:t>
      </w:r>
      <w:r w:rsidRPr="00DF0910">
        <w:rPr>
          <w:color w:val="000000" w:themeColor="text1"/>
          <w:sz w:val="24"/>
          <w:lang w:val="es-CO"/>
        </w:rPr>
        <w:t>обозначения по</w:t>
      </w:r>
      <w:r w:rsidRPr="00DF0910">
        <w:rPr>
          <w:color w:val="000000" w:themeColor="text1"/>
          <w:sz w:val="24"/>
        </w:rPr>
        <w:t xml:space="preserve"> </w:t>
      </w:r>
      <w:r w:rsidR="004C22CB">
        <w:rPr>
          <w:color w:val="000000" w:themeColor="text1"/>
          <w:sz w:val="24"/>
        </w:rPr>
        <w:t>КД</w:t>
      </w:r>
      <w:r w:rsidRPr="00DF0910">
        <w:rPr>
          <w:color w:val="000000" w:themeColor="text1"/>
          <w:sz w:val="24"/>
        </w:rPr>
        <w:t xml:space="preserve">. </w:t>
      </w:r>
    </w:p>
    <w:p w14:paraId="17EA66AF" w14:textId="28A7D335" w:rsidR="00226671" w:rsidRDefault="00226671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Пример: </w:t>
      </w:r>
      <w:r w:rsidR="00E025FB">
        <w:rPr>
          <w:color w:val="000000" w:themeColor="text1"/>
          <w:sz w:val="24"/>
        </w:rPr>
        <w:t>Блок ЭРА-ГЛОНАСС,</w:t>
      </w:r>
      <w:r w:rsidR="00E025FB" w:rsidRPr="00F86BFE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 xml:space="preserve">8450092491, </w:t>
      </w:r>
      <w:r w:rsidRPr="00DF0910">
        <w:rPr>
          <w:color w:val="000000" w:themeColor="text1"/>
          <w:sz w:val="24"/>
        </w:rPr>
        <w:t xml:space="preserve">ТУ </w:t>
      </w:r>
      <w:r w:rsidR="00346904">
        <w:rPr>
          <w:color w:val="000000" w:themeColor="text1"/>
          <w:sz w:val="24"/>
        </w:rPr>
        <w:t>4573-218</w:t>
      </w:r>
      <w:r w:rsidR="00DC1796">
        <w:rPr>
          <w:color w:val="000000" w:themeColor="text1"/>
          <w:sz w:val="24"/>
        </w:rPr>
        <w:t>-89547853-2020</w:t>
      </w:r>
      <w:r w:rsidRPr="00DF0910">
        <w:rPr>
          <w:color w:val="000000" w:themeColor="text1"/>
          <w:sz w:val="24"/>
        </w:rPr>
        <w:t>.</w:t>
      </w:r>
    </w:p>
    <w:p w14:paraId="5086992F" w14:textId="14766245" w:rsidR="00932D6F" w:rsidRPr="00932D6F" w:rsidRDefault="00932D6F" w:rsidP="003A23B3">
      <w:pPr>
        <w:widowControl w:val="0"/>
        <w:tabs>
          <w:tab w:val="left" w:pos="993"/>
        </w:tabs>
        <w:ind w:firstLine="709"/>
        <w:jc w:val="both"/>
        <w:rPr>
          <w:color w:val="000000" w:themeColor="text1"/>
          <w:sz w:val="24"/>
        </w:rPr>
      </w:pPr>
      <w:r w:rsidRPr="00932D6F">
        <w:rPr>
          <w:color w:val="000000" w:themeColor="text1"/>
          <w:sz w:val="24"/>
          <w:lang w:val="es-CO"/>
        </w:rPr>
        <w:t>Модификации и исполнения БЭГ</w:t>
      </w:r>
      <w:r>
        <w:rPr>
          <w:color w:val="000000" w:themeColor="text1"/>
          <w:sz w:val="24"/>
        </w:rPr>
        <w:t xml:space="preserve"> приведены в приложении Б.</w:t>
      </w:r>
    </w:p>
    <w:p w14:paraId="16721427" w14:textId="76B032FB" w:rsidR="0038643D" w:rsidRDefault="00CE5C62" w:rsidP="003A23B3">
      <w:pPr>
        <w:widowControl w:val="0"/>
        <w:tabs>
          <w:tab w:val="left" w:pos="993"/>
        </w:tabs>
        <w:ind w:firstLine="709"/>
        <w:jc w:val="both"/>
      </w:pPr>
      <w:r w:rsidRPr="00CE5C62">
        <w:rPr>
          <w:color w:val="000000" w:themeColor="text1"/>
          <w:sz w:val="24"/>
          <w:lang w:val="es-CO"/>
        </w:rPr>
        <w:t xml:space="preserve">Перечень документов, на которые даны ссылки в ТУ, приведен в </w:t>
      </w:r>
      <w:r w:rsidR="00247F1B" w:rsidRPr="00CE5C62">
        <w:rPr>
          <w:color w:val="000000" w:themeColor="text1"/>
          <w:sz w:val="24"/>
        </w:rPr>
        <w:t>прилож</w:t>
      </w:r>
      <w:r w:rsidRPr="00CE5C62">
        <w:rPr>
          <w:color w:val="000000" w:themeColor="text1"/>
          <w:sz w:val="24"/>
        </w:rPr>
        <w:t>ен</w:t>
      </w:r>
      <w:r w:rsidRPr="00CE5C62">
        <w:rPr>
          <w:color w:val="000000" w:themeColor="text1"/>
          <w:sz w:val="24"/>
          <w:lang w:val="es-CO"/>
        </w:rPr>
        <w:t xml:space="preserve">ии </w:t>
      </w:r>
      <w:r w:rsidR="00932D6F">
        <w:rPr>
          <w:color w:val="000000" w:themeColor="text1"/>
          <w:sz w:val="24"/>
        </w:rPr>
        <w:t>В</w:t>
      </w:r>
      <w:r w:rsidRPr="00CE5C62">
        <w:rPr>
          <w:color w:val="000000" w:themeColor="text1"/>
          <w:sz w:val="24"/>
          <w:lang w:val="es-CO"/>
        </w:rPr>
        <w:t>.</w:t>
      </w:r>
      <w:bookmarkStart w:id="3" w:name="_Toc431976409"/>
      <w:bookmarkStart w:id="4" w:name="_Toc433005927"/>
    </w:p>
    <w:p w14:paraId="317BE812" w14:textId="77777777" w:rsidR="002B0F27" w:rsidRDefault="002B0F27" w:rsidP="003A23B3">
      <w:pPr>
        <w:rPr>
          <w:b/>
          <w:color w:val="000000" w:themeColor="text1"/>
          <w:sz w:val="24"/>
        </w:rPr>
      </w:pPr>
      <w:r>
        <w:br w:type="page"/>
      </w:r>
    </w:p>
    <w:p w14:paraId="7982D473" w14:textId="77777777" w:rsidR="00CE5C62" w:rsidRPr="0093317C" w:rsidRDefault="00CC42AA" w:rsidP="003A23B3">
      <w:pPr>
        <w:pStyle w:val="14"/>
      </w:pPr>
      <w:bookmarkStart w:id="5" w:name="_Toc85025170"/>
      <w:r w:rsidRPr="0093317C">
        <w:lastRenderedPageBreak/>
        <w:t xml:space="preserve">1 </w:t>
      </w:r>
      <w:r w:rsidR="00CE5C62" w:rsidRPr="0093317C">
        <w:t>Технические требования</w:t>
      </w:r>
      <w:bookmarkEnd w:id="3"/>
      <w:bookmarkEnd w:id="4"/>
      <w:bookmarkEnd w:id="5"/>
    </w:p>
    <w:p w14:paraId="2B1D3EC8" w14:textId="77777777" w:rsidR="00CE5C62" w:rsidRPr="0093317C" w:rsidRDefault="00CE5C62" w:rsidP="003A23B3">
      <w:pPr>
        <w:pStyle w:val="14"/>
      </w:pPr>
      <w:bookmarkStart w:id="6" w:name="_Toc431976410"/>
    </w:p>
    <w:p w14:paraId="1BFE5401" w14:textId="77777777" w:rsidR="00CE5C62" w:rsidRPr="0093317C" w:rsidRDefault="00CC42AA" w:rsidP="003A23B3">
      <w:pPr>
        <w:pStyle w:val="14"/>
      </w:pPr>
      <w:bookmarkStart w:id="7" w:name="_Toc433005928"/>
      <w:bookmarkStart w:id="8" w:name="_Toc85025171"/>
      <w:r w:rsidRPr="0093317C">
        <w:t xml:space="preserve">1.1 </w:t>
      </w:r>
      <w:r w:rsidR="00CE5C62" w:rsidRPr="0093317C">
        <w:t>Общие требования</w:t>
      </w:r>
      <w:bookmarkEnd w:id="6"/>
      <w:bookmarkEnd w:id="7"/>
      <w:bookmarkEnd w:id="8"/>
    </w:p>
    <w:p w14:paraId="06E95992" w14:textId="77777777" w:rsidR="00CE5C62" w:rsidRPr="004C61C0" w:rsidRDefault="00CE5C62" w:rsidP="003A23B3">
      <w:pPr>
        <w:ind w:firstLine="709"/>
        <w:jc w:val="both"/>
        <w:rPr>
          <w:b/>
          <w:sz w:val="24"/>
        </w:rPr>
      </w:pPr>
    </w:p>
    <w:p w14:paraId="411DFA26" w14:textId="6707BDF0" w:rsidR="00CE5C62" w:rsidRPr="004C61C0" w:rsidRDefault="006E1535" w:rsidP="003A23B3">
      <w:pPr>
        <w:pStyle w:val="af8"/>
        <w:numPr>
          <w:ilvl w:val="0"/>
          <w:numId w:val="19"/>
        </w:numPr>
        <w:tabs>
          <w:tab w:val="left" w:pos="1134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Блок</w:t>
      </w:r>
      <w:r w:rsidR="00DB6051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ЭРА-ГЛОНАСС</w:t>
      </w:r>
      <w:r w:rsidR="000E3315" w:rsidRPr="000E3315">
        <w:rPr>
          <w:color w:val="000000" w:themeColor="text1"/>
          <w:sz w:val="24"/>
        </w:rPr>
        <w:t xml:space="preserve"> </w:t>
      </w:r>
      <w:r w:rsidR="00F86BFE">
        <w:rPr>
          <w:color w:val="000000" w:themeColor="text1"/>
          <w:sz w:val="24"/>
        </w:rPr>
        <w:t>долж</w:t>
      </w:r>
      <w:r>
        <w:rPr>
          <w:color w:val="000000" w:themeColor="text1"/>
          <w:sz w:val="24"/>
        </w:rPr>
        <w:t>ен</w:t>
      </w:r>
      <w:r w:rsidR="00CE5C62" w:rsidRPr="004C61C0">
        <w:rPr>
          <w:color w:val="000000" w:themeColor="text1"/>
          <w:sz w:val="24"/>
        </w:rPr>
        <w:t xml:space="preserve"> соответствовать требованиям нормативной, конструкторской и договорной документации, согласованной между изготовителем и потребителем. </w:t>
      </w:r>
    </w:p>
    <w:p w14:paraId="361261EA" w14:textId="77777777" w:rsidR="00CE5C62" w:rsidRPr="004C61C0" w:rsidRDefault="00CE5C62" w:rsidP="003A23B3">
      <w:pPr>
        <w:pStyle w:val="af8"/>
        <w:numPr>
          <w:ilvl w:val="0"/>
          <w:numId w:val="19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 xml:space="preserve">Изделие должно изготавливаться по технологическому регламенту, утвержденному </w:t>
      </w:r>
      <w:r w:rsidR="00DD1847" w:rsidRPr="004C61C0">
        <w:rPr>
          <w:color w:val="000000" w:themeColor="text1"/>
          <w:sz w:val="24"/>
        </w:rPr>
        <w:t>в установленном</w:t>
      </w:r>
      <w:r w:rsidRPr="004C61C0">
        <w:rPr>
          <w:color w:val="000000" w:themeColor="text1"/>
          <w:sz w:val="24"/>
        </w:rPr>
        <w:t xml:space="preserve"> порядке, предусматривающему необходимый контроль изделий на всех стадиях технологического процесса с применением статических методов управления процессами.</w:t>
      </w:r>
    </w:p>
    <w:p w14:paraId="7A432D3D" w14:textId="77777777" w:rsidR="00CE5C62" w:rsidRPr="004C61C0" w:rsidRDefault="00CE5C62" w:rsidP="003A23B3">
      <w:pPr>
        <w:ind w:firstLine="709"/>
        <w:jc w:val="both"/>
        <w:rPr>
          <w:b/>
          <w:sz w:val="24"/>
        </w:rPr>
      </w:pPr>
    </w:p>
    <w:p w14:paraId="7E2B7830" w14:textId="77777777" w:rsidR="00CE5C62" w:rsidRPr="004C61C0" w:rsidRDefault="00CC42AA" w:rsidP="003A23B3">
      <w:pPr>
        <w:pStyle w:val="14"/>
      </w:pPr>
      <w:bookmarkStart w:id="9" w:name="_Toc433005929"/>
      <w:bookmarkStart w:id="10" w:name="_Toc85025172"/>
      <w:r>
        <w:t xml:space="preserve">1.2 </w:t>
      </w:r>
      <w:r w:rsidR="00CE5C62" w:rsidRPr="004C61C0">
        <w:t>Требования к конструкции</w:t>
      </w:r>
      <w:bookmarkEnd w:id="9"/>
      <w:bookmarkEnd w:id="10"/>
    </w:p>
    <w:p w14:paraId="64AED387" w14:textId="77777777" w:rsidR="00CE5C62" w:rsidRPr="004C61C0" w:rsidRDefault="00CE5C62" w:rsidP="003A23B3">
      <w:pPr>
        <w:pStyle w:val="3"/>
        <w:numPr>
          <w:ilvl w:val="0"/>
          <w:numId w:val="0"/>
        </w:numPr>
        <w:ind w:firstLine="709"/>
      </w:pPr>
    </w:p>
    <w:p w14:paraId="21F5D942" w14:textId="5D0F8650" w:rsidR="00CE5C62" w:rsidRDefault="00CE5C62" w:rsidP="003A23B3">
      <w:pPr>
        <w:pStyle w:val="af8"/>
        <w:numPr>
          <w:ilvl w:val="0"/>
          <w:numId w:val="20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Габаритные,</w:t>
      </w:r>
      <w:r w:rsidR="00DB6051">
        <w:rPr>
          <w:color w:val="000000" w:themeColor="text1"/>
          <w:sz w:val="24"/>
        </w:rPr>
        <w:t xml:space="preserve"> </w:t>
      </w:r>
      <w:r w:rsidRPr="004C61C0">
        <w:rPr>
          <w:color w:val="000000" w:themeColor="text1"/>
          <w:sz w:val="24"/>
        </w:rPr>
        <w:t>установочные, присоединительные размеры изделия должны соответствовать габаритн</w:t>
      </w:r>
      <w:r w:rsidR="002E138C">
        <w:rPr>
          <w:color w:val="000000" w:themeColor="text1"/>
          <w:sz w:val="24"/>
        </w:rPr>
        <w:t>ы</w:t>
      </w:r>
      <w:r w:rsidR="00226671">
        <w:rPr>
          <w:color w:val="000000" w:themeColor="text1"/>
          <w:sz w:val="24"/>
        </w:rPr>
        <w:t>м</w:t>
      </w:r>
      <w:r w:rsidRPr="004C61C0">
        <w:rPr>
          <w:color w:val="000000" w:themeColor="text1"/>
          <w:sz w:val="24"/>
        </w:rPr>
        <w:t xml:space="preserve"> чер</w:t>
      </w:r>
      <w:r w:rsidRPr="004C61C0">
        <w:rPr>
          <w:color w:val="000000" w:themeColor="text1"/>
          <w:sz w:val="24"/>
        </w:rPr>
        <w:softHyphen/>
        <w:t>теж</w:t>
      </w:r>
      <w:r w:rsidR="002E138C">
        <w:rPr>
          <w:color w:val="000000" w:themeColor="text1"/>
          <w:sz w:val="24"/>
        </w:rPr>
        <w:t>ам</w:t>
      </w:r>
      <w:r w:rsidR="00226671">
        <w:rPr>
          <w:color w:val="000000" w:themeColor="text1"/>
          <w:sz w:val="24"/>
        </w:rPr>
        <w:t xml:space="preserve"> </w:t>
      </w:r>
      <w:r w:rsidR="002E138C">
        <w:rPr>
          <w:color w:val="000000" w:themeColor="text1"/>
          <w:sz w:val="24"/>
        </w:rPr>
        <w:t>(</w:t>
      </w:r>
      <w:r w:rsidR="00226671">
        <w:rPr>
          <w:color w:val="000000" w:themeColor="text1"/>
          <w:sz w:val="24"/>
        </w:rPr>
        <w:t>ГЧ</w:t>
      </w:r>
      <w:r w:rsidR="002E138C">
        <w:rPr>
          <w:color w:val="000000" w:themeColor="text1"/>
          <w:sz w:val="24"/>
        </w:rPr>
        <w:t>)</w:t>
      </w:r>
      <w:r w:rsidR="006E1535">
        <w:rPr>
          <w:color w:val="000000" w:themeColor="text1"/>
          <w:sz w:val="24"/>
        </w:rPr>
        <w:t xml:space="preserve"> (таблица Б.1 приложения Б)</w:t>
      </w:r>
      <w:r w:rsidR="009A63D9">
        <w:rPr>
          <w:color w:val="000000" w:themeColor="text1"/>
          <w:sz w:val="24"/>
        </w:rPr>
        <w:t xml:space="preserve"> </w:t>
      </w:r>
      <w:r w:rsidRPr="004C61C0">
        <w:rPr>
          <w:color w:val="000000" w:themeColor="text1"/>
          <w:sz w:val="24"/>
        </w:rPr>
        <w:t>и математическ</w:t>
      </w:r>
      <w:r w:rsidR="002E138C">
        <w:rPr>
          <w:color w:val="000000" w:themeColor="text1"/>
          <w:sz w:val="24"/>
        </w:rPr>
        <w:t xml:space="preserve">и </w:t>
      </w:r>
      <w:r w:rsidRPr="004C61C0">
        <w:rPr>
          <w:color w:val="000000" w:themeColor="text1"/>
          <w:sz w:val="24"/>
        </w:rPr>
        <w:t>модел</w:t>
      </w:r>
      <w:r w:rsidR="002E138C">
        <w:rPr>
          <w:color w:val="000000" w:themeColor="text1"/>
          <w:sz w:val="24"/>
        </w:rPr>
        <w:t>ям</w:t>
      </w:r>
      <w:r w:rsidRPr="004C61C0">
        <w:rPr>
          <w:color w:val="000000" w:themeColor="text1"/>
          <w:sz w:val="24"/>
        </w:rPr>
        <w:t>.</w:t>
      </w:r>
    </w:p>
    <w:p w14:paraId="6F9C6C13" w14:textId="38B8BB8A" w:rsidR="00CE5C62" w:rsidRPr="004C61C0" w:rsidRDefault="00CE5C62" w:rsidP="003A23B3">
      <w:pPr>
        <w:pStyle w:val="af8"/>
        <w:numPr>
          <w:ilvl w:val="0"/>
          <w:numId w:val="20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 xml:space="preserve">Внешний вид </w:t>
      </w:r>
      <w:r w:rsidR="00E025FB">
        <w:rPr>
          <w:color w:val="000000" w:themeColor="text1"/>
          <w:sz w:val="24"/>
        </w:rPr>
        <w:t>БЭГ</w:t>
      </w:r>
      <w:r w:rsidR="00F86BFE">
        <w:rPr>
          <w:color w:val="000000" w:themeColor="text1"/>
          <w:sz w:val="24"/>
        </w:rPr>
        <w:t xml:space="preserve"> должен</w:t>
      </w:r>
      <w:r w:rsidRPr="004C61C0">
        <w:rPr>
          <w:color w:val="000000" w:themeColor="text1"/>
          <w:sz w:val="24"/>
        </w:rPr>
        <w:t xml:space="preserve"> соответствовать контрольному образцу внешнего вида, согласованному с потребителем.</w:t>
      </w:r>
    </w:p>
    <w:p w14:paraId="7AE34692" w14:textId="77777777" w:rsidR="003A43E7" w:rsidRDefault="003A43E7" w:rsidP="003A23B3">
      <w:pPr>
        <w:pStyle w:val="14"/>
      </w:pPr>
      <w:bookmarkStart w:id="11" w:name="_Toc433005930"/>
    </w:p>
    <w:p w14:paraId="7C1748B8" w14:textId="77777777" w:rsidR="00CE5C62" w:rsidRPr="004C61C0" w:rsidRDefault="00CC42AA" w:rsidP="003A23B3">
      <w:pPr>
        <w:pStyle w:val="14"/>
      </w:pPr>
      <w:bookmarkStart w:id="12" w:name="_Toc85025173"/>
      <w:r>
        <w:t xml:space="preserve">1.3 </w:t>
      </w:r>
      <w:r w:rsidR="00CE5C62" w:rsidRPr="004C61C0">
        <w:t>Функциональные требования</w:t>
      </w:r>
      <w:bookmarkEnd w:id="11"/>
      <w:bookmarkEnd w:id="12"/>
    </w:p>
    <w:p w14:paraId="244DBA73" w14:textId="77777777" w:rsidR="00CE5C62" w:rsidRPr="004C61C0" w:rsidRDefault="00CE5C62" w:rsidP="003A23B3">
      <w:pPr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54F68E24" w14:textId="77777777" w:rsidR="00CE5C62" w:rsidRPr="004C61C0" w:rsidRDefault="00CC42AA" w:rsidP="003A23B3">
      <w:pPr>
        <w:pStyle w:val="14"/>
      </w:pPr>
      <w:bookmarkStart w:id="13" w:name="_Toc424564679"/>
      <w:bookmarkStart w:id="14" w:name="_Toc433005931"/>
      <w:bookmarkStart w:id="15" w:name="_Toc85025174"/>
      <w:r>
        <w:t xml:space="preserve">1.3.1 </w:t>
      </w:r>
      <w:r w:rsidR="00CE5C62" w:rsidRPr="004C61C0">
        <w:t xml:space="preserve">Общие требования к </w:t>
      </w:r>
      <w:bookmarkEnd w:id="13"/>
      <w:bookmarkEnd w:id="14"/>
      <w:r w:rsidR="0085051D">
        <w:t>изделию</w:t>
      </w:r>
      <w:bookmarkEnd w:id="15"/>
    </w:p>
    <w:p w14:paraId="11B7D60B" w14:textId="77777777" w:rsidR="00CE5C62" w:rsidRPr="004C61C0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549B2B1A" w14:textId="2525976F" w:rsidR="00CE5C62" w:rsidRPr="004C61C0" w:rsidRDefault="00E025FB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color w:val="000000" w:themeColor="text1"/>
          <w:sz w:val="24"/>
        </w:rPr>
        <w:t>БЭГ</w:t>
      </w:r>
      <w:r w:rsidR="00DB6051">
        <w:rPr>
          <w:color w:val="000000" w:themeColor="text1"/>
          <w:sz w:val="24"/>
        </w:rPr>
        <w:t xml:space="preserve"> </w:t>
      </w:r>
      <w:r w:rsidR="00F86BFE">
        <w:rPr>
          <w:color w:val="000000" w:themeColor="text1"/>
          <w:sz w:val="24"/>
        </w:rPr>
        <w:t>долж</w:t>
      </w:r>
      <w:r w:rsidR="006E1535">
        <w:rPr>
          <w:color w:val="000000" w:themeColor="text1"/>
          <w:sz w:val="24"/>
        </w:rPr>
        <w:t>ен</w:t>
      </w:r>
      <w:r w:rsidR="00CE5C62" w:rsidRPr="004C61C0">
        <w:rPr>
          <w:color w:val="000000" w:themeColor="text1"/>
          <w:sz w:val="24"/>
        </w:rPr>
        <w:t xml:space="preserve"> обеспечивать выполнение требований, установленных пунктом 16 приложения № 3 к Техническому регламенту Т</w:t>
      </w:r>
      <w:r w:rsidR="00194781">
        <w:rPr>
          <w:color w:val="000000" w:themeColor="text1"/>
          <w:sz w:val="24"/>
        </w:rPr>
        <w:t>аможенного Союза ТР ТС 018/2011 в составе УВ ЭОС.</w:t>
      </w:r>
    </w:p>
    <w:p w14:paraId="5FD16CBE" w14:textId="77777777" w:rsidR="00CE5C62" w:rsidRPr="004C61C0" w:rsidRDefault="00226671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Изделие</w:t>
      </w:r>
      <w:r w:rsidR="00E96337" w:rsidRPr="00DA7A9D">
        <w:rPr>
          <w:color w:val="000000" w:themeColor="text1"/>
          <w:sz w:val="24"/>
        </w:rPr>
        <w:t xml:space="preserve"> предназначено для ручного и автоматического вызова ОЭС, передачи МНД с описанием ТС, координат его местонахождения, вре</w:t>
      </w:r>
      <w:r w:rsidR="00E96337" w:rsidRPr="00DA7A9D">
        <w:rPr>
          <w:color w:val="000000" w:themeColor="text1"/>
          <w:sz w:val="24"/>
        </w:rPr>
        <w:softHyphen/>
        <w:t>мени и направления движения, а также для установления громкой связи пользователей ТС с ОЭС при ДТП и других чрезвычайных ситуациях.</w:t>
      </w:r>
    </w:p>
    <w:p w14:paraId="0045AF3C" w14:textId="21E18BB8" w:rsidR="00CE5C62" w:rsidRPr="004C61C0" w:rsidRDefault="00CE5C62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Кроме предоставления связи</w:t>
      </w:r>
      <w:r w:rsidR="00F86BFE">
        <w:rPr>
          <w:color w:val="000000" w:themeColor="text1"/>
          <w:sz w:val="24"/>
        </w:rPr>
        <w:t>,</w:t>
      </w:r>
      <w:r w:rsidRPr="004C61C0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="00F86BFE">
        <w:rPr>
          <w:color w:val="000000" w:themeColor="text1"/>
          <w:sz w:val="24"/>
        </w:rPr>
        <w:t xml:space="preserve"> долж</w:t>
      </w:r>
      <w:r w:rsidR="006E1535">
        <w:rPr>
          <w:color w:val="000000" w:themeColor="text1"/>
          <w:sz w:val="24"/>
        </w:rPr>
        <w:t>ен</w:t>
      </w:r>
      <w:r w:rsidRPr="004C61C0">
        <w:rPr>
          <w:color w:val="000000" w:themeColor="text1"/>
          <w:sz w:val="24"/>
        </w:rPr>
        <w:t xml:space="preserve"> отправлять МНД в полосе частот установленного канала с помощью тонального модема (</w:t>
      </w:r>
      <w:proofErr w:type="spellStart"/>
      <w:r w:rsidRPr="004C61C0">
        <w:rPr>
          <w:color w:val="000000" w:themeColor="text1"/>
          <w:sz w:val="24"/>
        </w:rPr>
        <w:t>in-band</w:t>
      </w:r>
      <w:proofErr w:type="spellEnd"/>
      <w:r w:rsidRPr="004C61C0">
        <w:rPr>
          <w:color w:val="000000" w:themeColor="text1"/>
          <w:sz w:val="24"/>
        </w:rPr>
        <w:t xml:space="preserve"> </w:t>
      </w:r>
      <w:proofErr w:type="spellStart"/>
      <w:r w:rsidRPr="004C61C0">
        <w:rPr>
          <w:color w:val="000000" w:themeColor="text1"/>
          <w:sz w:val="24"/>
        </w:rPr>
        <w:t>modem</w:t>
      </w:r>
      <w:proofErr w:type="spellEnd"/>
      <w:r w:rsidRPr="004C61C0">
        <w:rPr>
          <w:color w:val="000000" w:themeColor="text1"/>
          <w:sz w:val="24"/>
        </w:rPr>
        <w:t>).</w:t>
      </w:r>
    </w:p>
    <w:p w14:paraId="0C604E17" w14:textId="77777777" w:rsidR="00CE5C62" w:rsidRPr="004C61C0" w:rsidRDefault="00CE5C62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МНД должен содержать в качестве обязательных:</w:t>
      </w:r>
    </w:p>
    <w:p w14:paraId="65A09229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идентификационный номер;</w:t>
      </w:r>
    </w:p>
    <w:p w14:paraId="5C1413E3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тип вызова;</w:t>
      </w:r>
    </w:p>
    <w:p w14:paraId="094BD6B1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тип активации;</w:t>
      </w:r>
    </w:p>
    <w:p w14:paraId="3D77F501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тип ТС;</w:t>
      </w:r>
    </w:p>
    <w:p w14:paraId="3DFF03C0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достоверность определения местоположения;</w:t>
      </w:r>
    </w:p>
    <w:p w14:paraId="7B3FB529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V</w:t>
      </w:r>
      <w:r w:rsidRPr="004C61C0">
        <w:rPr>
          <w:color w:val="000000" w:themeColor="text1"/>
          <w:sz w:val="24"/>
          <w:lang w:val="en-US"/>
        </w:rPr>
        <w:t>I</w:t>
      </w:r>
      <w:r w:rsidRPr="004C61C0">
        <w:rPr>
          <w:color w:val="000000" w:themeColor="text1"/>
          <w:sz w:val="24"/>
        </w:rPr>
        <w:t>N транспортного средства</w:t>
      </w:r>
      <w:r w:rsidRPr="004C61C0">
        <w:rPr>
          <w:rFonts w:eastAsia="TimesNewRomanPSMT"/>
          <w:color w:val="000000" w:themeColor="text1"/>
          <w:sz w:val="24"/>
        </w:rPr>
        <w:t>;</w:t>
      </w:r>
    </w:p>
    <w:p w14:paraId="5615F2FC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тип топлива;</w:t>
      </w:r>
    </w:p>
    <w:p w14:paraId="23178896" w14:textId="77777777" w:rsidR="00CE5C62" w:rsidRPr="004C61C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направление движения;</w:t>
      </w:r>
    </w:p>
    <w:p w14:paraId="58DFB091" w14:textId="77777777" w:rsidR="00C717B0" w:rsidRPr="00C717B0" w:rsidRDefault="00CE5C62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контрольная сумма CRC</w:t>
      </w:r>
      <w:r w:rsidR="008C0459">
        <w:rPr>
          <w:color w:val="000000" w:themeColor="text1"/>
          <w:sz w:val="24"/>
        </w:rPr>
        <w:t>;</w:t>
      </w:r>
    </w:p>
    <w:p w14:paraId="18858EDC" w14:textId="77777777" w:rsidR="00CE5C62" w:rsidRPr="004C61C0" w:rsidRDefault="00C717B0" w:rsidP="003A23B3">
      <w:pPr>
        <w:pStyle w:val="af8"/>
        <w:numPr>
          <w:ilvl w:val="0"/>
          <w:numId w:val="11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C717B0">
        <w:rPr>
          <w:color w:val="000000" w:themeColor="text1"/>
          <w:sz w:val="24"/>
        </w:rPr>
        <w:t>время и координаты ДТП</w:t>
      </w:r>
      <w:r w:rsidR="00CE5C62" w:rsidRPr="004C61C0">
        <w:rPr>
          <w:rFonts w:eastAsia="TimesNewRomanPSMT"/>
          <w:color w:val="000000" w:themeColor="text1"/>
          <w:sz w:val="24"/>
        </w:rPr>
        <w:t>.</w:t>
      </w:r>
    </w:p>
    <w:p w14:paraId="56C63BC7" w14:textId="77777777" w:rsidR="00CE5C62" w:rsidRPr="004C61C0" w:rsidRDefault="00CE5C62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>Связь должна осуществляться по сетям сотовой мобильной связи, соответствующей стандартам GSM/UMTS.</w:t>
      </w:r>
    </w:p>
    <w:p w14:paraId="0DF0216E" w14:textId="66506B4E" w:rsidR="00CE5C62" w:rsidRPr="00BA6F71" w:rsidRDefault="00CE5C62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4C61C0">
        <w:rPr>
          <w:color w:val="000000" w:themeColor="text1"/>
          <w:sz w:val="24"/>
        </w:rPr>
        <w:t xml:space="preserve">При неудачной попытке передачи данных с помощью тонального модема </w:t>
      </w:r>
      <w:r w:rsidR="00EB754D">
        <w:rPr>
          <w:color w:val="000000" w:themeColor="text1"/>
          <w:sz w:val="24"/>
        </w:rPr>
        <w:t>БЭГ должен</w:t>
      </w:r>
      <w:r w:rsidRPr="004C61C0">
        <w:rPr>
          <w:color w:val="000000" w:themeColor="text1"/>
          <w:sz w:val="24"/>
        </w:rPr>
        <w:t xml:space="preserve"> выполнить передачу с помощью механизма </w:t>
      </w:r>
      <w:r w:rsidR="00411E4F">
        <w:rPr>
          <w:color w:val="000000" w:themeColor="text1"/>
          <w:sz w:val="24"/>
        </w:rPr>
        <w:t>SMS</w:t>
      </w:r>
      <w:r w:rsidRPr="004C61C0">
        <w:rPr>
          <w:color w:val="000000" w:themeColor="text1"/>
          <w:sz w:val="24"/>
        </w:rPr>
        <w:t>.</w:t>
      </w:r>
    </w:p>
    <w:p w14:paraId="503F2E29" w14:textId="442B5A99" w:rsidR="004F01B0" w:rsidRDefault="00BA6F71" w:rsidP="003A23B3">
      <w:pPr>
        <w:pStyle w:val="af8"/>
        <w:numPr>
          <w:ilvl w:val="0"/>
          <w:numId w:val="21"/>
        </w:numPr>
        <w:tabs>
          <w:tab w:val="left" w:pos="1134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К</w:t>
      </w:r>
      <w:r w:rsidRPr="00BA6F71">
        <w:rPr>
          <w:color w:val="000000" w:themeColor="text1"/>
          <w:sz w:val="24"/>
        </w:rPr>
        <w:t xml:space="preserve">онструкция </w:t>
      </w:r>
      <w:r>
        <w:rPr>
          <w:color w:val="000000" w:themeColor="text1"/>
          <w:sz w:val="24"/>
        </w:rPr>
        <w:t>изделия</w:t>
      </w:r>
      <w:r w:rsidRPr="00BA6F71">
        <w:rPr>
          <w:color w:val="000000" w:themeColor="text1"/>
          <w:sz w:val="24"/>
        </w:rPr>
        <w:t xml:space="preserve"> должна иметь функцию определения факта опрокидывания автомобиля согласно ГОСТ </w:t>
      </w:r>
      <w:r w:rsidR="00D70896">
        <w:rPr>
          <w:color w:val="000000" w:themeColor="text1"/>
          <w:sz w:val="24"/>
        </w:rPr>
        <w:t>33464</w:t>
      </w:r>
      <w:r w:rsidRPr="00BA6F71">
        <w:rPr>
          <w:color w:val="000000" w:themeColor="text1"/>
          <w:sz w:val="24"/>
        </w:rPr>
        <w:t xml:space="preserve">, при этом функция определения факта опрокидывания должна исключать любые ложные срабатывания </w:t>
      </w:r>
      <w:r w:rsidR="00E025FB">
        <w:rPr>
          <w:color w:val="000000" w:themeColor="text1"/>
          <w:sz w:val="24"/>
        </w:rPr>
        <w:t>БЭГ</w:t>
      </w:r>
      <w:r w:rsidRPr="00BA6F71">
        <w:rPr>
          <w:color w:val="000000" w:themeColor="text1"/>
          <w:sz w:val="24"/>
        </w:rPr>
        <w:t xml:space="preserve"> при эксплуатации автомобиля</w:t>
      </w:r>
      <w:r w:rsidR="004F01B0">
        <w:rPr>
          <w:color w:val="000000" w:themeColor="text1"/>
          <w:sz w:val="24"/>
        </w:rPr>
        <w:t>.</w:t>
      </w:r>
    </w:p>
    <w:p w14:paraId="22DAB363" w14:textId="77777777" w:rsidR="00BA6F71" w:rsidRPr="00BA6F71" w:rsidRDefault="00BA6F71" w:rsidP="003A23B3">
      <w:pPr>
        <w:pStyle w:val="af8"/>
        <w:tabs>
          <w:tab w:val="left" w:pos="1134"/>
        </w:tabs>
        <w:ind w:left="709"/>
        <w:jc w:val="both"/>
        <w:rPr>
          <w:sz w:val="24"/>
        </w:rPr>
      </w:pPr>
      <w:bookmarkStart w:id="16" w:name="bookmark24"/>
      <w:bookmarkStart w:id="17" w:name="_Toc410146565"/>
    </w:p>
    <w:p w14:paraId="4B514DAA" w14:textId="77777777" w:rsidR="00B50197" w:rsidRDefault="00B50197" w:rsidP="003A23B3">
      <w:pPr>
        <w:pStyle w:val="14"/>
      </w:pPr>
      <w:bookmarkStart w:id="18" w:name="_Toc424564680"/>
      <w:bookmarkStart w:id="19" w:name="_Toc433005932"/>
      <w:r>
        <w:br w:type="page"/>
      </w:r>
    </w:p>
    <w:p w14:paraId="3B20A44C" w14:textId="77CE95AF" w:rsidR="00CE5C62" w:rsidRPr="001A0D7D" w:rsidRDefault="00CC42AA" w:rsidP="003A23B3">
      <w:pPr>
        <w:pStyle w:val="14"/>
      </w:pPr>
      <w:bookmarkStart w:id="20" w:name="_Toc85025175"/>
      <w:r w:rsidRPr="001A0D7D">
        <w:lastRenderedPageBreak/>
        <w:t xml:space="preserve">1.3.2 </w:t>
      </w:r>
      <w:r w:rsidR="00CE5C62" w:rsidRPr="001A0D7D">
        <w:t>Требования к составу и форматам данных</w:t>
      </w:r>
      <w:bookmarkEnd w:id="16"/>
      <w:bookmarkEnd w:id="17"/>
      <w:bookmarkEnd w:id="18"/>
      <w:bookmarkEnd w:id="19"/>
      <w:bookmarkEnd w:id="20"/>
    </w:p>
    <w:p w14:paraId="6E4BCE73" w14:textId="77777777" w:rsidR="00CE5C62" w:rsidRPr="004C61C0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D3BFF9F" w14:textId="1A7AC77B" w:rsidR="00CE5C62" w:rsidRPr="004C61C0" w:rsidRDefault="00CE5C62" w:rsidP="003A23B3">
      <w:pPr>
        <w:pStyle w:val="af8"/>
        <w:numPr>
          <w:ilvl w:val="0"/>
          <w:numId w:val="22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4C61C0">
        <w:rPr>
          <w:rFonts w:eastAsia="TimesNewRomanPSMT"/>
          <w:color w:val="000000" w:themeColor="text1"/>
          <w:sz w:val="24"/>
        </w:rPr>
        <w:t xml:space="preserve">Формат данных и команд, передаваемых между </w:t>
      </w:r>
      <w:r w:rsidR="00E025FB">
        <w:rPr>
          <w:color w:val="000000" w:themeColor="text1"/>
          <w:sz w:val="24"/>
        </w:rPr>
        <w:t>БЭГ</w:t>
      </w:r>
      <w:r w:rsidRPr="004C61C0">
        <w:rPr>
          <w:rFonts w:eastAsia="TimesNewRomanPSMT"/>
          <w:color w:val="000000" w:themeColor="text1"/>
          <w:sz w:val="24"/>
        </w:rPr>
        <w:t xml:space="preserve"> и </w:t>
      </w:r>
      <w:r w:rsidRPr="004C61C0">
        <w:rPr>
          <w:color w:val="000000" w:themeColor="text1"/>
          <w:sz w:val="24"/>
        </w:rPr>
        <w:t>ОЭС</w:t>
      </w:r>
      <w:r w:rsidRPr="004C61C0">
        <w:rPr>
          <w:rFonts w:eastAsia="TimesNewRomanPSMT"/>
          <w:color w:val="000000" w:themeColor="text1"/>
          <w:sz w:val="24"/>
        </w:rPr>
        <w:t>, долж</w:t>
      </w:r>
      <w:r w:rsidR="006E1535">
        <w:rPr>
          <w:rFonts w:eastAsia="TimesNewRomanPSMT"/>
          <w:color w:val="000000" w:themeColor="text1"/>
          <w:sz w:val="24"/>
        </w:rPr>
        <w:t>ен</w:t>
      </w:r>
      <w:r w:rsidRPr="004C61C0">
        <w:rPr>
          <w:rFonts w:eastAsia="TimesNewRomanPSMT"/>
          <w:color w:val="000000" w:themeColor="text1"/>
          <w:sz w:val="24"/>
        </w:rPr>
        <w:t xml:space="preserve"> соответствовать таблице </w:t>
      </w:r>
      <w:r w:rsidR="00905BBA">
        <w:rPr>
          <w:rFonts w:eastAsia="TimesNewRomanPSMT"/>
          <w:color w:val="000000" w:themeColor="text1"/>
          <w:sz w:val="24"/>
        </w:rPr>
        <w:t>1</w:t>
      </w:r>
      <w:r w:rsidRPr="004C61C0">
        <w:rPr>
          <w:rFonts w:eastAsia="TimesNewRomanPSMT"/>
          <w:color w:val="000000" w:themeColor="text1"/>
          <w:sz w:val="24"/>
        </w:rPr>
        <w:t>.</w:t>
      </w:r>
    </w:p>
    <w:p w14:paraId="1E6986C1" w14:textId="77777777" w:rsidR="009E3A9A" w:rsidRDefault="009E3A9A" w:rsidP="003A23B3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3B2C628D" w14:textId="7D214B2A" w:rsidR="00CE5C62" w:rsidRPr="004C61C0" w:rsidRDefault="00CE5C62" w:rsidP="003A23B3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  <w:lang w:val="en-US"/>
        </w:rPr>
      </w:pPr>
      <w:r w:rsidRPr="004C61C0">
        <w:rPr>
          <w:rFonts w:eastAsia="TimesNewRomanPSMT"/>
          <w:color w:val="000000" w:themeColor="text1"/>
          <w:sz w:val="24"/>
        </w:rPr>
        <w:t xml:space="preserve">Таблица </w:t>
      </w:r>
      <w:r w:rsidR="00905BBA">
        <w:rPr>
          <w:rFonts w:eastAsia="TimesNewRomanPSMT"/>
          <w:color w:val="000000" w:themeColor="text1"/>
          <w:sz w:val="24"/>
        </w:rPr>
        <w:t>1</w:t>
      </w:r>
    </w:p>
    <w:tbl>
      <w:tblPr>
        <w:tblOverlap w:val="never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6"/>
        <w:gridCol w:w="1442"/>
        <w:gridCol w:w="1687"/>
        <w:gridCol w:w="1898"/>
        <w:gridCol w:w="3135"/>
      </w:tblGrid>
      <w:tr w:rsidR="00CE5C62" w:rsidRPr="00411E4F" w14:paraId="4675C9A0" w14:textId="77777777" w:rsidTr="00D36928">
        <w:trPr>
          <w:trHeight w:val="20"/>
          <w:tblHeader/>
        </w:trPr>
        <w:tc>
          <w:tcPr>
            <w:tcW w:w="975" w:type="pct"/>
            <w:shd w:val="clear" w:color="auto" w:fill="FFFFFF"/>
          </w:tcPr>
          <w:p w14:paraId="30CD9F7A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Данные/</w:t>
            </w:r>
          </w:p>
          <w:p w14:paraId="5B6BE682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команды</w:t>
            </w:r>
          </w:p>
        </w:tc>
        <w:tc>
          <w:tcPr>
            <w:tcW w:w="711" w:type="pct"/>
            <w:shd w:val="clear" w:color="auto" w:fill="FFFFFF"/>
          </w:tcPr>
          <w:p w14:paraId="5576E53D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Передающая</w:t>
            </w:r>
          </w:p>
          <w:p w14:paraId="4D453119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сторона</w:t>
            </w:r>
          </w:p>
        </w:tc>
        <w:tc>
          <w:tcPr>
            <w:tcW w:w="832" w:type="pct"/>
            <w:shd w:val="clear" w:color="auto" w:fill="FFFFFF"/>
          </w:tcPr>
          <w:p w14:paraId="7279610C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Принимающая</w:t>
            </w:r>
          </w:p>
          <w:p w14:paraId="358D08D0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сторона</w:t>
            </w:r>
          </w:p>
        </w:tc>
        <w:tc>
          <w:tcPr>
            <w:tcW w:w="936" w:type="pct"/>
            <w:shd w:val="clear" w:color="auto" w:fill="FFFFFF"/>
          </w:tcPr>
          <w:p w14:paraId="7E97EC59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Механизм</w:t>
            </w:r>
          </w:p>
          <w:p w14:paraId="25531BE7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передачи</w:t>
            </w:r>
          </w:p>
          <w:p w14:paraId="00623348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данных</w:t>
            </w:r>
          </w:p>
        </w:tc>
        <w:tc>
          <w:tcPr>
            <w:tcW w:w="1546" w:type="pct"/>
            <w:shd w:val="clear" w:color="auto" w:fill="FFFFFF"/>
          </w:tcPr>
          <w:p w14:paraId="5255F3C6" w14:textId="77777777" w:rsidR="00CE5C62" w:rsidRPr="00BF062E" w:rsidRDefault="00CE5C62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BF062E">
              <w:rPr>
                <w:rStyle w:val="105pt"/>
                <w:rFonts w:eastAsiaTheme="minorHAnsi"/>
                <w:b w:val="0"/>
                <w:color w:val="000000" w:themeColor="text1"/>
                <w:sz w:val="24"/>
                <w:szCs w:val="24"/>
              </w:rPr>
              <w:t>Примечания</w:t>
            </w:r>
          </w:p>
        </w:tc>
      </w:tr>
      <w:tr w:rsidR="00CE5C62" w:rsidRPr="00411E4F" w14:paraId="2EACED74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2FC4C70F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5pt"/>
                <w:rFonts w:eastAsiaTheme="minorHAnsi"/>
                <w:color w:val="000000" w:themeColor="text1"/>
                <w:sz w:val="24"/>
                <w:szCs w:val="24"/>
              </w:rPr>
              <w:t>МНД</w:t>
            </w:r>
          </w:p>
        </w:tc>
        <w:tc>
          <w:tcPr>
            <w:tcW w:w="711" w:type="pct"/>
            <w:shd w:val="clear" w:color="auto" w:fill="FFFFFF"/>
          </w:tcPr>
          <w:p w14:paraId="2B154C50" w14:textId="740388A0" w:rsidR="00CE5C62" w:rsidRPr="00411E4F" w:rsidRDefault="00E025FB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832" w:type="pct"/>
            <w:shd w:val="clear" w:color="auto" w:fill="FFFFFF"/>
          </w:tcPr>
          <w:p w14:paraId="6B1D65F0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936" w:type="pct"/>
            <w:shd w:val="clear" w:color="auto" w:fill="FFFFFF"/>
          </w:tcPr>
          <w:p w14:paraId="61DC8FF6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658BC03C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546" w:type="pct"/>
            <w:vMerge w:val="restart"/>
            <w:shd w:val="clear" w:color="auto" w:fill="FFFFFF"/>
          </w:tcPr>
          <w:p w14:paraId="3D5A9EE8" w14:textId="77777777" w:rsidR="00CE5C62" w:rsidRPr="00411E4F" w:rsidRDefault="00CE5C62" w:rsidP="003A23B3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Основной механизм передачи данных об аварии в системе </w:t>
            </w:r>
          </w:p>
          <w:p w14:paraId="588EED57" w14:textId="77777777" w:rsidR="00CE5C62" w:rsidRPr="00411E4F" w:rsidRDefault="00CE5C62" w:rsidP="003A23B3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«ЭРА- ГЛОНАСС». </w:t>
            </w:r>
          </w:p>
          <w:p w14:paraId="7E34123F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Соответствует стандарту </w:t>
            </w:r>
            <w:r w:rsidR="00573EA2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br/>
            </w:r>
            <w:r w:rsidR="00581C28" w:rsidRPr="00B8127C">
              <w:rPr>
                <w:color w:val="000000" w:themeColor="text1"/>
                <w:sz w:val="24"/>
              </w:rPr>
              <w:t>DIN EN 15722</w:t>
            </w:r>
          </w:p>
        </w:tc>
      </w:tr>
      <w:tr w:rsidR="00CE5C62" w:rsidRPr="00411E4F" w14:paraId="0824600B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3B1E4AA4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 передачу МНД</w:t>
            </w:r>
          </w:p>
          <w:p w14:paraId="142244B5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с помощью тонального модема</w:t>
            </w:r>
          </w:p>
        </w:tc>
        <w:tc>
          <w:tcPr>
            <w:tcW w:w="711" w:type="pct"/>
            <w:shd w:val="clear" w:color="auto" w:fill="FFFFFF"/>
          </w:tcPr>
          <w:p w14:paraId="01B2800A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37E6C086" w14:textId="1EDAA1F4" w:rsidR="00CE5C62" w:rsidRPr="00411E4F" w:rsidRDefault="00E025FB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936" w:type="pct"/>
            <w:shd w:val="clear" w:color="auto" w:fill="FFFFFF"/>
          </w:tcPr>
          <w:p w14:paraId="2A7493B3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5552FB4A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546" w:type="pct"/>
            <w:vMerge/>
            <w:shd w:val="clear" w:color="auto" w:fill="FFFFFF"/>
          </w:tcPr>
          <w:p w14:paraId="6B7F27BD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</w:p>
        </w:tc>
      </w:tr>
      <w:tr w:rsidR="00CE5C62" w:rsidRPr="00411E4F" w14:paraId="4D48A52B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76854C80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 передачу МНД</w:t>
            </w:r>
          </w:p>
          <w:p w14:paraId="72D4C7C7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с помощью </w:t>
            </w: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711" w:type="pct"/>
            <w:shd w:val="clear" w:color="auto" w:fill="FFFFFF"/>
          </w:tcPr>
          <w:p w14:paraId="6801121B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0C20768B" w14:textId="0DBF8BA2" w:rsidR="00CE5C62" w:rsidRPr="00411E4F" w:rsidRDefault="00E025FB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936" w:type="pct"/>
            <w:shd w:val="clear" w:color="auto" w:fill="FFFFFF"/>
          </w:tcPr>
          <w:p w14:paraId="54707914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546" w:type="pct"/>
            <w:vMerge w:val="restart"/>
            <w:shd w:val="clear" w:color="auto" w:fill="FFFFFF"/>
          </w:tcPr>
          <w:p w14:paraId="79E1D226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Резервный механизм передачи данных в системе «ЭРА- ГЛОНАСС».</w:t>
            </w:r>
          </w:p>
          <w:p w14:paraId="6747EC7F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Передача МНД при помощи </w:t>
            </w: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 должна осуществляется автоматически, при неудачной попытке, и по запросу от оператора системы</w:t>
            </w:r>
          </w:p>
        </w:tc>
      </w:tr>
      <w:tr w:rsidR="00CE5C62" w:rsidRPr="00411E4F" w14:paraId="2E3BF4B1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76F54513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МНД</w:t>
            </w:r>
          </w:p>
        </w:tc>
        <w:tc>
          <w:tcPr>
            <w:tcW w:w="711" w:type="pct"/>
            <w:shd w:val="clear" w:color="auto" w:fill="FFFFFF"/>
          </w:tcPr>
          <w:p w14:paraId="3A67DDAB" w14:textId="60D2243A" w:rsidR="00CE5C62" w:rsidRPr="00411E4F" w:rsidRDefault="00E025FB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832" w:type="pct"/>
            <w:shd w:val="clear" w:color="auto" w:fill="FFFFFF"/>
          </w:tcPr>
          <w:p w14:paraId="3DAFB506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936" w:type="pct"/>
            <w:shd w:val="clear" w:color="auto" w:fill="FFFFFF"/>
          </w:tcPr>
          <w:p w14:paraId="18C08119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546" w:type="pct"/>
            <w:vMerge/>
            <w:shd w:val="clear" w:color="auto" w:fill="FFFFFF"/>
          </w:tcPr>
          <w:p w14:paraId="2C254E5C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</w:p>
        </w:tc>
      </w:tr>
      <w:tr w:rsidR="00CE5C62" w:rsidRPr="00411E4F" w14:paraId="56B959D5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4D26F8E6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Команда на</w:t>
            </w:r>
          </w:p>
          <w:p w14:paraId="6B277E26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осуществление</w:t>
            </w:r>
          </w:p>
          <w:p w14:paraId="641DDA9C" w14:textId="35140991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повторного</w:t>
            </w:r>
            <w:r w:rsidR="00AF59C9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 режима </w:t>
            </w:r>
            <w:r w:rsidR="00CC7F56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«</w:t>
            </w: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Экстренного</w:t>
            </w:r>
            <w:r w:rsidR="00AF59C9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 </w:t>
            </w:r>
            <w:r w:rsidR="00CC7F56"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вызова</w:t>
            </w:r>
            <w:r w:rsidR="00CC7F56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»</w:t>
            </w:r>
          </w:p>
        </w:tc>
        <w:tc>
          <w:tcPr>
            <w:tcW w:w="711" w:type="pct"/>
            <w:shd w:val="clear" w:color="auto" w:fill="FFFFFF"/>
          </w:tcPr>
          <w:p w14:paraId="68587068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832" w:type="pct"/>
            <w:shd w:val="clear" w:color="auto" w:fill="FFFFFF"/>
          </w:tcPr>
          <w:p w14:paraId="23DD288A" w14:textId="2B89B160" w:rsidR="00CE5C62" w:rsidRPr="00411E4F" w:rsidRDefault="00E025FB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936" w:type="pct"/>
            <w:shd w:val="clear" w:color="auto" w:fill="FFFFFF"/>
          </w:tcPr>
          <w:p w14:paraId="7668F90A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  <w:lang w:val="en-US"/>
              </w:rPr>
              <w:t>SMS</w:t>
            </w:r>
          </w:p>
        </w:tc>
        <w:tc>
          <w:tcPr>
            <w:tcW w:w="1546" w:type="pct"/>
            <w:shd w:val="clear" w:color="auto" w:fill="FFFFFF"/>
          </w:tcPr>
          <w:p w14:paraId="3426FCB4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</w:p>
        </w:tc>
      </w:tr>
      <w:tr w:rsidR="00CE5C62" w:rsidRPr="00411E4F" w14:paraId="28245A42" w14:textId="77777777" w:rsidTr="00D36928">
        <w:trPr>
          <w:trHeight w:val="20"/>
        </w:trPr>
        <w:tc>
          <w:tcPr>
            <w:tcW w:w="975" w:type="pct"/>
            <w:shd w:val="clear" w:color="auto" w:fill="FFFFFF"/>
          </w:tcPr>
          <w:p w14:paraId="1FB8356B" w14:textId="77777777" w:rsidR="00CE5C62" w:rsidRPr="00411E4F" w:rsidRDefault="00CE5C62" w:rsidP="003A23B3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Результаты </w:t>
            </w:r>
          </w:p>
          <w:p w14:paraId="78E61911" w14:textId="77777777" w:rsidR="00CE5C62" w:rsidRPr="00411E4F" w:rsidRDefault="00CE5C62" w:rsidP="003A23B3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 xml:space="preserve">тестирования </w:t>
            </w:r>
          </w:p>
          <w:p w14:paraId="2E5CA128" w14:textId="64454895" w:rsidR="00CE5C62" w:rsidRPr="00411E4F" w:rsidRDefault="00E025FB" w:rsidP="003A23B3">
            <w:pPr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711" w:type="pct"/>
            <w:shd w:val="clear" w:color="auto" w:fill="FFFFFF"/>
          </w:tcPr>
          <w:p w14:paraId="329F384D" w14:textId="4B14BBA8" w:rsidR="00CE5C62" w:rsidRPr="00411E4F" w:rsidRDefault="00E025FB" w:rsidP="003A23B3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</w:rPr>
              <w:t>БЭГ</w:t>
            </w:r>
          </w:p>
        </w:tc>
        <w:tc>
          <w:tcPr>
            <w:tcW w:w="832" w:type="pct"/>
            <w:shd w:val="clear" w:color="auto" w:fill="FFFFFF"/>
          </w:tcPr>
          <w:p w14:paraId="213FA15D" w14:textId="77777777" w:rsidR="00CE5C62" w:rsidRPr="00411E4F" w:rsidRDefault="00CE5C62" w:rsidP="003A23B3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color w:val="000000" w:themeColor="text1"/>
                <w:sz w:val="24"/>
              </w:rPr>
              <w:t>ОЭС</w:t>
            </w:r>
          </w:p>
        </w:tc>
        <w:tc>
          <w:tcPr>
            <w:tcW w:w="936" w:type="pct"/>
            <w:shd w:val="clear" w:color="auto" w:fill="FFFFFF"/>
          </w:tcPr>
          <w:p w14:paraId="211E39E3" w14:textId="77777777" w:rsidR="00CE5C62" w:rsidRPr="00411E4F" w:rsidRDefault="00CE5C62" w:rsidP="003A23B3">
            <w:pPr>
              <w:jc w:val="center"/>
              <w:rPr>
                <w:color w:val="000000" w:themeColor="text1"/>
                <w:sz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тональный</w:t>
            </w:r>
          </w:p>
          <w:p w14:paraId="1F9F8FC9" w14:textId="77777777" w:rsidR="00CE5C62" w:rsidRPr="00411E4F" w:rsidRDefault="00CE5C62" w:rsidP="003A23B3">
            <w:pPr>
              <w:jc w:val="center"/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</w:pPr>
            <w:r w:rsidRPr="00411E4F">
              <w:rPr>
                <w:rStyle w:val="11pt"/>
                <w:rFonts w:eastAsiaTheme="minorHAnsi"/>
                <w:color w:val="000000" w:themeColor="text1"/>
                <w:sz w:val="24"/>
                <w:szCs w:val="24"/>
              </w:rPr>
              <w:t>модем</w:t>
            </w:r>
          </w:p>
        </w:tc>
        <w:tc>
          <w:tcPr>
            <w:tcW w:w="1546" w:type="pct"/>
            <w:shd w:val="clear" w:color="auto" w:fill="FFFFFF"/>
          </w:tcPr>
          <w:p w14:paraId="475BCF16" w14:textId="77777777" w:rsidR="00CE5C62" w:rsidRPr="00411E4F" w:rsidRDefault="00CE5C62" w:rsidP="003A23B3">
            <w:pPr>
              <w:rPr>
                <w:color w:val="000000" w:themeColor="text1"/>
                <w:sz w:val="24"/>
              </w:rPr>
            </w:pPr>
          </w:p>
        </w:tc>
      </w:tr>
    </w:tbl>
    <w:p w14:paraId="15A75299" w14:textId="77777777" w:rsidR="00CE5C62" w:rsidRDefault="00CE5C62" w:rsidP="003A23B3">
      <w:pPr>
        <w:pStyle w:val="af8"/>
        <w:autoSpaceDE w:val="0"/>
        <w:autoSpaceDN w:val="0"/>
        <w:adjustRightInd w:val="0"/>
        <w:ind w:left="709"/>
        <w:jc w:val="both"/>
        <w:rPr>
          <w:rFonts w:eastAsia="TimesNewRomanPSMT"/>
          <w:color w:val="000000" w:themeColor="text1"/>
          <w:sz w:val="24"/>
        </w:rPr>
      </w:pPr>
    </w:p>
    <w:p w14:paraId="0878D55B" w14:textId="64E4AE86" w:rsidR="00A52FB1" w:rsidRPr="000B4320" w:rsidRDefault="00A52FB1" w:rsidP="003A23B3">
      <w:pPr>
        <w:pStyle w:val="af8"/>
        <w:numPr>
          <w:ilvl w:val="0"/>
          <w:numId w:val="22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 xml:space="preserve">Телематические сообщения, передаваемые </w:t>
      </w:r>
      <w:r w:rsidR="00FA00C7">
        <w:rPr>
          <w:rFonts w:eastAsia="TimesNewRomanPSMT"/>
          <w:color w:val="000000" w:themeColor="text1"/>
          <w:sz w:val="24"/>
        </w:rPr>
        <w:t xml:space="preserve">БЭГ </w:t>
      </w:r>
      <w:r w:rsidRPr="000B4320">
        <w:rPr>
          <w:rFonts w:eastAsia="TimesNewRomanPSMT"/>
          <w:color w:val="000000" w:themeColor="text1"/>
          <w:sz w:val="24"/>
        </w:rPr>
        <w:t>ТКС-ЭГ, должны содержать следующие данные:</w:t>
      </w:r>
    </w:p>
    <w:p w14:paraId="1E9DA927" w14:textId="77777777" w:rsidR="00A52FB1" w:rsidRPr="000B4320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>порядковый номер сообщения;</w:t>
      </w:r>
    </w:p>
    <w:p w14:paraId="216EED46" w14:textId="77777777" w:rsidR="00A52FB1" w:rsidRPr="000B4320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>уникальный идентификационный номер автомобиля (VIN);</w:t>
      </w:r>
    </w:p>
    <w:p w14:paraId="3791616F" w14:textId="77777777" w:rsidR="00A52FB1" w:rsidRPr="000B4320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>текущий режим работы ТКС-ЭГ;</w:t>
      </w:r>
    </w:p>
    <w:p w14:paraId="5F53B258" w14:textId="77777777" w:rsidR="00A52FB1" w:rsidRPr="000B4320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>напряжение внешнего питания;</w:t>
      </w:r>
    </w:p>
    <w:p w14:paraId="28EDBDB3" w14:textId="77777777" w:rsidR="00A52FB1" w:rsidRPr="000B4320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>причина передачи сообщения;</w:t>
      </w:r>
    </w:p>
    <w:p w14:paraId="1101ADE5" w14:textId="13AD9C18" w:rsidR="00A52FB1" w:rsidRDefault="00A52FB1" w:rsidP="003A23B3">
      <w:pPr>
        <w:pStyle w:val="af8"/>
        <w:widowControl w:val="0"/>
        <w:numPr>
          <w:ilvl w:val="0"/>
          <w:numId w:val="7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0B4320">
        <w:rPr>
          <w:rFonts w:eastAsia="TimesNewRomanPSMT"/>
          <w:color w:val="000000" w:themeColor="text1"/>
          <w:sz w:val="24"/>
        </w:rPr>
        <w:t xml:space="preserve">актуальные или последние доступные навигационные данные (время и дата, координаты, скорость, направление движения, количество спутников, принимаемых в расчет для вычисления, параметры </w:t>
      </w:r>
      <w:r w:rsidRPr="000B4320">
        <w:rPr>
          <w:rFonts w:eastAsia="TimesNewRomanPSMT"/>
          <w:color w:val="000000" w:themeColor="text1"/>
          <w:sz w:val="24"/>
          <w:lang w:val="en-US"/>
        </w:rPr>
        <w:t>H</w:t>
      </w:r>
      <w:r w:rsidRPr="000B4320">
        <w:rPr>
          <w:rFonts w:eastAsia="TimesNewRomanPSMT"/>
          <w:color w:val="000000" w:themeColor="text1"/>
          <w:sz w:val="24"/>
        </w:rPr>
        <w:t xml:space="preserve">DOP, показатель качества обсервации, содержащийся в строке </w:t>
      </w:r>
      <w:r w:rsidRPr="000B4320">
        <w:rPr>
          <w:rFonts w:eastAsia="TimesNewRomanPSMT"/>
          <w:color w:val="000000" w:themeColor="text1"/>
          <w:sz w:val="24"/>
          <w:lang w:val="en-US"/>
        </w:rPr>
        <w:t>GP</w:t>
      </w:r>
      <w:r w:rsidRPr="000B4320">
        <w:rPr>
          <w:rFonts w:eastAsia="TimesNewRomanPSMT"/>
          <w:color w:val="000000" w:themeColor="text1"/>
          <w:sz w:val="24"/>
        </w:rPr>
        <w:t xml:space="preserve">GGA формата данных NMEA-0183 навигационного приемника по </w:t>
      </w:r>
      <w:r w:rsidR="00FA00C7">
        <w:rPr>
          <w:rFonts w:eastAsia="TimesNewRomanPSMT"/>
          <w:color w:val="000000" w:themeColor="text1"/>
          <w:sz w:val="24"/>
        </w:rPr>
        <w:t>протоколу</w:t>
      </w:r>
      <w:r w:rsidRPr="000B4320">
        <w:rPr>
          <w:rFonts w:eastAsia="TimesNewRomanPSMT"/>
          <w:color w:val="000000" w:themeColor="text1"/>
          <w:sz w:val="24"/>
        </w:rPr>
        <w:t xml:space="preserve"> IEC 61162).</w:t>
      </w:r>
    </w:p>
    <w:p w14:paraId="6590D823" w14:textId="3E023E53" w:rsidR="00312643" w:rsidRPr="00EA3023" w:rsidRDefault="00307A4E" w:rsidP="003A23B3">
      <w:pPr>
        <w:pStyle w:val="af8"/>
        <w:numPr>
          <w:ilvl w:val="0"/>
          <w:numId w:val="22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rFonts w:eastAsia="TimesNewRomanPSMT"/>
          <w:color w:val="000000" w:themeColor="text1"/>
          <w:sz w:val="24"/>
        </w:rPr>
        <w:t>БЭГ</w:t>
      </w:r>
      <w:r w:rsidR="00312643" w:rsidRPr="000B4320">
        <w:rPr>
          <w:rFonts w:eastAsia="TimesNewRomanPSMT"/>
          <w:color w:val="000000" w:themeColor="text1"/>
          <w:sz w:val="24"/>
        </w:rPr>
        <w:t xml:space="preserve"> должен иметь возможность взаимодействия с внешней </w:t>
      </w:r>
      <w:proofErr w:type="spellStart"/>
      <w:r w:rsidR="00312643" w:rsidRPr="000B4320">
        <w:rPr>
          <w:rFonts w:eastAsia="TimesNewRomanPSMT"/>
          <w:color w:val="000000" w:themeColor="text1"/>
          <w:sz w:val="24"/>
        </w:rPr>
        <w:t>телематической</w:t>
      </w:r>
      <w:proofErr w:type="spellEnd"/>
      <w:r w:rsidR="00312643" w:rsidRPr="000B4320">
        <w:rPr>
          <w:rFonts w:eastAsia="TimesNewRomanPSMT"/>
          <w:color w:val="000000" w:themeColor="text1"/>
          <w:sz w:val="24"/>
        </w:rPr>
        <w:t xml:space="preserve"> системой LADA Connect</w:t>
      </w:r>
      <w:r w:rsidR="008F1630">
        <w:rPr>
          <w:rStyle w:val="a9"/>
          <w:rFonts w:eastAsia="TimesNewRomanPSMT"/>
          <w:color w:val="000000" w:themeColor="text1"/>
          <w:sz w:val="24"/>
        </w:rPr>
        <w:footnoteReference w:customMarkFollows="1" w:id="1"/>
        <w:t>1)</w:t>
      </w:r>
      <w:r w:rsidR="00312643" w:rsidRPr="000B4320">
        <w:rPr>
          <w:rFonts w:eastAsia="TimesNewRomanPSMT"/>
          <w:color w:val="000000" w:themeColor="text1"/>
          <w:sz w:val="24"/>
        </w:rPr>
        <w:t xml:space="preserve"> (см. 8450008475ИС «</w:t>
      </w:r>
      <w:proofErr w:type="spellStart"/>
      <w:r w:rsidR="00312643" w:rsidRPr="000B4320">
        <w:rPr>
          <w:rFonts w:eastAsia="TimesNewRomanPSMT"/>
          <w:color w:val="000000" w:themeColor="text1"/>
          <w:sz w:val="24"/>
        </w:rPr>
        <w:t>Телематическая</w:t>
      </w:r>
      <w:proofErr w:type="spellEnd"/>
      <w:r w:rsidR="00312643" w:rsidRPr="000B4320">
        <w:rPr>
          <w:rFonts w:eastAsia="TimesNewRomanPSMT"/>
          <w:color w:val="000000" w:themeColor="text1"/>
          <w:sz w:val="24"/>
        </w:rPr>
        <w:t xml:space="preserve"> система LADA </w:t>
      </w:r>
      <w:proofErr w:type="spellStart"/>
      <w:r w:rsidR="00312643" w:rsidRPr="000B4320">
        <w:rPr>
          <w:rFonts w:eastAsia="TimesNewRomanPSMT"/>
          <w:color w:val="000000" w:themeColor="text1"/>
          <w:sz w:val="24"/>
        </w:rPr>
        <w:t>Connect</w:t>
      </w:r>
      <w:proofErr w:type="spellEnd"/>
      <w:r w:rsidR="00312643" w:rsidRPr="000B4320">
        <w:rPr>
          <w:rFonts w:eastAsia="TimesNewRomanPSMT"/>
          <w:color w:val="000000" w:themeColor="text1"/>
          <w:sz w:val="24"/>
        </w:rPr>
        <w:t>. Инструкция»).</w:t>
      </w:r>
    </w:p>
    <w:p w14:paraId="4F186909" w14:textId="6606DD5A" w:rsidR="00CE5C62" w:rsidRPr="00EA3023" w:rsidRDefault="00CE5C62" w:rsidP="003A23B3">
      <w:pPr>
        <w:pStyle w:val="af8"/>
        <w:numPr>
          <w:ilvl w:val="0"/>
          <w:numId w:val="22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lastRenderedPageBreak/>
        <w:t xml:space="preserve">Список причин передачи сообщений от </w:t>
      </w:r>
      <w:r w:rsidR="00E025FB">
        <w:rPr>
          <w:color w:val="000000" w:themeColor="text1"/>
          <w:sz w:val="24"/>
        </w:rPr>
        <w:t>БЭГ</w:t>
      </w:r>
      <w:r w:rsidRPr="00EA3023">
        <w:rPr>
          <w:rFonts w:eastAsia="TimesNewRomanPSMT"/>
          <w:color w:val="000000" w:themeColor="text1"/>
          <w:sz w:val="24"/>
        </w:rPr>
        <w:t xml:space="preserve"> к ОЭС:</w:t>
      </w:r>
    </w:p>
    <w:p w14:paraId="7682539C" w14:textId="05D87AD4" w:rsidR="00341439" w:rsidRPr="00341439" w:rsidRDefault="00341439" w:rsidP="003A23B3">
      <w:pPr>
        <w:pStyle w:val="af8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341439">
        <w:rPr>
          <w:rFonts w:eastAsia="TimesNewRomanPSMT"/>
          <w:color w:val="000000" w:themeColor="text1"/>
          <w:sz w:val="24"/>
        </w:rPr>
        <w:t>вызов в ручном режиме по нажатию кнопки</w:t>
      </w:r>
      <w:r w:rsidR="00620961">
        <w:rPr>
          <w:rFonts w:eastAsia="TimesNewRomanPSMT"/>
          <w:color w:val="000000" w:themeColor="text1"/>
          <w:sz w:val="24"/>
        </w:rPr>
        <w:t xml:space="preserve"> </w:t>
      </w:r>
      <w:r w:rsidRPr="00341439">
        <w:rPr>
          <w:rFonts w:eastAsia="TimesNewRomanPSMT"/>
          <w:color w:val="000000" w:themeColor="text1"/>
          <w:sz w:val="24"/>
        </w:rPr>
        <w:t>«</w:t>
      </w:r>
      <w:r w:rsidRPr="00341439">
        <w:rPr>
          <w:rFonts w:eastAsia="TimesNewRomanPSMT"/>
          <w:color w:val="000000" w:themeColor="text1"/>
          <w:sz w:val="24"/>
          <w:lang w:val="en-US"/>
        </w:rPr>
        <w:t>SOS</w:t>
      </w:r>
      <w:r w:rsidRPr="00341439">
        <w:rPr>
          <w:rFonts w:eastAsia="TimesNewRomanPSMT"/>
          <w:color w:val="000000" w:themeColor="text1"/>
          <w:sz w:val="24"/>
        </w:rPr>
        <w:t>»</w:t>
      </w:r>
      <w:r w:rsidR="00620961">
        <w:rPr>
          <w:rFonts w:eastAsia="TimesNewRomanPSMT"/>
          <w:color w:val="000000" w:themeColor="text1"/>
          <w:sz w:val="24"/>
        </w:rPr>
        <w:t xml:space="preserve"> на БИП</w:t>
      </w:r>
      <w:r w:rsidRPr="00341439">
        <w:rPr>
          <w:rFonts w:eastAsia="TimesNewRomanPSMT"/>
          <w:color w:val="000000" w:themeColor="text1"/>
          <w:sz w:val="24"/>
        </w:rPr>
        <w:t>;</w:t>
      </w:r>
    </w:p>
    <w:p w14:paraId="00CE839C" w14:textId="77777777" w:rsidR="00420C1F" w:rsidRDefault="00341439" w:rsidP="003A23B3">
      <w:pPr>
        <w:pStyle w:val="af8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>
        <w:rPr>
          <w:rFonts w:eastAsia="TimesNewRomanPSMT"/>
          <w:color w:val="000000" w:themeColor="text1"/>
          <w:sz w:val="24"/>
        </w:rPr>
        <w:t>ответ на запрос ОЭС</w:t>
      </w:r>
      <w:r w:rsidR="00420C1F">
        <w:rPr>
          <w:rFonts w:eastAsia="TimesNewRomanPSMT"/>
          <w:color w:val="000000" w:themeColor="text1"/>
          <w:sz w:val="24"/>
        </w:rPr>
        <w:t>;</w:t>
      </w:r>
    </w:p>
    <w:p w14:paraId="0D9B9592" w14:textId="2A056B56" w:rsidR="00CE5C62" w:rsidRPr="00420C1F" w:rsidRDefault="00420C1F" w:rsidP="003A23B3">
      <w:pPr>
        <w:pStyle w:val="af8"/>
        <w:numPr>
          <w:ilvl w:val="0"/>
          <w:numId w:val="6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420C1F">
        <w:rPr>
          <w:rFonts w:eastAsia="TimesNewRomanPSMT"/>
          <w:color w:val="000000" w:themeColor="text1"/>
          <w:sz w:val="24"/>
        </w:rPr>
        <w:t>экстренный вызов в автоматическом режиме при срабатывании датчика переворота</w:t>
      </w:r>
      <w:r w:rsidR="00B17E57">
        <w:rPr>
          <w:rFonts w:eastAsia="TimesNewRomanPSMT"/>
          <w:color w:val="000000" w:themeColor="text1"/>
          <w:sz w:val="24"/>
        </w:rPr>
        <w:t xml:space="preserve"> </w:t>
      </w:r>
      <w:r w:rsidR="00B17E57" w:rsidRPr="00B17E57">
        <w:rPr>
          <w:rFonts w:eastAsia="TimesNewRomanPSMT"/>
          <w:color w:val="000000" w:themeColor="text1"/>
          <w:sz w:val="24"/>
        </w:rPr>
        <w:t>и при получении сообщения о ДТП от блока СНПБ</w:t>
      </w:r>
      <w:r w:rsidRPr="00420C1F">
        <w:rPr>
          <w:rFonts w:eastAsia="TimesNewRomanPSMT"/>
          <w:color w:val="000000" w:themeColor="text1"/>
          <w:sz w:val="24"/>
        </w:rPr>
        <w:t>.</w:t>
      </w:r>
    </w:p>
    <w:p w14:paraId="24C5C7BA" w14:textId="77777777" w:rsidR="00181AD6" w:rsidRDefault="00181AD6" w:rsidP="003A23B3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  <w:bookmarkStart w:id="21" w:name="bookmark25"/>
    </w:p>
    <w:p w14:paraId="528BE6B3" w14:textId="6CC693A5" w:rsidR="00CE5C62" w:rsidRPr="00177F1A" w:rsidRDefault="00CC42AA" w:rsidP="003A23B3">
      <w:pPr>
        <w:pStyle w:val="14"/>
      </w:pPr>
      <w:bookmarkStart w:id="22" w:name="_Toc410146566"/>
      <w:bookmarkStart w:id="23" w:name="_Toc424564681"/>
      <w:bookmarkStart w:id="24" w:name="_Toc433005933"/>
      <w:bookmarkStart w:id="25" w:name="_Toc85025176"/>
      <w:r>
        <w:t xml:space="preserve">1.3.3 </w:t>
      </w:r>
      <w:r w:rsidR="00CE5C62" w:rsidRPr="00177F1A">
        <w:t xml:space="preserve">Требования к регистрации </w:t>
      </w:r>
      <w:r w:rsidR="00E025FB">
        <w:t>БЭГ</w:t>
      </w:r>
      <w:r w:rsidR="004C3EF7" w:rsidRPr="00177F1A">
        <w:t xml:space="preserve"> </w:t>
      </w:r>
      <w:r w:rsidR="00CE5C62" w:rsidRPr="00177F1A">
        <w:t>в сотовой сети</w:t>
      </w:r>
      <w:bookmarkEnd w:id="21"/>
      <w:bookmarkEnd w:id="22"/>
      <w:bookmarkEnd w:id="23"/>
      <w:bookmarkEnd w:id="24"/>
      <w:bookmarkEnd w:id="25"/>
    </w:p>
    <w:p w14:paraId="5C1E4518" w14:textId="77777777" w:rsidR="00CE5C62" w:rsidRPr="00EA3023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104D86A2" w14:textId="077F0789" w:rsidR="00CE5C62" w:rsidRPr="00EA3023" w:rsidRDefault="00EB754D" w:rsidP="003A23B3">
      <w:pPr>
        <w:pStyle w:val="af8"/>
        <w:numPr>
          <w:ilvl w:val="0"/>
          <w:numId w:val="23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CE5C62" w:rsidRPr="00EA3023">
        <w:rPr>
          <w:rFonts w:eastAsia="TimesNewRomanPSMT"/>
          <w:color w:val="000000" w:themeColor="text1"/>
          <w:sz w:val="24"/>
        </w:rPr>
        <w:t xml:space="preserve"> производить регистрацию в сотовой сети при совершении экстренного вызова и при включении режима «Тестирование».</w:t>
      </w:r>
    </w:p>
    <w:p w14:paraId="0932B153" w14:textId="05E9AB44" w:rsidR="00CE5C62" w:rsidRPr="00EA3023" w:rsidRDefault="00CE5C62" w:rsidP="003A23B3">
      <w:pPr>
        <w:pStyle w:val="af8"/>
        <w:numPr>
          <w:ilvl w:val="0"/>
          <w:numId w:val="23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Если </w:t>
      </w:r>
      <w:r w:rsidR="00E025FB">
        <w:rPr>
          <w:color w:val="000000" w:themeColor="text1"/>
          <w:sz w:val="24"/>
        </w:rPr>
        <w:t>БЭГ</w:t>
      </w:r>
      <w:r w:rsidR="004C3EF7">
        <w:rPr>
          <w:color w:val="000000" w:themeColor="text1"/>
          <w:sz w:val="24"/>
        </w:rPr>
        <w:t xml:space="preserve"> </w:t>
      </w:r>
      <w:r w:rsidRPr="00EA3023">
        <w:rPr>
          <w:rFonts w:eastAsia="TimesNewRomanPSMT"/>
          <w:color w:val="000000" w:themeColor="text1"/>
          <w:sz w:val="24"/>
        </w:rPr>
        <w:t xml:space="preserve">ожидает ответный звонок со стороны </w:t>
      </w:r>
      <w:r w:rsidR="004C3EF7">
        <w:rPr>
          <w:rFonts w:eastAsia="TimesNewRomanPSMT"/>
          <w:color w:val="000000" w:themeColor="text1"/>
          <w:sz w:val="24"/>
        </w:rPr>
        <w:t>ОЭС</w:t>
      </w:r>
      <w:r w:rsidRPr="00EA3023">
        <w:rPr>
          <w:rFonts w:eastAsia="TimesNewRomanPSMT"/>
          <w:color w:val="000000" w:themeColor="text1"/>
          <w:sz w:val="24"/>
        </w:rPr>
        <w:t xml:space="preserve"> и определено событие выключения зажигания, то он</w:t>
      </w:r>
      <w:r w:rsidR="004C3EF7">
        <w:rPr>
          <w:rFonts w:eastAsia="TimesNewRomanPSMT"/>
          <w:color w:val="000000" w:themeColor="text1"/>
          <w:sz w:val="24"/>
        </w:rPr>
        <w:t>о</w:t>
      </w:r>
      <w:r w:rsidRPr="00EA3023">
        <w:rPr>
          <w:rFonts w:eastAsia="TimesNewRomanPSMT"/>
          <w:color w:val="000000" w:themeColor="text1"/>
          <w:sz w:val="24"/>
        </w:rPr>
        <w:t xml:space="preserve"> долж</w:t>
      </w:r>
      <w:r w:rsidR="004C3EF7">
        <w:rPr>
          <w:rFonts w:eastAsia="TimesNewRomanPSMT"/>
          <w:color w:val="000000" w:themeColor="text1"/>
          <w:sz w:val="24"/>
        </w:rPr>
        <w:t>но</w:t>
      </w:r>
      <w:r w:rsidRPr="00EA3023">
        <w:rPr>
          <w:rFonts w:eastAsia="TimesNewRomanPSMT"/>
          <w:color w:val="000000" w:themeColor="text1"/>
          <w:sz w:val="24"/>
        </w:rPr>
        <w:t xml:space="preserve"> прекратить регистрацию в сети только по истечении времени ожидания ответного звонка со стороны </w:t>
      </w:r>
      <w:r w:rsidR="001D200B" w:rsidRPr="00EA3023">
        <w:rPr>
          <w:rFonts w:eastAsia="TimesNewRomanPSMT"/>
          <w:color w:val="000000" w:themeColor="text1"/>
          <w:sz w:val="24"/>
        </w:rPr>
        <w:t>ОЭС в</w:t>
      </w:r>
      <w:r w:rsidRPr="00EA3023">
        <w:rPr>
          <w:rFonts w:eastAsia="TimesNewRomanPSMT"/>
          <w:color w:val="000000" w:themeColor="text1"/>
          <w:sz w:val="24"/>
        </w:rPr>
        <w:t xml:space="preserve"> соответствии со спецификацией </w:t>
      </w:r>
      <w:r w:rsidR="001D200B">
        <w:rPr>
          <w:rFonts w:eastAsia="TimesNewRomanPSMT"/>
          <w:color w:val="000000" w:themeColor="text1"/>
          <w:sz w:val="24"/>
        </w:rPr>
        <w:br/>
      </w:r>
      <w:r w:rsidR="00FD039C">
        <w:rPr>
          <w:rFonts w:eastAsia="TimesNewRomanPSMT"/>
          <w:color w:val="000000" w:themeColor="text1"/>
          <w:sz w:val="24"/>
        </w:rPr>
        <w:t>DIN EN 16062</w:t>
      </w:r>
      <w:r w:rsidRPr="00EA3023">
        <w:rPr>
          <w:rFonts w:eastAsia="TimesNewRomanPSMT"/>
          <w:color w:val="000000" w:themeColor="text1"/>
          <w:sz w:val="24"/>
        </w:rPr>
        <w:t xml:space="preserve">. При этом </w:t>
      </w:r>
      <w:r w:rsidR="00E025FB">
        <w:rPr>
          <w:color w:val="000000" w:themeColor="text1"/>
          <w:sz w:val="24"/>
        </w:rPr>
        <w:t>БЭГ</w:t>
      </w:r>
      <w:r w:rsidR="004C3EF7">
        <w:rPr>
          <w:color w:val="000000" w:themeColor="text1"/>
          <w:sz w:val="24"/>
        </w:rPr>
        <w:t xml:space="preserve"> </w:t>
      </w:r>
      <w:r w:rsidRPr="00EA3023">
        <w:rPr>
          <w:rFonts w:eastAsia="TimesNewRomanPSMT"/>
          <w:color w:val="000000" w:themeColor="text1"/>
          <w:sz w:val="24"/>
        </w:rPr>
        <w:t>автоматически отвечает на входящие звонки со стороны ОЭС.</w:t>
      </w:r>
    </w:p>
    <w:p w14:paraId="78C960AA" w14:textId="32A0FEBE" w:rsidR="00CE5C62" w:rsidRPr="00EA3023" w:rsidRDefault="00CE5C62" w:rsidP="003A23B3">
      <w:pPr>
        <w:pStyle w:val="af8"/>
        <w:numPr>
          <w:ilvl w:val="0"/>
          <w:numId w:val="23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Если конфигурационный параметр автоматической регистрации в сети установлен в состояние </w:t>
      </w:r>
      <w:r w:rsidR="00CE18B5">
        <w:rPr>
          <w:rFonts w:eastAsia="TimesNewRomanPSMT"/>
          <w:color w:val="000000" w:themeColor="text1"/>
          <w:sz w:val="24"/>
        </w:rPr>
        <w:t>«Экстренный вызов»</w:t>
      </w:r>
      <w:r w:rsidRPr="00EA3023">
        <w:rPr>
          <w:rFonts w:eastAsia="TimesNewRomanPSMT"/>
          <w:color w:val="000000" w:themeColor="text1"/>
          <w:sz w:val="24"/>
        </w:rPr>
        <w:t xml:space="preserve">, то режим регистрации в сети после завершения «Экстренного вызова» должен соответствовать </w:t>
      </w:r>
      <w:r w:rsidR="00FD039C">
        <w:rPr>
          <w:rFonts w:eastAsia="TimesNewRomanPSMT"/>
          <w:color w:val="000000" w:themeColor="text1"/>
          <w:sz w:val="24"/>
        </w:rPr>
        <w:t>DIN EN 16062</w:t>
      </w:r>
      <w:r w:rsidRPr="00EA3023">
        <w:rPr>
          <w:rFonts w:eastAsia="TimesNewRomanPSMT"/>
          <w:color w:val="000000" w:themeColor="text1"/>
          <w:sz w:val="24"/>
        </w:rPr>
        <w:t>.</w:t>
      </w:r>
    </w:p>
    <w:p w14:paraId="57EACB2D" w14:textId="423FFA51" w:rsidR="00F560AF" w:rsidRDefault="00F560AF" w:rsidP="003A23B3">
      <w:pPr>
        <w:pStyle w:val="14"/>
      </w:pPr>
      <w:bookmarkStart w:id="26" w:name="bookmark27"/>
      <w:bookmarkStart w:id="27" w:name="_Toc410146567"/>
      <w:bookmarkStart w:id="28" w:name="_Toc424564682"/>
      <w:bookmarkStart w:id="29" w:name="_Toc433005934"/>
      <w:bookmarkStart w:id="30" w:name="_Toc85025177"/>
    </w:p>
    <w:p w14:paraId="50ADBDA6" w14:textId="4E6370CA" w:rsidR="00CE5C62" w:rsidRPr="00177F1A" w:rsidRDefault="00CC42AA" w:rsidP="003A23B3">
      <w:pPr>
        <w:pStyle w:val="14"/>
      </w:pPr>
      <w:r>
        <w:t xml:space="preserve">1.3.4 </w:t>
      </w:r>
      <w:r w:rsidR="00CE5C62" w:rsidRPr="00177F1A">
        <w:t>Требования к обработке навигационных сигналов ГНСС</w:t>
      </w:r>
      <w:bookmarkEnd w:id="26"/>
      <w:bookmarkEnd w:id="27"/>
      <w:bookmarkEnd w:id="28"/>
      <w:bookmarkEnd w:id="29"/>
      <w:bookmarkEnd w:id="30"/>
    </w:p>
    <w:p w14:paraId="34515B6D" w14:textId="77777777" w:rsidR="00CE5C62" w:rsidRPr="00EA3023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302D416F" w14:textId="48C0F156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Для вычисления географических координат местонахождения </w:t>
      </w:r>
      <w:r w:rsidR="00B606FB">
        <w:rPr>
          <w:color w:val="000000" w:themeColor="text1"/>
          <w:sz w:val="24"/>
        </w:rPr>
        <w:t>ТС</w:t>
      </w:r>
      <w:r w:rsidRPr="00EA3023">
        <w:rPr>
          <w:rFonts w:eastAsia="TimesNewRomanPSMT"/>
          <w:color w:val="000000" w:themeColor="text1"/>
          <w:sz w:val="24"/>
        </w:rPr>
        <w:t xml:space="preserve">, текущего времени, скорости и направлении движения </w:t>
      </w:r>
      <w:r w:rsidR="00B606FB">
        <w:rPr>
          <w:color w:val="000000" w:themeColor="text1"/>
          <w:sz w:val="24"/>
        </w:rPr>
        <w:t xml:space="preserve">ТС </w:t>
      </w:r>
      <w:r w:rsidR="00EB754D">
        <w:rPr>
          <w:color w:val="000000" w:themeColor="text1"/>
          <w:sz w:val="24"/>
        </w:rPr>
        <w:t>БЭГ должен</w:t>
      </w:r>
      <w:r w:rsidRPr="00EA3023">
        <w:rPr>
          <w:rFonts w:eastAsia="TimesNewRomanPSMT"/>
          <w:color w:val="000000" w:themeColor="text1"/>
          <w:sz w:val="24"/>
        </w:rPr>
        <w:t xml:space="preserve"> использовать принимаемые навигационные сигналы </w:t>
      </w:r>
      <w:r w:rsidR="006C2612">
        <w:rPr>
          <w:rFonts w:eastAsia="TimesNewRomanPSMT"/>
          <w:color w:val="000000" w:themeColor="text1"/>
          <w:sz w:val="24"/>
        </w:rPr>
        <w:t>ГЛОНАСС</w:t>
      </w:r>
      <w:r w:rsidRPr="00EA3023">
        <w:rPr>
          <w:rFonts w:eastAsia="TimesNewRomanPSMT"/>
          <w:color w:val="000000" w:themeColor="text1"/>
          <w:sz w:val="24"/>
        </w:rPr>
        <w:t xml:space="preserve"> или </w:t>
      </w:r>
      <w:r w:rsidR="006C2612">
        <w:rPr>
          <w:rFonts w:eastAsia="TimesNewRomanPSMT"/>
          <w:color w:val="000000" w:themeColor="text1"/>
          <w:sz w:val="24"/>
        </w:rPr>
        <w:t>ГЛОНАСС</w:t>
      </w:r>
      <w:r w:rsidRPr="00EA3023">
        <w:rPr>
          <w:rFonts w:eastAsia="TimesNewRomanPSMT"/>
          <w:color w:val="000000" w:themeColor="text1"/>
          <w:sz w:val="24"/>
        </w:rPr>
        <w:t xml:space="preserve"> совместно с GPS. </w:t>
      </w:r>
    </w:p>
    <w:p w14:paraId="53341B2F" w14:textId="1CBE19E5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Число каналов сопровождения сигналов НКА должно быть не менее </w:t>
      </w:r>
      <w:r w:rsidR="001C78D3">
        <w:rPr>
          <w:rFonts w:eastAsia="TimesNewRomanPSMT"/>
          <w:color w:val="000000" w:themeColor="text1"/>
          <w:sz w:val="24"/>
        </w:rPr>
        <w:t>8</w:t>
      </w:r>
      <w:r w:rsidRPr="00EA3023">
        <w:rPr>
          <w:rFonts w:eastAsia="TimesNewRomanPSMT"/>
          <w:color w:val="000000" w:themeColor="text1"/>
          <w:sz w:val="24"/>
        </w:rPr>
        <w:t>.</w:t>
      </w:r>
    </w:p>
    <w:p w14:paraId="1103CE71" w14:textId="5EEE464C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Входящий в состав </w:t>
      </w:r>
      <w:r w:rsidR="00E025FB">
        <w:rPr>
          <w:color w:val="000000" w:themeColor="text1"/>
          <w:sz w:val="24"/>
        </w:rPr>
        <w:t>БЭГ</w:t>
      </w:r>
      <w:r w:rsidR="004C3EF7" w:rsidRPr="00EA3023">
        <w:rPr>
          <w:rFonts w:eastAsia="TimesNewRomanPSMT"/>
          <w:color w:val="000000" w:themeColor="text1"/>
          <w:sz w:val="24"/>
        </w:rPr>
        <w:t xml:space="preserve"> </w:t>
      </w:r>
      <w:r w:rsidRPr="00EA3023">
        <w:rPr>
          <w:rFonts w:eastAsia="TimesNewRomanPSMT"/>
          <w:color w:val="000000" w:themeColor="text1"/>
          <w:sz w:val="24"/>
        </w:rPr>
        <w:t xml:space="preserve">приемник ГНСС должен предоставлять возможность определения навигационных параметров с использованием сигналов только навигационной системы </w:t>
      </w:r>
      <w:r w:rsidR="006C2612">
        <w:rPr>
          <w:rFonts w:eastAsia="TimesNewRomanPSMT"/>
          <w:color w:val="000000" w:themeColor="text1"/>
          <w:sz w:val="24"/>
        </w:rPr>
        <w:t>ГЛОНАСС</w:t>
      </w:r>
      <w:r w:rsidRPr="00EA3023">
        <w:rPr>
          <w:rFonts w:eastAsia="TimesNewRomanPSMT"/>
          <w:color w:val="000000" w:themeColor="text1"/>
          <w:sz w:val="24"/>
        </w:rPr>
        <w:t xml:space="preserve">. </w:t>
      </w:r>
    </w:p>
    <w:p w14:paraId="5A137BE6" w14:textId="77777777" w:rsidR="00E97011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97011">
        <w:rPr>
          <w:rFonts w:eastAsia="TimesNewRomanPSMT"/>
          <w:color w:val="000000" w:themeColor="text1"/>
          <w:sz w:val="24"/>
        </w:rPr>
        <w:t xml:space="preserve">Приемник ГНСС должен обеспечивать определение навигационных параметров в системе координат </w:t>
      </w:r>
      <w:r w:rsidR="007D7CF7" w:rsidRPr="00E97011">
        <w:rPr>
          <w:rFonts w:eastAsia="TimesNewRomanPSMT"/>
          <w:color w:val="000000" w:themeColor="text1"/>
          <w:sz w:val="24"/>
        </w:rPr>
        <w:t>ПЗ-90.11 и WGS-84</w:t>
      </w:r>
      <w:r w:rsidRPr="00E97011">
        <w:rPr>
          <w:rFonts w:eastAsia="TimesNewRomanPSMT"/>
          <w:color w:val="000000" w:themeColor="text1"/>
          <w:sz w:val="24"/>
        </w:rPr>
        <w:t>.</w:t>
      </w:r>
      <w:r w:rsidR="00E97011" w:rsidRPr="00E97011">
        <w:rPr>
          <w:rFonts w:eastAsia="TimesNewRomanPSMT"/>
          <w:color w:val="000000" w:themeColor="text1"/>
          <w:sz w:val="24"/>
        </w:rPr>
        <w:t xml:space="preserve"> </w:t>
      </w:r>
    </w:p>
    <w:p w14:paraId="3884FEE5" w14:textId="3E022CB2" w:rsidR="00CE5C62" w:rsidRPr="00E97011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97011">
        <w:rPr>
          <w:rFonts w:eastAsia="TimesNewRomanPSMT"/>
          <w:color w:val="000000" w:themeColor="text1"/>
          <w:sz w:val="24"/>
        </w:rPr>
        <w:t xml:space="preserve">Время холодного старта (TTFF) навигационного приемника должно быть не более </w:t>
      </w:r>
      <w:r w:rsidR="00926FF3">
        <w:rPr>
          <w:rFonts w:eastAsia="TimesNewRomanPSMT"/>
          <w:color w:val="000000" w:themeColor="text1"/>
          <w:sz w:val="24"/>
        </w:rPr>
        <w:br/>
      </w:r>
      <w:r w:rsidRPr="00E97011">
        <w:rPr>
          <w:rFonts w:eastAsia="TimesNewRomanPSMT"/>
          <w:color w:val="000000" w:themeColor="text1"/>
          <w:sz w:val="24"/>
        </w:rPr>
        <w:t>60 с после включения питания</w:t>
      </w:r>
      <w:r w:rsidR="001C78D3">
        <w:rPr>
          <w:rFonts w:eastAsia="TimesNewRomanPSMT"/>
          <w:color w:val="000000" w:themeColor="text1"/>
          <w:sz w:val="24"/>
        </w:rPr>
        <w:t xml:space="preserve"> </w:t>
      </w:r>
      <w:r w:rsidR="001C78D3" w:rsidRPr="001C78D3">
        <w:rPr>
          <w:rFonts w:eastAsia="TimesNewRomanPSMT"/>
          <w:color w:val="000000" w:themeColor="text1"/>
          <w:sz w:val="24"/>
        </w:rPr>
        <w:t>в условиях уверенного приема</w:t>
      </w:r>
      <w:r w:rsidRPr="00E97011">
        <w:rPr>
          <w:rFonts w:eastAsia="TimesNewRomanPSMT"/>
          <w:color w:val="000000" w:themeColor="text1"/>
          <w:sz w:val="24"/>
        </w:rPr>
        <w:t xml:space="preserve">. </w:t>
      </w:r>
    </w:p>
    <w:p w14:paraId="613376F3" w14:textId="77777777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 Время восстановления слежения за сигналами рабочего созвездия НКА после потери слежения из-за затенений НКА на время до 60 с должно быть не более 5 с после восстановления видимости НКА.</w:t>
      </w:r>
    </w:p>
    <w:p w14:paraId="0E67275D" w14:textId="77777777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Предел погрешности определения текущих значений навигационных параметров (при доверительной вероятности 0,95) не должен быть более:</w:t>
      </w:r>
    </w:p>
    <w:p w14:paraId="265DE185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плановых координат -15</w:t>
      </w:r>
      <w:r w:rsidRPr="00EA3023">
        <w:rPr>
          <w:rFonts w:eastAsia="TimesNewRomanPSMT"/>
          <w:color w:val="000000" w:themeColor="text1"/>
          <w:sz w:val="24"/>
          <w:lang w:val="en-US"/>
        </w:rPr>
        <w:t xml:space="preserve"> </w:t>
      </w:r>
      <w:r w:rsidRPr="00EA3023">
        <w:rPr>
          <w:rFonts w:eastAsia="TimesNewRomanPSMT"/>
          <w:color w:val="000000" w:themeColor="text1"/>
          <w:sz w:val="24"/>
        </w:rPr>
        <w:t>м;</w:t>
      </w:r>
    </w:p>
    <w:p w14:paraId="7AA170C6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высоты - 20 м;</w:t>
      </w:r>
    </w:p>
    <w:p w14:paraId="1E704462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вектора скорости - 0,1 м/с.</w:t>
      </w:r>
    </w:p>
    <w:p w14:paraId="53FC1F2B" w14:textId="77777777" w:rsidR="00CE5C62" w:rsidRPr="00EA3023" w:rsidRDefault="00CE5C62" w:rsidP="003A23B3">
      <w:pPr>
        <w:pStyle w:val="af8"/>
        <w:numPr>
          <w:ilvl w:val="0"/>
          <w:numId w:val="24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>Указанные требования по точности должны обеспечиваться:</w:t>
      </w:r>
    </w:p>
    <w:p w14:paraId="0A449DF9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в диапазоне скоростей ТС от 0 до 250 км/ч;</w:t>
      </w:r>
    </w:p>
    <w:p w14:paraId="056D1BC6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в диапазоне линейных ускорений от 0 до 2 g;</w:t>
      </w:r>
    </w:p>
    <w:p w14:paraId="45CF24E4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при наличии краткосрочных вертикальных ускорений от 0 до 5 g;</w:t>
      </w:r>
    </w:p>
    <w:p w14:paraId="36C70DE1" w14:textId="77777777" w:rsidR="00CE5C62" w:rsidRPr="00EA3023" w:rsidRDefault="00CE5C62" w:rsidP="003A23B3">
      <w:pPr>
        <w:pStyle w:val="af8"/>
        <w:numPr>
          <w:ilvl w:val="0"/>
          <w:numId w:val="5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при значениях пространственного геометрического фактора не более 4. Временной интервал обновления обсервационных данных должен быть не более 1 с.</w:t>
      </w:r>
    </w:p>
    <w:p w14:paraId="0D6C3C6B" w14:textId="77777777" w:rsidR="004E4E7A" w:rsidRDefault="004E4E7A" w:rsidP="003A23B3">
      <w:pPr>
        <w:pStyle w:val="4"/>
        <w:numPr>
          <w:ilvl w:val="0"/>
          <w:numId w:val="0"/>
        </w:numPr>
        <w:ind w:firstLine="709"/>
      </w:pPr>
      <w:bookmarkStart w:id="31" w:name="_Toc424564683"/>
      <w:bookmarkStart w:id="32" w:name="_Toc433005935"/>
    </w:p>
    <w:p w14:paraId="0C5699E2" w14:textId="69A4FFB9" w:rsidR="00CE5C62" w:rsidRPr="00EA3023" w:rsidRDefault="00CC42AA" w:rsidP="003A23B3">
      <w:pPr>
        <w:pStyle w:val="4"/>
        <w:numPr>
          <w:ilvl w:val="0"/>
          <w:numId w:val="0"/>
        </w:numPr>
        <w:ind w:firstLine="709"/>
      </w:pPr>
      <w:bookmarkStart w:id="33" w:name="_Toc85025178"/>
      <w:r>
        <w:t xml:space="preserve">1.3.5 </w:t>
      </w:r>
      <w:r w:rsidR="00CE5C62" w:rsidRPr="00177F1A">
        <w:t>Требования по передаче минимального набора данных</w:t>
      </w:r>
      <w:bookmarkEnd w:id="31"/>
      <w:bookmarkEnd w:id="32"/>
      <w:bookmarkEnd w:id="33"/>
    </w:p>
    <w:p w14:paraId="715A31BD" w14:textId="77777777" w:rsidR="00CE5C62" w:rsidRPr="00EA3023" w:rsidRDefault="00CE5C62" w:rsidP="003A23B3">
      <w:pPr>
        <w:pStyle w:val="20"/>
        <w:keepNext w:val="0"/>
        <w:ind w:left="0" w:right="0" w:firstLine="709"/>
        <w:contextualSpacing/>
        <w:jc w:val="both"/>
        <w:rPr>
          <w:rFonts w:ascii="Times New Roman" w:hAnsi="Times New Roman"/>
          <w:b/>
          <w:i w:val="0"/>
          <w:sz w:val="24"/>
        </w:rPr>
      </w:pPr>
    </w:p>
    <w:p w14:paraId="2C331A2B" w14:textId="77777777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 xml:space="preserve">Минимальный набор данных должен соответствовать ГОСТ </w:t>
      </w:r>
      <w:r w:rsidR="00D70896">
        <w:rPr>
          <w:color w:val="000000" w:themeColor="text1"/>
          <w:sz w:val="24"/>
        </w:rPr>
        <w:t>33464</w:t>
      </w:r>
      <w:r w:rsidRPr="00EA3023">
        <w:rPr>
          <w:color w:val="000000" w:themeColor="text1"/>
          <w:sz w:val="24"/>
        </w:rPr>
        <w:t>.</w:t>
      </w:r>
    </w:p>
    <w:p w14:paraId="3F7FBCDC" w14:textId="23C5719E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lastRenderedPageBreak/>
        <w:t xml:space="preserve">При включенном напряжении питания </w:t>
      </w:r>
      <w:r w:rsidR="00EB754D">
        <w:rPr>
          <w:color w:val="000000" w:themeColor="text1"/>
          <w:sz w:val="24"/>
        </w:rPr>
        <w:t>БЭГ должен</w:t>
      </w:r>
      <w:r w:rsidRPr="00EA3023">
        <w:rPr>
          <w:color w:val="000000" w:themeColor="text1"/>
          <w:sz w:val="24"/>
        </w:rPr>
        <w:t xml:space="preserve"> постоянно вычислять и с заданной периодичностью, не менее 1 раз/с, сохранять в оперативной памяти данные о времени, географических координатах, скорости </w:t>
      </w:r>
      <w:r w:rsidR="00B606FB">
        <w:rPr>
          <w:color w:val="000000" w:themeColor="text1"/>
          <w:sz w:val="24"/>
        </w:rPr>
        <w:t>ТС</w:t>
      </w:r>
      <w:r w:rsidR="00B606FB" w:rsidRPr="00EA3023">
        <w:rPr>
          <w:color w:val="000000" w:themeColor="text1"/>
          <w:sz w:val="24"/>
        </w:rPr>
        <w:t xml:space="preserve"> </w:t>
      </w:r>
      <w:r w:rsidRPr="00EA3023">
        <w:rPr>
          <w:color w:val="000000" w:themeColor="text1"/>
          <w:sz w:val="24"/>
        </w:rPr>
        <w:t>и направлении его движения.</w:t>
      </w:r>
    </w:p>
    <w:p w14:paraId="227D2A93" w14:textId="08262FE5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 xml:space="preserve">При </w:t>
      </w:r>
      <w:r w:rsidR="00990D57">
        <w:rPr>
          <w:color w:val="000000" w:themeColor="text1"/>
          <w:sz w:val="24"/>
        </w:rPr>
        <w:t>активации вызова в ручном режиме</w:t>
      </w:r>
      <w:r w:rsidRPr="00EA3023">
        <w:rPr>
          <w:color w:val="000000" w:themeColor="text1"/>
          <w:sz w:val="24"/>
        </w:rPr>
        <w:t xml:space="preserve">, </w:t>
      </w:r>
      <w:r w:rsidR="00EB754D">
        <w:rPr>
          <w:color w:val="000000" w:themeColor="text1"/>
          <w:sz w:val="24"/>
        </w:rPr>
        <w:t>БЭГ должен</w:t>
      </w:r>
      <w:r w:rsidRPr="00EA3023">
        <w:rPr>
          <w:color w:val="000000" w:themeColor="text1"/>
          <w:sz w:val="24"/>
        </w:rPr>
        <w:t>:</w:t>
      </w:r>
    </w:p>
    <w:p w14:paraId="36D71D66" w14:textId="77777777" w:rsidR="00CE5C62" w:rsidRPr="00EA3023" w:rsidRDefault="00CE5C62" w:rsidP="003A23B3">
      <w:pPr>
        <w:pStyle w:val="af8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сформировать пакет МНД;</w:t>
      </w:r>
    </w:p>
    <w:p w14:paraId="758F9D48" w14:textId="77777777" w:rsidR="00CE5C62" w:rsidRPr="00EA3023" w:rsidRDefault="00CE5C62" w:rsidP="003A23B3">
      <w:pPr>
        <w:pStyle w:val="af8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установить канал связи с ОЭС по номеру 112 (только для экстренных вызовов);</w:t>
      </w:r>
    </w:p>
    <w:p w14:paraId="2191BB15" w14:textId="77777777" w:rsidR="00CE5C62" w:rsidRPr="00EA3023" w:rsidRDefault="00CE5C62" w:rsidP="003A23B3">
      <w:pPr>
        <w:pStyle w:val="af8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отправить пакет данных МНД посредством тонального модема;</w:t>
      </w:r>
    </w:p>
    <w:p w14:paraId="6EC2EC11" w14:textId="77777777" w:rsidR="00CE5C62" w:rsidRPr="00EA3023" w:rsidRDefault="00CE5C62" w:rsidP="003A23B3">
      <w:pPr>
        <w:pStyle w:val="af8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предоставить голосовую связь с оператором центра обслуживания аварийных вызовов;</w:t>
      </w:r>
    </w:p>
    <w:p w14:paraId="46E74767" w14:textId="419A8795" w:rsidR="00CE5C62" w:rsidRPr="00EA3023" w:rsidRDefault="00CE5C62" w:rsidP="003A23B3">
      <w:pPr>
        <w:pStyle w:val="af8"/>
        <w:numPr>
          <w:ilvl w:val="0"/>
          <w:numId w:val="8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по окончании сеанса голосовой связи регистрация </w:t>
      </w:r>
      <w:r w:rsidR="00E025FB">
        <w:rPr>
          <w:rFonts w:eastAsia="TimesNewRomanPSMT"/>
          <w:color w:val="000000" w:themeColor="text1"/>
          <w:sz w:val="24"/>
        </w:rPr>
        <w:t>БЭГ</w:t>
      </w:r>
      <w:r w:rsidRPr="00EA3023">
        <w:rPr>
          <w:rFonts w:eastAsia="TimesNewRomanPSMT"/>
          <w:color w:val="000000" w:themeColor="text1"/>
          <w:sz w:val="24"/>
        </w:rPr>
        <w:t xml:space="preserve"> в сети должна оставаться в течение определенного времени (калибруемый параметр, по умолчанию 60 мин) для обеспечения возможности установления связи и/или запроса данных от </w:t>
      </w:r>
      <w:r w:rsidR="005842B6">
        <w:rPr>
          <w:rFonts w:eastAsia="TimesNewRomanPSMT"/>
          <w:color w:val="000000" w:themeColor="text1"/>
          <w:sz w:val="24"/>
        </w:rPr>
        <w:t>изделия</w:t>
      </w:r>
      <w:r w:rsidRPr="00EA3023">
        <w:rPr>
          <w:rFonts w:eastAsia="TimesNewRomanPSMT"/>
          <w:color w:val="000000" w:themeColor="text1"/>
          <w:sz w:val="24"/>
        </w:rPr>
        <w:t xml:space="preserve"> по инициативе оператора контакт центра обслуживания аварийных вызовов.</w:t>
      </w:r>
    </w:p>
    <w:p w14:paraId="31AB24BE" w14:textId="77777777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 xml:space="preserve">Если местоположение и скорость </w:t>
      </w:r>
      <w:r w:rsidR="00B606FB">
        <w:rPr>
          <w:color w:val="000000" w:themeColor="text1"/>
          <w:sz w:val="24"/>
        </w:rPr>
        <w:t>ТС</w:t>
      </w:r>
      <w:r w:rsidRPr="00EA3023">
        <w:rPr>
          <w:color w:val="000000" w:themeColor="text1"/>
          <w:sz w:val="24"/>
        </w:rPr>
        <w:t xml:space="preserve"> не могут быть </w:t>
      </w:r>
      <w:r w:rsidR="000C0132">
        <w:rPr>
          <w:color w:val="000000" w:themeColor="text1"/>
          <w:sz w:val="24"/>
        </w:rPr>
        <w:t>определены</w:t>
      </w:r>
      <w:r w:rsidRPr="00EA3023">
        <w:rPr>
          <w:color w:val="000000" w:themeColor="text1"/>
          <w:sz w:val="24"/>
        </w:rPr>
        <w:t xml:space="preserve"> с погрешностью и разрешением, указанными в п. 1.3.4, то местоположение и скорость транспортного средства должны записываться в состав МНД с признаком недостоверности.</w:t>
      </w:r>
    </w:p>
    <w:p w14:paraId="0DAD5D33" w14:textId="77777777" w:rsidR="00CE5C62" w:rsidRPr="00EA3023" w:rsidRDefault="00990D57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>Если</w:t>
      </w:r>
      <w:r>
        <w:rPr>
          <w:color w:val="000000" w:themeColor="text1"/>
          <w:sz w:val="24"/>
        </w:rPr>
        <w:t xml:space="preserve"> после активации вызова в ручном режиме</w:t>
      </w:r>
      <w:r w:rsidRPr="00EA3023">
        <w:rPr>
          <w:color w:val="000000" w:themeColor="text1"/>
          <w:sz w:val="24"/>
        </w:rPr>
        <w:t xml:space="preserve"> не удалось осуществить передачу сообщения, то повторная отправка данного сообщения должна быть приостановлена на промежуток времени </w:t>
      </w:r>
      <w:r w:rsidR="000C0132" w:rsidRPr="000C0132">
        <w:rPr>
          <w:color w:val="000000" w:themeColor="text1"/>
          <w:sz w:val="24"/>
        </w:rPr>
        <w:t>INT_MEM_TRANSMIT_INTERVAL</w:t>
      </w:r>
      <w:r w:rsidR="000C0132" w:rsidRPr="00EA3023">
        <w:rPr>
          <w:color w:val="000000" w:themeColor="text1"/>
          <w:sz w:val="24"/>
        </w:rPr>
        <w:t xml:space="preserve"> </w:t>
      </w:r>
      <w:r w:rsidRPr="00EA3023">
        <w:rPr>
          <w:color w:val="000000" w:themeColor="text1"/>
          <w:sz w:val="24"/>
        </w:rPr>
        <w:t>(калибруемый параметр).</w:t>
      </w:r>
      <w:r w:rsidR="00CE5C62" w:rsidRPr="00EA3023">
        <w:rPr>
          <w:color w:val="000000" w:themeColor="text1"/>
          <w:sz w:val="24"/>
        </w:rPr>
        <w:t xml:space="preserve"> </w:t>
      </w:r>
    </w:p>
    <w:p w14:paraId="4EDD2EA4" w14:textId="7DD1F45A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 xml:space="preserve">Энергонезависимая память </w:t>
      </w:r>
      <w:r w:rsidR="00E025FB">
        <w:rPr>
          <w:color w:val="000000" w:themeColor="text1"/>
          <w:sz w:val="24"/>
        </w:rPr>
        <w:t>БЭГ</w:t>
      </w:r>
      <w:r w:rsidRPr="00EA3023">
        <w:rPr>
          <w:color w:val="000000" w:themeColor="text1"/>
          <w:sz w:val="24"/>
        </w:rPr>
        <w:t xml:space="preserve"> должна позволять сохранять до 100 записей пакетов МНД.</w:t>
      </w:r>
    </w:p>
    <w:p w14:paraId="16531D80" w14:textId="3989256C" w:rsidR="00CE5C62" w:rsidRPr="00EA3023" w:rsidRDefault="00CE5C62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  <w:rPr>
          <w:color w:val="000000" w:themeColor="text1"/>
          <w:sz w:val="24"/>
        </w:rPr>
      </w:pPr>
      <w:r w:rsidRPr="00EA3023">
        <w:rPr>
          <w:color w:val="000000" w:themeColor="text1"/>
          <w:sz w:val="24"/>
        </w:rPr>
        <w:t xml:space="preserve">В случае удачной передачи МНД, он должен удаляться из внутренней памяти </w:t>
      </w:r>
      <w:r w:rsidR="00E025FB">
        <w:rPr>
          <w:color w:val="000000" w:themeColor="text1"/>
          <w:sz w:val="24"/>
        </w:rPr>
        <w:t>БЭГ</w:t>
      </w:r>
      <w:r w:rsidRPr="00EA3023">
        <w:rPr>
          <w:color w:val="000000" w:themeColor="text1"/>
          <w:sz w:val="24"/>
        </w:rPr>
        <w:t xml:space="preserve"> после получения подтверждения успешного приема МНД со стороны ОЭС (в случае отправки с использования тонального модема), либо успешной отправки SMS-сообщения, содержащего МНД.</w:t>
      </w:r>
    </w:p>
    <w:p w14:paraId="0D9F7BC3" w14:textId="1CDFD40A" w:rsidR="00CE5C62" w:rsidRPr="005578DD" w:rsidRDefault="00A53FB6" w:rsidP="003A23B3">
      <w:pPr>
        <w:pStyle w:val="af8"/>
        <w:numPr>
          <w:ilvl w:val="0"/>
          <w:numId w:val="25"/>
        </w:numPr>
        <w:tabs>
          <w:tab w:val="left" w:pos="1134"/>
        </w:tabs>
        <w:jc w:val="both"/>
      </w:pPr>
      <w:r>
        <w:rPr>
          <w:color w:val="000000" w:themeColor="text1"/>
          <w:sz w:val="24"/>
        </w:rPr>
        <w:t xml:space="preserve">В случае </w:t>
      </w:r>
      <w:r w:rsidRPr="005578DD">
        <w:rPr>
          <w:rFonts w:eastAsia="TimesNewRomanPSMT"/>
          <w:color w:val="000000" w:themeColor="text1"/>
          <w:sz w:val="24"/>
        </w:rPr>
        <w:t xml:space="preserve">срабатывания датчика переворота </w:t>
      </w:r>
      <w:r w:rsidR="00EB754D">
        <w:rPr>
          <w:rFonts w:eastAsia="TimesNewRomanPSMT"/>
          <w:color w:val="000000" w:themeColor="text1"/>
          <w:sz w:val="24"/>
        </w:rPr>
        <w:t>БЭГ должен</w:t>
      </w:r>
      <w:r w:rsidRPr="005578DD">
        <w:rPr>
          <w:rFonts w:eastAsia="TimesNewRomanPSMT"/>
          <w:color w:val="000000" w:themeColor="text1"/>
          <w:sz w:val="24"/>
        </w:rPr>
        <w:t xml:space="preserve"> передавать МНД</w:t>
      </w:r>
      <w:r w:rsidR="005578DD" w:rsidRPr="005578DD">
        <w:rPr>
          <w:rFonts w:eastAsia="TimesNewRomanPSMT"/>
          <w:color w:val="000000" w:themeColor="text1"/>
          <w:sz w:val="24"/>
        </w:rPr>
        <w:t xml:space="preserve"> по </w:t>
      </w:r>
      <w:r w:rsidR="00FB3C0A">
        <w:rPr>
          <w:rFonts w:eastAsia="TimesNewRomanPSMT"/>
          <w:color w:val="000000" w:themeColor="text1"/>
          <w:sz w:val="24"/>
        </w:rPr>
        <w:t>п.</w:t>
      </w:r>
      <w:r w:rsidR="005578DD" w:rsidRPr="005578DD">
        <w:rPr>
          <w:rFonts w:eastAsia="TimesNewRomanPSMT"/>
          <w:color w:val="000000" w:themeColor="text1"/>
          <w:sz w:val="24"/>
        </w:rPr>
        <w:t xml:space="preserve">1.3.1.4 </w:t>
      </w:r>
      <w:r w:rsidRPr="005578DD">
        <w:rPr>
          <w:rFonts w:eastAsia="TimesNewRomanPSMT"/>
          <w:color w:val="000000" w:themeColor="text1"/>
          <w:sz w:val="24"/>
        </w:rPr>
        <w:t xml:space="preserve">в автоматическом режиме. </w:t>
      </w:r>
      <w:bookmarkStart w:id="34" w:name="bookmark29"/>
      <w:bookmarkStart w:id="35" w:name="_Toc410146569"/>
    </w:p>
    <w:p w14:paraId="091D4C9A" w14:textId="77777777" w:rsidR="00B50197" w:rsidRDefault="00B50197" w:rsidP="003A23B3">
      <w:pPr>
        <w:pStyle w:val="14"/>
      </w:pPr>
      <w:bookmarkStart w:id="36" w:name="_Toc424564684"/>
      <w:bookmarkStart w:id="37" w:name="_Toc433005936"/>
    </w:p>
    <w:p w14:paraId="6A1CC4AB" w14:textId="046148C4" w:rsidR="00CE5C62" w:rsidRPr="00177F1A" w:rsidRDefault="00CC42AA" w:rsidP="003A23B3">
      <w:pPr>
        <w:pStyle w:val="14"/>
      </w:pPr>
      <w:bookmarkStart w:id="38" w:name="_Toc85025179"/>
      <w:r>
        <w:t xml:space="preserve">1.3.6 </w:t>
      </w:r>
      <w:r w:rsidR="00CE5C62" w:rsidRPr="00177F1A">
        <w:t xml:space="preserve">Требования к обеспечению громкой связи в салоне </w:t>
      </w:r>
      <w:bookmarkEnd w:id="34"/>
      <w:bookmarkEnd w:id="35"/>
      <w:bookmarkEnd w:id="36"/>
      <w:bookmarkEnd w:id="37"/>
      <w:r w:rsidR="00B606FB">
        <w:t>ТС</w:t>
      </w:r>
      <w:bookmarkEnd w:id="38"/>
    </w:p>
    <w:p w14:paraId="6CB1CFE6" w14:textId="77777777" w:rsidR="00CE5C62" w:rsidRPr="00EA3023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7C81AD73" w14:textId="2212BE96" w:rsidR="00CE5C62" w:rsidRPr="000C28BF" w:rsidRDefault="00EB754D" w:rsidP="003A23B3">
      <w:pPr>
        <w:pStyle w:val="af8"/>
        <w:numPr>
          <w:ilvl w:val="0"/>
          <w:numId w:val="26"/>
        </w:numPr>
        <w:tabs>
          <w:tab w:val="left" w:pos="1134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CE5C62" w:rsidRPr="000C28BF">
        <w:rPr>
          <w:color w:val="000000" w:themeColor="text1"/>
          <w:sz w:val="24"/>
        </w:rPr>
        <w:t xml:space="preserve"> обеспечивать предоставление режима громкой связи, предусматривающего отключение звуковоспроизводящих устройств и систем, штатно установленных в </w:t>
      </w:r>
      <w:r w:rsidR="00B606FB" w:rsidRPr="000C28BF">
        <w:rPr>
          <w:color w:val="000000" w:themeColor="text1"/>
          <w:sz w:val="24"/>
        </w:rPr>
        <w:t>ТС</w:t>
      </w:r>
      <w:r w:rsidR="00CE5C62" w:rsidRPr="000C28BF">
        <w:rPr>
          <w:color w:val="000000" w:themeColor="text1"/>
          <w:sz w:val="24"/>
        </w:rPr>
        <w:t xml:space="preserve">, при совершении экстренного вызова путем подачи </w:t>
      </w:r>
      <w:r w:rsidR="00F37AC2" w:rsidRPr="000C28BF">
        <w:rPr>
          <w:color w:val="000000" w:themeColor="text1"/>
          <w:sz w:val="24"/>
        </w:rPr>
        <w:t>команды на</w:t>
      </w:r>
      <w:r w:rsidR="00CE5C62" w:rsidRPr="000C28BF">
        <w:rPr>
          <w:color w:val="000000" w:themeColor="text1"/>
          <w:sz w:val="24"/>
        </w:rPr>
        <w:t xml:space="preserve"> отключение звука</w:t>
      </w:r>
      <w:r w:rsidR="007F0F0D">
        <w:rPr>
          <w:color w:val="000000" w:themeColor="text1"/>
          <w:sz w:val="24"/>
        </w:rPr>
        <w:t xml:space="preserve"> </w:t>
      </w:r>
      <w:r w:rsidR="00F37AC2" w:rsidRPr="000C28BF">
        <w:rPr>
          <w:color w:val="000000" w:themeColor="text1"/>
          <w:sz w:val="24"/>
        </w:rPr>
        <w:t>(</w:t>
      </w:r>
      <w:proofErr w:type="spellStart"/>
      <w:r w:rsidR="00F37AC2" w:rsidRPr="000C28BF">
        <w:rPr>
          <w:color w:val="000000" w:themeColor="text1"/>
          <w:sz w:val="24"/>
        </w:rPr>
        <w:t>Mute</w:t>
      </w:r>
      <w:proofErr w:type="spellEnd"/>
      <w:r w:rsidR="00F37AC2" w:rsidRPr="000C28BF">
        <w:rPr>
          <w:color w:val="000000" w:themeColor="text1"/>
          <w:sz w:val="24"/>
        </w:rPr>
        <w:t>)</w:t>
      </w:r>
      <w:r w:rsidR="000C28BF" w:rsidRPr="000C28BF">
        <w:rPr>
          <w:sz w:val="24"/>
        </w:rPr>
        <w:t>, как при нажатии кнопки</w:t>
      </w:r>
      <w:r w:rsidR="00620961">
        <w:rPr>
          <w:sz w:val="24"/>
        </w:rPr>
        <w:t xml:space="preserve"> </w:t>
      </w:r>
      <w:r w:rsidR="002C3C21">
        <w:rPr>
          <w:sz w:val="24"/>
        </w:rPr>
        <w:t>«</w:t>
      </w:r>
      <w:r w:rsidR="000C28BF" w:rsidRPr="000C28BF">
        <w:rPr>
          <w:sz w:val="24"/>
          <w:lang w:val="en-US"/>
        </w:rPr>
        <w:t>SOS</w:t>
      </w:r>
      <w:r w:rsidR="002C3C21">
        <w:rPr>
          <w:sz w:val="24"/>
        </w:rPr>
        <w:t>»</w:t>
      </w:r>
      <w:r w:rsidR="000C28BF">
        <w:rPr>
          <w:sz w:val="24"/>
        </w:rPr>
        <w:t>,</w:t>
      </w:r>
      <w:r w:rsidR="00150579">
        <w:rPr>
          <w:sz w:val="24"/>
        </w:rPr>
        <w:t xml:space="preserve"> </w:t>
      </w:r>
      <w:r w:rsidR="000C28BF" w:rsidRPr="000C28BF">
        <w:rPr>
          <w:sz w:val="24"/>
        </w:rPr>
        <w:t xml:space="preserve">так и </w:t>
      </w:r>
      <w:r w:rsidR="000C28BF" w:rsidRPr="007F0F0D">
        <w:rPr>
          <w:color w:val="000000" w:themeColor="text1"/>
          <w:sz w:val="24"/>
        </w:rPr>
        <w:t>при</w:t>
      </w:r>
      <w:r w:rsidR="007F0F0D" w:rsidRPr="007F0F0D">
        <w:rPr>
          <w:color w:val="000000" w:themeColor="text1"/>
          <w:sz w:val="24"/>
        </w:rPr>
        <w:t xml:space="preserve"> автоматическом срабатывании при ДТП и</w:t>
      </w:r>
      <w:r w:rsidR="000C28BF" w:rsidRPr="000C28BF">
        <w:rPr>
          <w:sz w:val="24"/>
        </w:rPr>
        <w:t xml:space="preserve"> опрокидывании автомобиля.</w:t>
      </w:r>
      <w:r w:rsidR="0042102C">
        <w:rPr>
          <w:sz w:val="24"/>
        </w:rPr>
        <w:t xml:space="preserve"> </w:t>
      </w:r>
      <w:r w:rsidR="0042102C" w:rsidRPr="00E5584F">
        <w:rPr>
          <w:sz w:val="24"/>
        </w:rPr>
        <w:t xml:space="preserve">После окончания разговора </w:t>
      </w:r>
      <w:r w:rsidR="0042102C">
        <w:rPr>
          <w:sz w:val="24"/>
        </w:rPr>
        <w:t xml:space="preserve">с ОЭС </w:t>
      </w:r>
      <w:r w:rsidR="0042102C" w:rsidRPr="00E5584F">
        <w:rPr>
          <w:sz w:val="24"/>
        </w:rPr>
        <w:t>воспроизведение ранее отключённого звукового воспроизведения</w:t>
      </w:r>
      <w:r w:rsidR="0042102C">
        <w:rPr>
          <w:sz w:val="24"/>
        </w:rPr>
        <w:t xml:space="preserve"> должно</w:t>
      </w:r>
      <w:r w:rsidR="0042102C" w:rsidRPr="00E5584F">
        <w:rPr>
          <w:sz w:val="24"/>
        </w:rPr>
        <w:t xml:space="preserve"> возобновлят</w:t>
      </w:r>
      <w:r w:rsidR="0042102C">
        <w:rPr>
          <w:sz w:val="24"/>
        </w:rPr>
        <w:t>ь</w:t>
      </w:r>
      <w:r w:rsidR="0042102C" w:rsidRPr="00E5584F">
        <w:rPr>
          <w:sz w:val="24"/>
        </w:rPr>
        <w:t>ся.</w:t>
      </w:r>
    </w:p>
    <w:p w14:paraId="15E82192" w14:textId="692FFA4F" w:rsidR="00CE5C62" w:rsidRPr="000C28BF" w:rsidRDefault="00EB754D" w:rsidP="003A23B3">
      <w:pPr>
        <w:pStyle w:val="af8"/>
        <w:numPr>
          <w:ilvl w:val="0"/>
          <w:numId w:val="26"/>
        </w:numPr>
        <w:tabs>
          <w:tab w:val="left" w:pos="1134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CE5C62" w:rsidRPr="000C28BF">
        <w:rPr>
          <w:color w:val="000000" w:themeColor="text1"/>
          <w:sz w:val="24"/>
        </w:rPr>
        <w:t xml:space="preserve"> обеспечивать возможность ввода (с использованием микрофона) и вывода (с использованием </w:t>
      </w:r>
      <w:r w:rsidR="00AE7D66">
        <w:rPr>
          <w:color w:val="000000" w:themeColor="text1"/>
          <w:sz w:val="24"/>
        </w:rPr>
        <w:t>БГ</w:t>
      </w:r>
      <w:r w:rsidR="00CE5C62" w:rsidRPr="000C28BF">
        <w:rPr>
          <w:color w:val="000000" w:themeColor="text1"/>
          <w:sz w:val="24"/>
        </w:rPr>
        <w:t xml:space="preserve">) звука в режиме голосового звонка в виде полнодуплексной громкой голосовой связи. Должна обеспечиваться </w:t>
      </w:r>
      <w:r w:rsidR="00990D57" w:rsidRPr="000C28BF">
        <w:rPr>
          <w:color w:val="000000" w:themeColor="text1"/>
          <w:sz w:val="24"/>
        </w:rPr>
        <w:t>узкополосная</w:t>
      </w:r>
      <w:r w:rsidR="00CE5C62" w:rsidRPr="000C28BF">
        <w:rPr>
          <w:color w:val="000000" w:themeColor="text1"/>
          <w:sz w:val="24"/>
        </w:rPr>
        <w:t xml:space="preserve"> голосовая связь </w:t>
      </w:r>
      <w:r w:rsidR="000C0132" w:rsidRPr="000C0132">
        <w:rPr>
          <w:color w:val="000000" w:themeColor="text1"/>
          <w:sz w:val="24"/>
        </w:rPr>
        <w:t xml:space="preserve">с рабочей полосой частот </w:t>
      </w:r>
      <w:r w:rsidR="002C3C21">
        <w:rPr>
          <w:color w:val="000000" w:themeColor="text1"/>
          <w:sz w:val="24"/>
        </w:rPr>
        <w:t xml:space="preserve">от </w:t>
      </w:r>
      <w:r w:rsidR="000C0132" w:rsidRPr="000C0132">
        <w:rPr>
          <w:color w:val="000000" w:themeColor="text1"/>
          <w:sz w:val="24"/>
        </w:rPr>
        <w:t>0,3</w:t>
      </w:r>
      <w:r w:rsidR="002C3C21">
        <w:rPr>
          <w:color w:val="000000" w:themeColor="text1"/>
          <w:sz w:val="24"/>
        </w:rPr>
        <w:t xml:space="preserve"> до </w:t>
      </w:r>
      <w:r w:rsidR="000C0132" w:rsidRPr="000C0132">
        <w:rPr>
          <w:color w:val="000000" w:themeColor="text1"/>
          <w:sz w:val="24"/>
        </w:rPr>
        <w:t>3,4 кГц и частотой дискретизации не менее 8 кГц</w:t>
      </w:r>
      <w:r w:rsidR="00CE5C62" w:rsidRPr="000C28BF">
        <w:rPr>
          <w:color w:val="000000" w:themeColor="text1"/>
          <w:sz w:val="24"/>
        </w:rPr>
        <w:t>.</w:t>
      </w:r>
    </w:p>
    <w:p w14:paraId="29B78F6F" w14:textId="582A212E" w:rsidR="00843377" w:rsidRDefault="00843377" w:rsidP="003A23B3">
      <w:pPr>
        <w:pStyle w:val="14"/>
      </w:pPr>
      <w:bookmarkStart w:id="39" w:name="bookmark31"/>
      <w:bookmarkStart w:id="40" w:name="_Toc410146570"/>
      <w:bookmarkStart w:id="41" w:name="_Toc424564685"/>
      <w:bookmarkStart w:id="42" w:name="_Toc433005937"/>
      <w:bookmarkStart w:id="43" w:name="_Toc85025180"/>
    </w:p>
    <w:p w14:paraId="4D07B273" w14:textId="4C45B82E" w:rsidR="00CE5C62" w:rsidRPr="00177F1A" w:rsidRDefault="00CC42AA" w:rsidP="003A23B3">
      <w:pPr>
        <w:pStyle w:val="14"/>
      </w:pPr>
      <w:r>
        <w:t xml:space="preserve">1.3.7 </w:t>
      </w:r>
      <w:r w:rsidR="00CE5C62" w:rsidRPr="00177F1A">
        <w:t>Требования к голосовому оповещению водителя и пассажиров</w:t>
      </w:r>
      <w:bookmarkEnd w:id="39"/>
      <w:bookmarkEnd w:id="40"/>
      <w:bookmarkEnd w:id="41"/>
      <w:bookmarkEnd w:id="42"/>
      <w:bookmarkEnd w:id="43"/>
    </w:p>
    <w:p w14:paraId="3B55C875" w14:textId="77777777" w:rsidR="00CE5C62" w:rsidRPr="00EA3023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4F812CF" w14:textId="39C2E287" w:rsidR="00CE5C62" w:rsidRPr="00EA3023" w:rsidRDefault="00CE5C62" w:rsidP="003A23B3">
      <w:pPr>
        <w:pStyle w:val="af8"/>
        <w:numPr>
          <w:ilvl w:val="0"/>
          <w:numId w:val="27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При осуществлении дозвона на номер 112 в режиме </w:t>
      </w:r>
      <w:r w:rsidR="00CE18B5">
        <w:rPr>
          <w:rStyle w:val="aff8"/>
          <w:rFonts w:eastAsiaTheme="minorHAnsi"/>
          <w:b w:val="0"/>
          <w:color w:val="000000" w:themeColor="text1"/>
          <w:sz w:val="24"/>
          <w:szCs w:val="24"/>
        </w:rPr>
        <w:t>«Экстренный вызов»</w:t>
      </w:r>
      <w:r w:rsidRPr="00EA3023">
        <w:rPr>
          <w:rFonts w:eastAsia="TimesNewRomanPSMT"/>
          <w:b/>
          <w:color w:val="000000" w:themeColor="text1"/>
          <w:sz w:val="24"/>
        </w:rPr>
        <w:t>,</w:t>
      </w:r>
      <w:r w:rsidRPr="00EA3023">
        <w:rPr>
          <w:rFonts w:eastAsia="TimesNewRomanPSMT"/>
          <w:color w:val="000000" w:themeColor="text1"/>
          <w:sz w:val="24"/>
        </w:rPr>
        <w:t xml:space="preserve"> </w:t>
      </w:r>
      <w:r w:rsidR="00EB754D">
        <w:rPr>
          <w:color w:val="000000" w:themeColor="text1"/>
          <w:sz w:val="24"/>
        </w:rPr>
        <w:t>БЭГ должен</w:t>
      </w:r>
      <w:r w:rsidRPr="00EA3023">
        <w:rPr>
          <w:rFonts w:eastAsia="TimesNewRomanPSMT"/>
          <w:color w:val="000000" w:themeColor="text1"/>
          <w:sz w:val="24"/>
        </w:rPr>
        <w:t xml:space="preserve"> воспроизводить соответствующие </w:t>
      </w:r>
      <w:r w:rsidR="000C0132" w:rsidRPr="000C0132">
        <w:rPr>
          <w:rFonts w:eastAsia="TimesNewRomanPSMT"/>
          <w:color w:val="000000" w:themeColor="text1"/>
          <w:sz w:val="24"/>
        </w:rPr>
        <w:t>голосовые и звуковые подсказки</w:t>
      </w:r>
      <w:r w:rsidRPr="00EA3023">
        <w:rPr>
          <w:rFonts w:eastAsia="TimesNewRomanPSMT"/>
          <w:color w:val="000000" w:themeColor="text1"/>
          <w:sz w:val="24"/>
        </w:rPr>
        <w:t xml:space="preserve"> для информирования водителя и пассажиров о производимом дозвоне, до момента ответа ОЭС.</w:t>
      </w:r>
    </w:p>
    <w:p w14:paraId="1BF67507" w14:textId="4BA3B08C" w:rsidR="00CE5C62" w:rsidRPr="00EA3023" w:rsidRDefault="00CE5C62" w:rsidP="003A23B3">
      <w:pPr>
        <w:pStyle w:val="af8"/>
        <w:numPr>
          <w:ilvl w:val="0"/>
          <w:numId w:val="27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Во время воспроизведения описанных </w:t>
      </w:r>
      <w:r w:rsidR="000C0132">
        <w:rPr>
          <w:rFonts w:eastAsia="TimesNewRomanPSMT"/>
          <w:color w:val="000000" w:themeColor="text1"/>
          <w:sz w:val="24"/>
        </w:rPr>
        <w:t>голосовых и звуковых подсказок</w:t>
      </w:r>
      <w:r w:rsidRPr="00EA3023">
        <w:rPr>
          <w:rFonts w:eastAsia="TimesNewRomanPSMT"/>
          <w:color w:val="000000" w:themeColor="text1"/>
          <w:sz w:val="24"/>
        </w:rPr>
        <w:t xml:space="preserve">, </w:t>
      </w:r>
      <w:r w:rsidR="00EB754D">
        <w:rPr>
          <w:color w:val="000000" w:themeColor="text1"/>
          <w:sz w:val="24"/>
        </w:rPr>
        <w:t>БЭГ должен</w:t>
      </w:r>
      <w:r w:rsidRPr="00EA3023">
        <w:rPr>
          <w:rFonts w:eastAsia="TimesNewRomanPSMT"/>
          <w:color w:val="000000" w:themeColor="text1"/>
          <w:sz w:val="24"/>
        </w:rPr>
        <w:t xml:space="preserve"> отключить все прочие звуковоспроизводящие устройства.</w:t>
      </w:r>
    </w:p>
    <w:p w14:paraId="58F4619C" w14:textId="77777777" w:rsidR="002127AB" w:rsidRPr="00EA3023" w:rsidRDefault="002127AB" w:rsidP="003A23B3">
      <w:pPr>
        <w:pStyle w:val="af8"/>
        <w:autoSpaceDE w:val="0"/>
        <w:autoSpaceDN w:val="0"/>
        <w:adjustRightInd w:val="0"/>
        <w:ind w:left="0" w:firstLine="709"/>
        <w:jc w:val="both"/>
        <w:rPr>
          <w:rFonts w:eastAsia="TimesNewRomanPSMT"/>
          <w:color w:val="000000" w:themeColor="text1"/>
          <w:sz w:val="24"/>
        </w:rPr>
      </w:pPr>
    </w:p>
    <w:p w14:paraId="1CAD6C2F" w14:textId="77777777" w:rsidR="009509FD" w:rsidRDefault="009509FD" w:rsidP="003A23B3">
      <w:pPr>
        <w:pStyle w:val="14"/>
      </w:pPr>
      <w:bookmarkStart w:id="44" w:name="bookmark32"/>
      <w:bookmarkStart w:id="45" w:name="_Toc410146571"/>
      <w:bookmarkStart w:id="46" w:name="_Toc424564686"/>
      <w:bookmarkStart w:id="47" w:name="_Toc433005938"/>
      <w:bookmarkStart w:id="48" w:name="_Toc85025181"/>
      <w:r>
        <w:br w:type="page"/>
      </w:r>
    </w:p>
    <w:p w14:paraId="3251963C" w14:textId="545A0638" w:rsidR="00CE5C62" w:rsidRPr="00EA3023" w:rsidRDefault="00CC42AA" w:rsidP="003A23B3">
      <w:pPr>
        <w:pStyle w:val="14"/>
      </w:pPr>
      <w:r>
        <w:lastRenderedPageBreak/>
        <w:t xml:space="preserve">1.3.8 </w:t>
      </w:r>
      <w:r w:rsidR="00CE5C62" w:rsidRPr="00177F1A">
        <w:t>Требования к функционированию кнопок и индикаторов</w:t>
      </w:r>
      <w:bookmarkEnd w:id="44"/>
      <w:bookmarkEnd w:id="45"/>
      <w:bookmarkEnd w:id="46"/>
      <w:bookmarkEnd w:id="47"/>
      <w:bookmarkEnd w:id="48"/>
    </w:p>
    <w:p w14:paraId="7EFD393C" w14:textId="77777777" w:rsidR="00CE5C62" w:rsidRPr="00EA3023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5389B0E6" w14:textId="0B5B764D" w:rsidR="00CE5C62" w:rsidRDefault="00EB754D" w:rsidP="003A23B3">
      <w:pPr>
        <w:pStyle w:val="af8"/>
        <w:numPr>
          <w:ilvl w:val="0"/>
          <w:numId w:val="28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0D24FB" w:rsidRPr="000D24FB">
        <w:rPr>
          <w:rFonts w:eastAsia="TimesNewRomanPSMT"/>
          <w:color w:val="000000" w:themeColor="text1"/>
          <w:sz w:val="24"/>
        </w:rPr>
        <w:t xml:space="preserve"> переходить в режим экстренного вызова </w:t>
      </w:r>
      <w:r w:rsidR="006822BD">
        <w:rPr>
          <w:rFonts w:eastAsia="TimesNewRomanPSMT"/>
          <w:color w:val="000000" w:themeColor="text1"/>
          <w:sz w:val="24"/>
        </w:rPr>
        <w:t>ОЭС</w:t>
      </w:r>
      <w:r w:rsidR="000D24FB" w:rsidRPr="000D24FB">
        <w:rPr>
          <w:rFonts w:eastAsia="TimesNewRomanPSMT"/>
          <w:color w:val="000000" w:themeColor="text1"/>
          <w:sz w:val="24"/>
        </w:rPr>
        <w:t xml:space="preserve"> при нажатии</w:t>
      </w:r>
      <w:r w:rsidR="00171454">
        <w:rPr>
          <w:rFonts w:eastAsia="TimesNewRomanPSMT"/>
          <w:color w:val="000000" w:themeColor="text1"/>
          <w:sz w:val="24"/>
        </w:rPr>
        <w:t xml:space="preserve"> </w:t>
      </w:r>
      <w:r w:rsidR="00267EAC">
        <w:rPr>
          <w:rFonts w:eastAsia="TimesNewRomanPSMT"/>
          <w:color w:val="000000" w:themeColor="text1"/>
          <w:sz w:val="24"/>
        </w:rPr>
        <w:t xml:space="preserve">и удержании </w:t>
      </w:r>
      <w:r w:rsidR="00171454">
        <w:rPr>
          <w:rFonts w:eastAsia="TimesNewRomanPSMT"/>
          <w:color w:val="000000" w:themeColor="text1"/>
          <w:sz w:val="24"/>
        </w:rPr>
        <w:t>не менее 2 с</w:t>
      </w:r>
      <w:r w:rsidR="000D24FB" w:rsidRPr="000D24FB">
        <w:rPr>
          <w:rFonts w:eastAsia="TimesNewRomanPSMT"/>
          <w:color w:val="000000" w:themeColor="text1"/>
          <w:sz w:val="24"/>
        </w:rPr>
        <w:t xml:space="preserve"> на кнопку</w:t>
      </w:r>
      <w:r w:rsidR="00620961">
        <w:rPr>
          <w:rFonts w:eastAsia="TimesNewRomanPSMT"/>
          <w:color w:val="000000" w:themeColor="text1"/>
          <w:sz w:val="24"/>
        </w:rPr>
        <w:t xml:space="preserve"> </w:t>
      </w:r>
      <w:r w:rsidR="00896F8A" w:rsidRPr="000D24FB">
        <w:rPr>
          <w:rFonts w:eastAsia="TimesNewRomanPSMT"/>
          <w:color w:val="000000" w:themeColor="text1"/>
          <w:sz w:val="24"/>
        </w:rPr>
        <w:t>«</w:t>
      </w:r>
      <w:r w:rsidR="00896F8A" w:rsidRPr="000D24FB">
        <w:rPr>
          <w:rFonts w:eastAsia="TimesNewRomanPSMT"/>
          <w:color w:val="000000" w:themeColor="text1"/>
          <w:sz w:val="24"/>
          <w:lang w:val="en-US"/>
        </w:rPr>
        <w:t>SOS</w:t>
      </w:r>
      <w:r w:rsidR="00896F8A" w:rsidRPr="000D24FB">
        <w:rPr>
          <w:rFonts w:eastAsia="TimesNewRomanPSMT"/>
          <w:color w:val="000000" w:themeColor="text1"/>
          <w:sz w:val="24"/>
        </w:rPr>
        <w:t>»</w:t>
      </w:r>
      <w:r w:rsidR="000D24FB" w:rsidRPr="000D24FB">
        <w:rPr>
          <w:rFonts w:eastAsia="TimesNewRomanPSMT"/>
          <w:color w:val="000000" w:themeColor="text1"/>
          <w:sz w:val="24"/>
        </w:rPr>
        <w:t xml:space="preserve">, совмещенную с индикатором красного цвета, в соответствии с ГОСТ </w:t>
      </w:r>
      <w:r w:rsidR="00D70896">
        <w:rPr>
          <w:rFonts w:eastAsia="TimesNewRomanPSMT"/>
          <w:color w:val="000000" w:themeColor="text1"/>
          <w:sz w:val="24"/>
        </w:rPr>
        <w:t>33464</w:t>
      </w:r>
      <w:r w:rsidR="000D24FB" w:rsidRPr="000D24FB">
        <w:rPr>
          <w:rFonts w:eastAsia="TimesNewRomanPSMT"/>
          <w:color w:val="000000" w:themeColor="text1"/>
          <w:sz w:val="24"/>
        </w:rPr>
        <w:t xml:space="preserve">. Если во время осуществления дозвона с </w:t>
      </w:r>
      <w:r w:rsidR="006822BD">
        <w:rPr>
          <w:rFonts w:eastAsia="TimesNewRomanPSMT"/>
          <w:color w:val="000000" w:themeColor="text1"/>
          <w:sz w:val="24"/>
        </w:rPr>
        <w:t>ОЭС</w:t>
      </w:r>
      <w:r w:rsidR="000D24FB" w:rsidRPr="000D24FB">
        <w:rPr>
          <w:rFonts w:eastAsia="TimesNewRomanPSMT"/>
          <w:color w:val="000000" w:themeColor="text1"/>
          <w:sz w:val="24"/>
        </w:rPr>
        <w:t xml:space="preserve"> (подсветка кнопки «</w:t>
      </w:r>
      <w:r w:rsidR="000D24FB" w:rsidRPr="000D24FB">
        <w:rPr>
          <w:rFonts w:eastAsia="TimesNewRomanPSMT"/>
          <w:color w:val="000000" w:themeColor="text1"/>
          <w:sz w:val="24"/>
          <w:lang w:val="en-US"/>
        </w:rPr>
        <w:t>SOS</w:t>
      </w:r>
      <w:r w:rsidR="000D24FB" w:rsidRPr="000D24FB">
        <w:rPr>
          <w:rFonts w:eastAsia="TimesNewRomanPSMT"/>
          <w:color w:val="000000" w:themeColor="text1"/>
          <w:sz w:val="24"/>
        </w:rPr>
        <w:t>» мигает красным цветом), инициированного нажатием кнопки «</w:t>
      </w:r>
      <w:r w:rsidR="000D24FB" w:rsidRPr="000D24FB">
        <w:rPr>
          <w:rFonts w:eastAsia="TimesNewRomanPSMT"/>
          <w:color w:val="000000" w:themeColor="text1"/>
          <w:sz w:val="24"/>
          <w:lang w:val="en-US"/>
        </w:rPr>
        <w:t>SOS</w:t>
      </w:r>
      <w:r w:rsidR="000D24FB" w:rsidRPr="000D24FB">
        <w:rPr>
          <w:rFonts w:eastAsia="TimesNewRomanPSMT"/>
          <w:color w:val="000000" w:themeColor="text1"/>
          <w:sz w:val="24"/>
        </w:rPr>
        <w:t xml:space="preserve">», повторно </w:t>
      </w:r>
      <w:r w:rsidR="00171454">
        <w:rPr>
          <w:rFonts w:eastAsia="TimesNewRomanPSMT"/>
          <w:color w:val="000000" w:themeColor="text1"/>
          <w:sz w:val="24"/>
        </w:rPr>
        <w:t xml:space="preserve">нажать и удерживать </w:t>
      </w:r>
      <w:r w:rsidR="000D24FB" w:rsidRPr="000D24FB">
        <w:rPr>
          <w:rFonts w:eastAsia="TimesNewRomanPSMT"/>
          <w:color w:val="000000" w:themeColor="text1"/>
          <w:sz w:val="24"/>
        </w:rPr>
        <w:t>кнопку «</w:t>
      </w:r>
      <w:r w:rsidR="000D24FB" w:rsidRPr="000D24FB">
        <w:rPr>
          <w:rFonts w:eastAsia="TimesNewRomanPSMT"/>
          <w:color w:val="000000" w:themeColor="text1"/>
          <w:sz w:val="24"/>
          <w:lang w:val="en-US"/>
        </w:rPr>
        <w:t>SOS</w:t>
      </w:r>
      <w:r w:rsidR="000D24FB" w:rsidRPr="000D24FB">
        <w:rPr>
          <w:rFonts w:eastAsia="TimesNewRomanPSMT"/>
          <w:color w:val="000000" w:themeColor="text1"/>
          <w:sz w:val="24"/>
        </w:rPr>
        <w:t>»</w:t>
      </w:r>
      <w:r w:rsidR="00171454">
        <w:rPr>
          <w:rFonts w:eastAsia="TimesNewRomanPSMT"/>
          <w:color w:val="000000" w:themeColor="text1"/>
          <w:sz w:val="24"/>
        </w:rPr>
        <w:t xml:space="preserve"> не менее 2 с</w:t>
      </w:r>
      <w:r w:rsidR="000D24FB" w:rsidRPr="000D24FB">
        <w:rPr>
          <w:rFonts w:eastAsia="TimesNewRomanPSMT"/>
          <w:color w:val="000000" w:themeColor="text1"/>
          <w:sz w:val="24"/>
        </w:rPr>
        <w:t>, то экстренный вызов будет отменен.</w:t>
      </w:r>
    </w:p>
    <w:p w14:paraId="64545C5E" w14:textId="500F9B60" w:rsidR="002445DA" w:rsidRDefault="002445DA" w:rsidP="003A23B3">
      <w:pPr>
        <w:pStyle w:val="af8"/>
        <w:numPr>
          <w:ilvl w:val="0"/>
          <w:numId w:val="28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2445DA">
        <w:rPr>
          <w:rFonts w:eastAsia="TimesNewRomanPSMT"/>
          <w:color w:val="000000" w:themeColor="text1"/>
          <w:sz w:val="24"/>
        </w:rPr>
        <w:t xml:space="preserve">При инициации экстренного вызова на </w:t>
      </w:r>
      <w:r w:rsidR="00620961">
        <w:rPr>
          <w:rFonts w:eastAsia="TimesNewRomanPSMT"/>
          <w:color w:val="000000" w:themeColor="text1"/>
          <w:sz w:val="24"/>
        </w:rPr>
        <w:t>БИП</w:t>
      </w:r>
      <w:r w:rsidR="009C7ED9">
        <w:rPr>
          <w:rFonts w:eastAsia="TimesNewRomanPSMT"/>
          <w:color w:val="000000" w:themeColor="text1"/>
          <w:sz w:val="24"/>
        </w:rPr>
        <w:t>,</w:t>
      </w:r>
      <w:r>
        <w:rPr>
          <w:rFonts w:eastAsia="TimesNewRomanPSMT"/>
          <w:color w:val="000000" w:themeColor="text1"/>
          <w:sz w:val="24"/>
        </w:rPr>
        <w:t xml:space="preserve"> а также при срабатывании автоматического режима передачи МНД</w:t>
      </w:r>
      <w:r w:rsidRPr="002445DA">
        <w:rPr>
          <w:rFonts w:eastAsia="TimesNewRomanPSMT"/>
          <w:color w:val="000000" w:themeColor="text1"/>
          <w:sz w:val="24"/>
        </w:rPr>
        <w:t xml:space="preserve"> индикация </w:t>
      </w:r>
      <w:r>
        <w:rPr>
          <w:rFonts w:eastAsia="TimesNewRomanPSMT"/>
          <w:color w:val="000000" w:themeColor="text1"/>
          <w:sz w:val="24"/>
        </w:rPr>
        <w:t xml:space="preserve">должна </w:t>
      </w:r>
      <w:r w:rsidRPr="002445DA">
        <w:rPr>
          <w:rFonts w:eastAsia="TimesNewRomanPSMT"/>
          <w:color w:val="000000" w:themeColor="text1"/>
          <w:sz w:val="24"/>
        </w:rPr>
        <w:t>отображат</w:t>
      </w:r>
      <w:r>
        <w:rPr>
          <w:rFonts w:eastAsia="TimesNewRomanPSMT"/>
          <w:color w:val="000000" w:themeColor="text1"/>
          <w:sz w:val="24"/>
        </w:rPr>
        <w:t>ь</w:t>
      </w:r>
      <w:r w:rsidRPr="002445DA">
        <w:rPr>
          <w:rFonts w:eastAsia="TimesNewRomanPSMT"/>
          <w:color w:val="000000" w:themeColor="text1"/>
          <w:sz w:val="24"/>
        </w:rPr>
        <w:t xml:space="preserve">ся миганием красным цветом кнопки </w:t>
      </w:r>
      <w:r w:rsidR="002C3C21">
        <w:rPr>
          <w:rFonts w:eastAsia="TimesNewRomanPSMT"/>
          <w:color w:val="000000" w:themeColor="text1"/>
          <w:sz w:val="24"/>
        </w:rPr>
        <w:t>«</w:t>
      </w:r>
      <w:r w:rsidRPr="002445DA">
        <w:rPr>
          <w:rFonts w:eastAsia="TimesNewRomanPSMT"/>
          <w:color w:val="000000" w:themeColor="text1"/>
          <w:sz w:val="24"/>
        </w:rPr>
        <w:t>SOS</w:t>
      </w:r>
      <w:r w:rsidR="002C3C21">
        <w:rPr>
          <w:rFonts w:eastAsia="TimesNewRomanPSMT"/>
          <w:color w:val="000000" w:themeColor="text1"/>
          <w:sz w:val="24"/>
        </w:rPr>
        <w:t>»</w:t>
      </w:r>
      <w:r w:rsidR="00577826">
        <w:rPr>
          <w:rFonts w:eastAsia="TimesNewRomanPSMT"/>
          <w:color w:val="000000" w:themeColor="text1"/>
          <w:sz w:val="24"/>
        </w:rPr>
        <w:t>.</w:t>
      </w:r>
      <w:r w:rsidRPr="002445DA">
        <w:rPr>
          <w:rFonts w:eastAsia="TimesNewRomanPSMT"/>
          <w:color w:val="000000" w:themeColor="text1"/>
          <w:sz w:val="24"/>
        </w:rPr>
        <w:t xml:space="preserve"> </w:t>
      </w:r>
    </w:p>
    <w:p w14:paraId="136862CF" w14:textId="09494109" w:rsidR="00015BD9" w:rsidRPr="00015BD9" w:rsidRDefault="00EB754D" w:rsidP="003A23B3">
      <w:pPr>
        <w:pStyle w:val="af8"/>
        <w:numPr>
          <w:ilvl w:val="0"/>
          <w:numId w:val="28"/>
        </w:numPr>
        <w:tabs>
          <w:tab w:val="left" w:pos="1134"/>
        </w:tabs>
        <w:jc w:val="both"/>
        <w:rPr>
          <w:color w:val="000000"/>
          <w:sz w:val="24"/>
        </w:rPr>
      </w:pPr>
      <w:r>
        <w:rPr>
          <w:color w:val="000000"/>
          <w:sz w:val="24"/>
        </w:rPr>
        <w:t>БЭГ должен</w:t>
      </w:r>
      <w:r w:rsidR="00015BD9" w:rsidRPr="00015BD9">
        <w:rPr>
          <w:color w:val="000000"/>
          <w:sz w:val="24"/>
        </w:rPr>
        <w:t xml:space="preserve"> переходить в режим тестирования при выполнении следующих условий:</w:t>
      </w:r>
    </w:p>
    <w:p w14:paraId="0F005C1A" w14:textId="7E2F81DF" w:rsidR="00124CC6" w:rsidRDefault="00124CC6" w:rsidP="003A23B3">
      <w:pPr>
        <w:pStyle w:val="af8"/>
        <w:numPr>
          <w:ilvl w:val="0"/>
          <w:numId w:val="61"/>
        </w:numPr>
        <w:autoSpaceDE w:val="0"/>
        <w:autoSpaceDN w:val="0"/>
        <w:jc w:val="both"/>
        <w:rPr>
          <w:color w:val="000000"/>
          <w:sz w:val="24"/>
        </w:rPr>
      </w:pPr>
      <w:r w:rsidRPr="00124CC6">
        <w:rPr>
          <w:color w:val="000000"/>
          <w:sz w:val="24"/>
        </w:rPr>
        <w:t>перед входом в режим тестирования не должно совершаться экстренных вызовов</w:t>
      </w:r>
      <w:r>
        <w:rPr>
          <w:color w:val="000000"/>
          <w:sz w:val="24"/>
        </w:rPr>
        <w:t>;</w:t>
      </w:r>
    </w:p>
    <w:p w14:paraId="26A35ED1" w14:textId="1BDA096B" w:rsidR="00015BD9" w:rsidRPr="00015BD9" w:rsidRDefault="00015BD9" w:rsidP="003A23B3">
      <w:pPr>
        <w:pStyle w:val="af8"/>
        <w:numPr>
          <w:ilvl w:val="0"/>
          <w:numId w:val="61"/>
        </w:numPr>
        <w:autoSpaceDE w:val="0"/>
        <w:autoSpaceDN w:val="0"/>
        <w:jc w:val="both"/>
        <w:rPr>
          <w:color w:val="000000"/>
          <w:sz w:val="24"/>
        </w:rPr>
      </w:pPr>
      <w:r w:rsidRPr="00015BD9">
        <w:rPr>
          <w:color w:val="000000"/>
          <w:sz w:val="24"/>
        </w:rPr>
        <w:t>двигатель остановлен</w:t>
      </w:r>
      <w:r w:rsidR="000C0132">
        <w:rPr>
          <w:color w:val="000000"/>
          <w:sz w:val="24"/>
        </w:rPr>
        <w:t>, автомобиль неподвижен</w:t>
      </w:r>
      <w:r w:rsidRPr="00015BD9">
        <w:rPr>
          <w:color w:val="000000"/>
          <w:sz w:val="24"/>
        </w:rPr>
        <w:t>;</w:t>
      </w:r>
    </w:p>
    <w:p w14:paraId="18BC31FF" w14:textId="6D448697" w:rsidR="00CE5C62" w:rsidRPr="00843377" w:rsidRDefault="006F408A" w:rsidP="00843377">
      <w:pPr>
        <w:pStyle w:val="af8"/>
        <w:numPr>
          <w:ilvl w:val="0"/>
          <w:numId w:val="61"/>
        </w:numPr>
        <w:autoSpaceDE w:val="0"/>
        <w:autoSpaceDN w:val="0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зажигание </w:t>
      </w:r>
      <w:r w:rsidR="00843377">
        <w:rPr>
          <w:color w:val="000000"/>
          <w:sz w:val="24"/>
        </w:rPr>
        <w:t>включено</w:t>
      </w:r>
      <w:r w:rsidR="00015BD9" w:rsidRPr="00843377">
        <w:rPr>
          <w:color w:val="000000"/>
          <w:sz w:val="24"/>
        </w:rPr>
        <w:t>.</w:t>
      </w:r>
    </w:p>
    <w:p w14:paraId="06D6C1D5" w14:textId="18B40C5F" w:rsidR="00015BD9" w:rsidRPr="008F43AA" w:rsidRDefault="00A92436" w:rsidP="003A23B3">
      <w:pPr>
        <w:pStyle w:val="af8"/>
        <w:numPr>
          <w:ilvl w:val="0"/>
          <w:numId w:val="28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bookmarkStart w:id="49" w:name="bookmark33"/>
      <w:bookmarkStart w:id="50" w:name="_Toc410146572"/>
      <w:bookmarkStart w:id="51" w:name="_Toc424564687"/>
      <w:bookmarkStart w:id="52" w:name="_Toc433005939"/>
      <w:r w:rsidRPr="00E5584F">
        <w:rPr>
          <w:sz w:val="24"/>
        </w:rPr>
        <w:t xml:space="preserve">Индикатор состояния (далее индикатор) </w:t>
      </w:r>
      <w:r w:rsidR="00E025FB">
        <w:rPr>
          <w:sz w:val="24"/>
        </w:rPr>
        <w:t>БЭГ</w:t>
      </w:r>
      <w:r w:rsidRPr="00E5584F">
        <w:rPr>
          <w:sz w:val="24"/>
        </w:rPr>
        <w:t xml:space="preserve"> конструктивно совмещен с кнопкой «SOS» и </w:t>
      </w:r>
      <w:r>
        <w:rPr>
          <w:sz w:val="24"/>
        </w:rPr>
        <w:t xml:space="preserve">его индикация в зависимости от режимов работы </w:t>
      </w:r>
      <w:r w:rsidR="00E025FB">
        <w:rPr>
          <w:sz w:val="24"/>
        </w:rPr>
        <w:t>БЭГ</w:t>
      </w:r>
      <w:r>
        <w:rPr>
          <w:sz w:val="24"/>
        </w:rPr>
        <w:t xml:space="preserve"> приведена в таблице </w:t>
      </w:r>
      <w:r w:rsidR="00905BBA">
        <w:rPr>
          <w:sz w:val="24"/>
        </w:rPr>
        <w:t>2</w:t>
      </w:r>
      <w:r w:rsidRPr="00E5584F">
        <w:rPr>
          <w:sz w:val="24"/>
        </w:rPr>
        <w:t>.</w:t>
      </w:r>
    </w:p>
    <w:p w14:paraId="6CDC8C56" w14:textId="2B0B1E4B" w:rsidR="00A53C7A" w:rsidRDefault="00A53C7A" w:rsidP="003A23B3">
      <w:pPr>
        <w:pStyle w:val="af8"/>
        <w:autoSpaceDE w:val="0"/>
        <w:autoSpaceDN w:val="0"/>
        <w:adjustRightInd w:val="0"/>
        <w:ind w:left="709"/>
        <w:contextualSpacing w:val="0"/>
        <w:jc w:val="both"/>
        <w:rPr>
          <w:sz w:val="24"/>
        </w:rPr>
      </w:pPr>
    </w:p>
    <w:p w14:paraId="0292E203" w14:textId="3DAB782C" w:rsidR="00A92436" w:rsidRPr="00905BBA" w:rsidRDefault="00A92436" w:rsidP="003A23B3">
      <w:pPr>
        <w:pStyle w:val="af8"/>
        <w:autoSpaceDE w:val="0"/>
        <w:autoSpaceDN w:val="0"/>
        <w:adjustRightInd w:val="0"/>
        <w:ind w:left="709"/>
        <w:contextualSpacing w:val="0"/>
        <w:jc w:val="both"/>
        <w:rPr>
          <w:sz w:val="24"/>
          <w:lang w:val="en-US"/>
        </w:rPr>
      </w:pPr>
      <w:r>
        <w:rPr>
          <w:sz w:val="24"/>
        </w:rPr>
        <w:t xml:space="preserve">Таблица </w:t>
      </w:r>
      <w:r w:rsidR="00905BBA">
        <w:rPr>
          <w:sz w:val="24"/>
          <w:lang w:val="en-US"/>
        </w:rPr>
        <w:t>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1258"/>
        <w:gridCol w:w="2045"/>
        <w:gridCol w:w="1238"/>
        <w:gridCol w:w="1385"/>
        <w:gridCol w:w="1128"/>
        <w:gridCol w:w="1383"/>
      </w:tblGrid>
      <w:tr w:rsidR="006F7EBD" w:rsidRPr="006F7EBD" w14:paraId="23B88AFE" w14:textId="77777777" w:rsidTr="009E3A9A">
        <w:trPr>
          <w:trHeight w:val="20"/>
          <w:tblHeader/>
        </w:trPr>
        <w:tc>
          <w:tcPr>
            <w:tcW w:w="839" w:type="pct"/>
            <w:vMerge w:val="restart"/>
            <w:shd w:val="clear" w:color="auto" w:fill="auto"/>
            <w:noWrap/>
            <w:hideMark/>
          </w:tcPr>
          <w:p w14:paraId="2BAE3757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 xml:space="preserve">Состояние </w:t>
            </w:r>
          </w:p>
          <w:p w14:paraId="558DE14A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УВ ЭОС</w:t>
            </w:r>
          </w:p>
        </w:tc>
        <w:tc>
          <w:tcPr>
            <w:tcW w:w="1630" w:type="pct"/>
            <w:gridSpan w:val="2"/>
            <w:vMerge w:val="restart"/>
            <w:shd w:val="clear" w:color="auto" w:fill="auto"/>
            <w:noWrap/>
            <w:hideMark/>
          </w:tcPr>
          <w:p w14:paraId="3F08C82C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 xml:space="preserve">Режим работы </w:t>
            </w:r>
          </w:p>
          <w:p w14:paraId="4EF4163A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УВ ЭОС</w:t>
            </w:r>
          </w:p>
        </w:tc>
        <w:tc>
          <w:tcPr>
            <w:tcW w:w="1293" w:type="pct"/>
            <w:gridSpan w:val="2"/>
            <w:shd w:val="clear" w:color="auto" w:fill="auto"/>
            <w:noWrap/>
            <w:hideMark/>
          </w:tcPr>
          <w:p w14:paraId="05058B89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Состояние индикатора</w:t>
            </w:r>
          </w:p>
        </w:tc>
        <w:tc>
          <w:tcPr>
            <w:tcW w:w="1238" w:type="pct"/>
            <w:gridSpan w:val="2"/>
            <w:shd w:val="clear" w:color="auto" w:fill="auto"/>
            <w:noWrap/>
            <w:hideMark/>
          </w:tcPr>
          <w:p w14:paraId="40C6BFCA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Цвет индикатора</w:t>
            </w:r>
          </w:p>
        </w:tc>
      </w:tr>
      <w:tr w:rsidR="006F7EBD" w:rsidRPr="006F7EBD" w14:paraId="512E29D2" w14:textId="77777777" w:rsidTr="009E3A9A">
        <w:trPr>
          <w:trHeight w:val="20"/>
          <w:tblHeader/>
        </w:trPr>
        <w:tc>
          <w:tcPr>
            <w:tcW w:w="839" w:type="pct"/>
            <w:vMerge/>
            <w:hideMark/>
          </w:tcPr>
          <w:p w14:paraId="79B8E73F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vMerge/>
            <w:hideMark/>
          </w:tcPr>
          <w:p w14:paraId="458C45D6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</w:p>
        </w:tc>
        <w:tc>
          <w:tcPr>
            <w:tcW w:w="611" w:type="pct"/>
            <w:shd w:val="clear" w:color="auto" w:fill="auto"/>
            <w:noWrap/>
            <w:hideMark/>
          </w:tcPr>
          <w:p w14:paraId="315FF697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SOS</w:t>
            </w:r>
          </w:p>
        </w:tc>
        <w:tc>
          <w:tcPr>
            <w:tcW w:w="683" w:type="pct"/>
            <w:shd w:val="clear" w:color="auto" w:fill="auto"/>
            <w:noWrap/>
            <w:hideMark/>
          </w:tcPr>
          <w:p w14:paraId="4983BC26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AUTO SOS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5DD5C79C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SOS</w:t>
            </w:r>
          </w:p>
        </w:tc>
        <w:tc>
          <w:tcPr>
            <w:tcW w:w="682" w:type="pct"/>
            <w:shd w:val="clear" w:color="auto" w:fill="auto"/>
            <w:noWrap/>
            <w:hideMark/>
          </w:tcPr>
          <w:p w14:paraId="6D578249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AUTO SOS</w:t>
            </w:r>
          </w:p>
        </w:tc>
      </w:tr>
      <w:tr w:rsidR="006F7EBD" w:rsidRPr="006F7EBD" w14:paraId="639F8634" w14:textId="77777777" w:rsidTr="009E3A9A">
        <w:trPr>
          <w:trHeight w:val="20"/>
        </w:trPr>
        <w:tc>
          <w:tcPr>
            <w:tcW w:w="839" w:type="pct"/>
            <w:vMerge w:val="restart"/>
            <w:shd w:val="clear" w:color="auto" w:fill="auto"/>
            <w:noWrap/>
            <w:hideMark/>
          </w:tcPr>
          <w:p w14:paraId="73074E81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Нет прошивки</w:t>
            </w: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7A5B964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 xml:space="preserve">Первый режим загрузчика, поиск прошивки для XC в GSM модеме. В случае нахождения прошивки начнётся установка (индикация не изменяется), если прошивка не будет найдена в течении 30ти секунд, то запустится второй режим загрузчика. </w:t>
            </w:r>
          </w:p>
        </w:tc>
        <w:tc>
          <w:tcPr>
            <w:tcW w:w="611" w:type="pct"/>
            <w:vMerge w:val="restart"/>
            <w:shd w:val="clear" w:color="auto" w:fill="auto"/>
            <w:noWrap/>
            <w:hideMark/>
          </w:tcPr>
          <w:p w14:paraId="26A240D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 горит</w:t>
            </w:r>
          </w:p>
        </w:tc>
        <w:tc>
          <w:tcPr>
            <w:tcW w:w="683" w:type="pct"/>
            <w:vMerge w:val="restart"/>
            <w:shd w:val="clear" w:color="auto" w:fill="auto"/>
            <w:hideMark/>
          </w:tcPr>
          <w:p w14:paraId="399D9653" w14:textId="64030FA8" w:rsidR="006F7EBD" w:rsidRPr="006F7EBD" w:rsidRDefault="006F7EBD" w:rsidP="003A23B3">
            <w:pPr>
              <w:jc w:val="center"/>
              <w:rPr>
                <w:bCs/>
                <w:sz w:val="24"/>
              </w:rPr>
            </w:pPr>
            <w:r w:rsidRPr="006F7EBD">
              <w:rPr>
                <w:bCs/>
                <w:sz w:val="24"/>
              </w:rPr>
              <w:t xml:space="preserve">Циклическое </w:t>
            </w:r>
            <w:r>
              <w:rPr>
                <w:bCs/>
                <w:sz w:val="24"/>
              </w:rPr>
              <w:br/>
            </w:r>
            <w:r w:rsidRPr="006F7EBD">
              <w:rPr>
                <w:bCs/>
                <w:sz w:val="24"/>
              </w:rPr>
              <w:t>повторение:</w:t>
            </w:r>
          </w:p>
          <w:p w14:paraId="6D9CC66A" w14:textId="796A6806" w:rsidR="006F7EBD" w:rsidRPr="006F7EBD" w:rsidRDefault="006F7EBD" w:rsidP="003A23B3">
            <w:pPr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один</w:t>
            </w:r>
            <w:r w:rsidRPr="006F7EB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br/>
            </w:r>
            <w:r w:rsidRPr="006F7EBD">
              <w:rPr>
                <w:bCs/>
                <w:sz w:val="24"/>
              </w:rPr>
              <w:t>длинный</w:t>
            </w:r>
          </w:p>
          <w:p w14:paraId="75E63BEA" w14:textId="77777777" w:rsidR="006F7EBD" w:rsidRPr="006F7EBD" w:rsidRDefault="006F7EBD" w:rsidP="003A23B3">
            <w:pPr>
              <w:jc w:val="center"/>
              <w:rPr>
                <w:color w:val="000000"/>
                <w:sz w:val="24"/>
              </w:rPr>
            </w:pPr>
            <w:r>
              <w:rPr>
                <w:bCs/>
                <w:sz w:val="24"/>
              </w:rPr>
              <w:t>два</w:t>
            </w:r>
            <w:r w:rsidRPr="006F7EBD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br/>
            </w:r>
            <w:r w:rsidRPr="006F7EBD">
              <w:rPr>
                <w:bCs/>
                <w:sz w:val="24"/>
              </w:rPr>
              <w:t>коротких</w:t>
            </w:r>
          </w:p>
          <w:p w14:paraId="3274CFAA" w14:textId="01F30B3F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464F69AD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—</w:t>
            </w:r>
          </w:p>
        </w:tc>
        <w:tc>
          <w:tcPr>
            <w:tcW w:w="682" w:type="pct"/>
            <w:vMerge w:val="restart"/>
            <w:shd w:val="clear" w:color="auto" w:fill="auto"/>
            <w:noWrap/>
            <w:hideMark/>
          </w:tcPr>
          <w:p w14:paraId="6F95DF2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Зелёный</w:t>
            </w:r>
          </w:p>
        </w:tc>
      </w:tr>
      <w:tr w:rsidR="006F7EBD" w:rsidRPr="006F7EBD" w14:paraId="7EB3C6A8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79EC7664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7F86E40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Второй режим загрузчика, ЭРА прошивки по CAN. Во время установки индикация не изменяется.</w:t>
            </w:r>
          </w:p>
        </w:tc>
        <w:tc>
          <w:tcPr>
            <w:tcW w:w="611" w:type="pct"/>
            <w:vMerge/>
            <w:hideMark/>
          </w:tcPr>
          <w:p w14:paraId="74E774C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shd w:val="clear" w:color="auto" w:fill="auto"/>
            <w:hideMark/>
          </w:tcPr>
          <w:p w14:paraId="130631D6" w14:textId="5C48F4DA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shd w:val="clear" w:color="auto" w:fill="auto"/>
            <w:noWrap/>
            <w:vAlign w:val="center"/>
            <w:hideMark/>
          </w:tcPr>
          <w:p w14:paraId="6FB29EBA" w14:textId="77777777" w:rsidR="006F7EBD" w:rsidRPr="006F7EBD" w:rsidRDefault="006F7EBD" w:rsidP="003A23B3">
            <w:pPr>
              <w:jc w:val="center"/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—</w:t>
            </w:r>
          </w:p>
        </w:tc>
        <w:tc>
          <w:tcPr>
            <w:tcW w:w="682" w:type="pct"/>
            <w:vMerge/>
            <w:hideMark/>
          </w:tcPr>
          <w:p w14:paraId="32804A6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8FB0A69" w14:textId="77777777" w:rsidTr="009E3A9A">
        <w:trPr>
          <w:trHeight w:val="20"/>
        </w:trPr>
        <w:tc>
          <w:tcPr>
            <w:tcW w:w="839" w:type="pct"/>
            <w:vMerge w:val="restart"/>
            <w:shd w:val="clear" w:color="auto" w:fill="auto"/>
            <w:noWrap/>
            <w:hideMark/>
          </w:tcPr>
          <w:p w14:paraId="51D9086D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Исправно</w:t>
            </w: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0E251EE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 активирован (не записан VIN код)</w:t>
            </w:r>
          </w:p>
        </w:tc>
        <w:tc>
          <w:tcPr>
            <w:tcW w:w="611" w:type="pct"/>
            <w:shd w:val="clear" w:color="auto" w:fill="auto"/>
            <w:noWrap/>
            <w:hideMark/>
          </w:tcPr>
          <w:p w14:paraId="4120686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Мигает</w:t>
            </w:r>
          </w:p>
        </w:tc>
        <w:tc>
          <w:tcPr>
            <w:tcW w:w="683" w:type="pct"/>
            <w:vMerge w:val="restart"/>
            <w:shd w:val="clear" w:color="auto" w:fill="auto"/>
            <w:noWrap/>
            <w:hideMark/>
          </w:tcPr>
          <w:p w14:paraId="135300E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556" w:type="pct"/>
            <w:vMerge w:val="restart"/>
            <w:shd w:val="clear" w:color="auto" w:fill="auto"/>
            <w:noWrap/>
            <w:hideMark/>
          </w:tcPr>
          <w:p w14:paraId="7255851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Красный</w:t>
            </w:r>
          </w:p>
        </w:tc>
        <w:tc>
          <w:tcPr>
            <w:tcW w:w="682" w:type="pct"/>
            <w:vMerge w:val="restart"/>
            <w:shd w:val="clear" w:color="auto" w:fill="auto"/>
            <w:noWrap/>
            <w:hideMark/>
          </w:tcPr>
          <w:p w14:paraId="55DEA20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Зелёный</w:t>
            </w:r>
          </w:p>
        </w:tc>
      </w:tr>
      <w:tr w:rsidR="006F7EBD" w:rsidRPr="006F7EBD" w14:paraId="1B5F938C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31CB4180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5D9C9FC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Самодиагностика (при каждом включении замка зажигания)</w:t>
            </w:r>
          </w:p>
        </w:tc>
        <w:tc>
          <w:tcPr>
            <w:tcW w:w="611" w:type="pct"/>
            <w:shd w:val="clear" w:color="auto" w:fill="auto"/>
            <w:hideMark/>
          </w:tcPr>
          <w:p w14:paraId="5CAB15D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 5-6 секунд</w:t>
            </w:r>
          </w:p>
        </w:tc>
        <w:tc>
          <w:tcPr>
            <w:tcW w:w="683" w:type="pct"/>
            <w:vMerge/>
            <w:hideMark/>
          </w:tcPr>
          <w:p w14:paraId="2A71FD4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720E3F4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279F0A6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10206301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3CAC322F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350E042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Окончание инициализации самодиагностики</w:t>
            </w:r>
          </w:p>
        </w:tc>
        <w:tc>
          <w:tcPr>
            <w:tcW w:w="611" w:type="pct"/>
            <w:shd w:val="clear" w:color="auto" w:fill="auto"/>
            <w:hideMark/>
          </w:tcPr>
          <w:p w14:paraId="75C10B4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Через 5-6 секунд гаснет на 0,5 сек, после горит</w:t>
            </w:r>
          </w:p>
        </w:tc>
        <w:tc>
          <w:tcPr>
            <w:tcW w:w="683" w:type="pct"/>
            <w:vMerge/>
            <w:hideMark/>
          </w:tcPr>
          <w:p w14:paraId="09DB745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shd w:val="clear" w:color="auto" w:fill="auto"/>
            <w:hideMark/>
          </w:tcPr>
          <w:p w14:paraId="430B390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Зелёный</w:t>
            </w:r>
          </w:p>
        </w:tc>
        <w:tc>
          <w:tcPr>
            <w:tcW w:w="682" w:type="pct"/>
            <w:vMerge/>
            <w:hideMark/>
          </w:tcPr>
          <w:p w14:paraId="20985C7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7AB56A0F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4582D70F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47812F0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Режим поиска спутников</w:t>
            </w:r>
          </w:p>
        </w:tc>
        <w:tc>
          <w:tcPr>
            <w:tcW w:w="611" w:type="pct"/>
            <w:shd w:val="clear" w:color="auto" w:fill="auto"/>
            <w:hideMark/>
          </w:tcPr>
          <w:p w14:paraId="41F6959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vMerge/>
            <w:hideMark/>
          </w:tcPr>
          <w:p w14:paraId="2BD648A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shd w:val="clear" w:color="auto" w:fill="auto"/>
            <w:hideMark/>
          </w:tcPr>
          <w:p w14:paraId="56AD22D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 xml:space="preserve">Оранжевый (зелёный + красный </w:t>
            </w:r>
            <w:r w:rsidRPr="006F7EBD">
              <w:rPr>
                <w:color w:val="000000"/>
                <w:sz w:val="24"/>
              </w:rPr>
              <w:lastRenderedPageBreak/>
              <w:t>индикатор)</w:t>
            </w:r>
          </w:p>
        </w:tc>
        <w:tc>
          <w:tcPr>
            <w:tcW w:w="682" w:type="pct"/>
            <w:vMerge/>
            <w:hideMark/>
          </w:tcPr>
          <w:p w14:paraId="4B1EE148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3C984A7D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1CB2B8AA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 w:val="restart"/>
            <w:shd w:val="clear" w:color="auto" w:fill="auto"/>
            <w:hideMark/>
          </w:tcPr>
          <w:p w14:paraId="0F6304F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Ручной вызов ОЭС</w:t>
            </w:r>
          </w:p>
        </w:tc>
        <w:tc>
          <w:tcPr>
            <w:tcW w:w="1008" w:type="pct"/>
            <w:shd w:val="clear" w:color="auto" w:fill="auto"/>
            <w:hideMark/>
          </w:tcPr>
          <w:p w14:paraId="64C120F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Регистрация сети сотовой связи</w:t>
            </w:r>
          </w:p>
        </w:tc>
        <w:tc>
          <w:tcPr>
            <w:tcW w:w="611" w:type="pct"/>
            <w:vMerge w:val="restart"/>
            <w:shd w:val="clear" w:color="auto" w:fill="auto"/>
            <w:hideMark/>
          </w:tcPr>
          <w:p w14:paraId="601B4D6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Мигает</w:t>
            </w:r>
          </w:p>
        </w:tc>
        <w:tc>
          <w:tcPr>
            <w:tcW w:w="683" w:type="pct"/>
            <w:vMerge/>
            <w:hideMark/>
          </w:tcPr>
          <w:p w14:paraId="1275F4F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 w:val="restart"/>
            <w:shd w:val="clear" w:color="auto" w:fill="auto"/>
            <w:hideMark/>
          </w:tcPr>
          <w:p w14:paraId="52435B3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Красный</w:t>
            </w:r>
          </w:p>
        </w:tc>
        <w:tc>
          <w:tcPr>
            <w:tcW w:w="682" w:type="pct"/>
            <w:vMerge/>
            <w:hideMark/>
          </w:tcPr>
          <w:p w14:paraId="7D0ED1E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F5EBAF6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396E6BB6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5C26F7D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5DFEBAF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Режим дозвона</w:t>
            </w:r>
          </w:p>
        </w:tc>
        <w:tc>
          <w:tcPr>
            <w:tcW w:w="611" w:type="pct"/>
            <w:vMerge/>
            <w:hideMark/>
          </w:tcPr>
          <w:p w14:paraId="105750A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00BCDB2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682F1BA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724515B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0496AD8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50375319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757BB6D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2622C20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Вызов с ОЭС</w:t>
            </w:r>
          </w:p>
        </w:tc>
        <w:tc>
          <w:tcPr>
            <w:tcW w:w="611" w:type="pct"/>
            <w:vMerge/>
            <w:hideMark/>
          </w:tcPr>
          <w:p w14:paraId="1E7B6C7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7FFD528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3454909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2B3CA31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23EEE8D4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2B94B0DE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02520AA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207009A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Передача МНД</w:t>
            </w:r>
          </w:p>
        </w:tc>
        <w:tc>
          <w:tcPr>
            <w:tcW w:w="611" w:type="pct"/>
            <w:vMerge/>
            <w:hideMark/>
          </w:tcPr>
          <w:p w14:paraId="05301D9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21EC48B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00ADFE3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2DFED2E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001C034C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1F66CF5E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462E09C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6F39D11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Голосовое соединение с ОЭС</w:t>
            </w:r>
          </w:p>
        </w:tc>
        <w:tc>
          <w:tcPr>
            <w:tcW w:w="611" w:type="pct"/>
            <w:shd w:val="clear" w:color="auto" w:fill="auto"/>
            <w:hideMark/>
          </w:tcPr>
          <w:p w14:paraId="18179E4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vMerge/>
            <w:hideMark/>
          </w:tcPr>
          <w:p w14:paraId="5D1FB66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24A45DA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50A90B1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B0CBE62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4DB73115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 w:val="restart"/>
            <w:shd w:val="clear" w:color="auto" w:fill="auto"/>
            <w:hideMark/>
          </w:tcPr>
          <w:p w14:paraId="07E2CE7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Автоматический вызов ОЭС</w:t>
            </w:r>
          </w:p>
        </w:tc>
        <w:tc>
          <w:tcPr>
            <w:tcW w:w="1008" w:type="pct"/>
            <w:shd w:val="clear" w:color="auto" w:fill="auto"/>
            <w:hideMark/>
          </w:tcPr>
          <w:p w14:paraId="2318942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Регистрация сети сотовой связи</w:t>
            </w:r>
          </w:p>
        </w:tc>
        <w:tc>
          <w:tcPr>
            <w:tcW w:w="611" w:type="pct"/>
            <w:vMerge w:val="restart"/>
            <w:shd w:val="clear" w:color="auto" w:fill="auto"/>
            <w:hideMark/>
          </w:tcPr>
          <w:p w14:paraId="00F8C15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Мигает</w:t>
            </w:r>
          </w:p>
        </w:tc>
        <w:tc>
          <w:tcPr>
            <w:tcW w:w="683" w:type="pct"/>
            <w:vMerge/>
            <w:hideMark/>
          </w:tcPr>
          <w:p w14:paraId="621CDA6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07F4629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457600E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3D3BFD9B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12F09F1B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341478B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10670CC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Режим дозвона</w:t>
            </w:r>
          </w:p>
        </w:tc>
        <w:tc>
          <w:tcPr>
            <w:tcW w:w="611" w:type="pct"/>
            <w:vMerge/>
            <w:hideMark/>
          </w:tcPr>
          <w:p w14:paraId="5C60CB2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085FB51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5AB25C1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0782BA9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2BAE55C5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417CEE3D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70CC663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6C7A0D7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Вызов с ОЭС</w:t>
            </w:r>
          </w:p>
        </w:tc>
        <w:tc>
          <w:tcPr>
            <w:tcW w:w="611" w:type="pct"/>
            <w:vMerge/>
            <w:hideMark/>
          </w:tcPr>
          <w:p w14:paraId="2163852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01F79A1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12DFEA7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33324C8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6F752865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5A1D3D08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2EBB4D4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6290497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Передача МНД</w:t>
            </w:r>
          </w:p>
        </w:tc>
        <w:tc>
          <w:tcPr>
            <w:tcW w:w="611" w:type="pct"/>
            <w:vMerge/>
            <w:hideMark/>
          </w:tcPr>
          <w:p w14:paraId="545EA48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4DD9E00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3A73327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70650B7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1F88DC5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7C9BA100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797C760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36C8120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Голосовое соединение с ОЭС</w:t>
            </w:r>
          </w:p>
        </w:tc>
        <w:tc>
          <w:tcPr>
            <w:tcW w:w="611" w:type="pct"/>
            <w:shd w:val="clear" w:color="auto" w:fill="auto"/>
            <w:hideMark/>
          </w:tcPr>
          <w:p w14:paraId="3469692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vMerge/>
            <w:hideMark/>
          </w:tcPr>
          <w:p w14:paraId="4AF383E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7B1868D1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727A1EB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50918D00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4763A930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555E827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Режим тестирования</w:t>
            </w:r>
          </w:p>
        </w:tc>
        <w:tc>
          <w:tcPr>
            <w:tcW w:w="611" w:type="pct"/>
            <w:shd w:val="clear" w:color="auto" w:fill="auto"/>
            <w:hideMark/>
          </w:tcPr>
          <w:p w14:paraId="25C0A60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Мигает</w:t>
            </w:r>
          </w:p>
        </w:tc>
        <w:tc>
          <w:tcPr>
            <w:tcW w:w="683" w:type="pct"/>
            <w:vMerge/>
            <w:hideMark/>
          </w:tcPr>
          <w:p w14:paraId="6AAEA30C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48B2064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70A6F853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24E1E70A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7ADB14C9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41B9506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Режим выключено</w:t>
            </w:r>
          </w:p>
        </w:tc>
        <w:tc>
          <w:tcPr>
            <w:tcW w:w="611" w:type="pct"/>
            <w:shd w:val="clear" w:color="auto" w:fill="auto"/>
            <w:hideMark/>
          </w:tcPr>
          <w:p w14:paraId="7D4ED3D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 горит</w:t>
            </w:r>
          </w:p>
        </w:tc>
        <w:tc>
          <w:tcPr>
            <w:tcW w:w="683" w:type="pct"/>
            <w:shd w:val="clear" w:color="auto" w:fill="auto"/>
            <w:hideMark/>
          </w:tcPr>
          <w:p w14:paraId="5421B71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 горит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14:paraId="2C7910F8" w14:textId="77777777" w:rsidR="006F7EBD" w:rsidRPr="006F7EBD" w:rsidRDefault="006F7EBD" w:rsidP="003A23B3">
            <w:pPr>
              <w:jc w:val="center"/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—</w:t>
            </w:r>
          </w:p>
        </w:tc>
        <w:tc>
          <w:tcPr>
            <w:tcW w:w="682" w:type="pct"/>
            <w:shd w:val="clear" w:color="auto" w:fill="auto"/>
            <w:vAlign w:val="center"/>
            <w:hideMark/>
          </w:tcPr>
          <w:p w14:paraId="3B8CD55B" w14:textId="77777777" w:rsidR="006F7EBD" w:rsidRPr="006F7EBD" w:rsidRDefault="006F7EBD" w:rsidP="003A23B3">
            <w:pPr>
              <w:jc w:val="center"/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—</w:t>
            </w:r>
          </w:p>
        </w:tc>
      </w:tr>
      <w:tr w:rsidR="006F7EBD" w:rsidRPr="006F7EBD" w14:paraId="4E8CE569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09694274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 w:val="restart"/>
            <w:shd w:val="clear" w:color="auto" w:fill="auto"/>
            <w:hideMark/>
          </w:tcPr>
          <w:p w14:paraId="26270B1F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Сигнализация о входящем звонке</w:t>
            </w:r>
          </w:p>
        </w:tc>
        <w:tc>
          <w:tcPr>
            <w:tcW w:w="1008" w:type="pct"/>
            <w:shd w:val="clear" w:color="auto" w:fill="auto"/>
            <w:hideMark/>
          </w:tcPr>
          <w:p w14:paraId="42E279D4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Входящий звонок</w:t>
            </w:r>
          </w:p>
        </w:tc>
        <w:tc>
          <w:tcPr>
            <w:tcW w:w="611" w:type="pct"/>
            <w:vMerge w:val="restart"/>
            <w:shd w:val="clear" w:color="auto" w:fill="auto"/>
            <w:hideMark/>
          </w:tcPr>
          <w:p w14:paraId="0568A47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vMerge w:val="restart"/>
            <w:shd w:val="clear" w:color="auto" w:fill="auto"/>
            <w:hideMark/>
          </w:tcPr>
          <w:p w14:paraId="1A7B2D8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556" w:type="pct"/>
            <w:vMerge w:val="restart"/>
            <w:shd w:val="clear" w:color="auto" w:fill="auto"/>
            <w:hideMark/>
          </w:tcPr>
          <w:p w14:paraId="028E268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Красный</w:t>
            </w:r>
          </w:p>
        </w:tc>
        <w:tc>
          <w:tcPr>
            <w:tcW w:w="682" w:type="pct"/>
            <w:vMerge w:val="restart"/>
            <w:shd w:val="clear" w:color="auto" w:fill="auto"/>
            <w:hideMark/>
          </w:tcPr>
          <w:p w14:paraId="2269C3E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Зелёный</w:t>
            </w:r>
          </w:p>
        </w:tc>
      </w:tr>
      <w:tr w:rsidR="006F7EBD" w:rsidRPr="006F7EBD" w14:paraId="246B03D2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0E49C6FD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621" w:type="pct"/>
            <w:vMerge/>
            <w:hideMark/>
          </w:tcPr>
          <w:p w14:paraId="3F638338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1008" w:type="pct"/>
            <w:shd w:val="clear" w:color="auto" w:fill="auto"/>
            <w:hideMark/>
          </w:tcPr>
          <w:p w14:paraId="67ADD4BB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Голосовое соединение с ОЭС</w:t>
            </w:r>
          </w:p>
        </w:tc>
        <w:tc>
          <w:tcPr>
            <w:tcW w:w="611" w:type="pct"/>
            <w:vMerge/>
            <w:hideMark/>
          </w:tcPr>
          <w:p w14:paraId="12C6FE8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3" w:type="pct"/>
            <w:vMerge/>
            <w:hideMark/>
          </w:tcPr>
          <w:p w14:paraId="771F266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01123C4E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33A03702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6F7EBD" w14:paraId="49ED0E98" w14:textId="77777777" w:rsidTr="009E3A9A">
        <w:trPr>
          <w:trHeight w:val="20"/>
        </w:trPr>
        <w:tc>
          <w:tcPr>
            <w:tcW w:w="839" w:type="pct"/>
            <w:vMerge w:val="restart"/>
            <w:shd w:val="clear" w:color="auto" w:fill="auto"/>
            <w:noWrap/>
            <w:hideMark/>
          </w:tcPr>
          <w:p w14:paraId="387E6831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  <w:r w:rsidRPr="006F7EBD">
              <w:rPr>
                <w:bCs/>
                <w:color w:val="000000"/>
                <w:sz w:val="24"/>
              </w:rPr>
              <w:t>Неисправно</w:t>
            </w: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646FFA4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Неисправность компонентов УВ ЭОС</w:t>
            </w:r>
          </w:p>
        </w:tc>
        <w:tc>
          <w:tcPr>
            <w:tcW w:w="611" w:type="pct"/>
            <w:shd w:val="clear" w:color="auto" w:fill="auto"/>
            <w:hideMark/>
          </w:tcPr>
          <w:p w14:paraId="36E1491D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vMerge w:val="restart"/>
            <w:shd w:val="clear" w:color="auto" w:fill="auto"/>
            <w:hideMark/>
          </w:tcPr>
          <w:p w14:paraId="7BBEB6C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556" w:type="pct"/>
            <w:vMerge w:val="restart"/>
            <w:shd w:val="clear" w:color="auto" w:fill="auto"/>
            <w:hideMark/>
          </w:tcPr>
          <w:p w14:paraId="5E76B094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Красный</w:t>
            </w:r>
          </w:p>
        </w:tc>
        <w:tc>
          <w:tcPr>
            <w:tcW w:w="682" w:type="pct"/>
            <w:vMerge w:val="restart"/>
            <w:shd w:val="clear" w:color="auto" w:fill="auto"/>
            <w:hideMark/>
          </w:tcPr>
          <w:p w14:paraId="0A61184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Зелёный</w:t>
            </w:r>
          </w:p>
        </w:tc>
      </w:tr>
      <w:tr w:rsidR="006F7EBD" w:rsidRPr="006F7EBD" w14:paraId="1E0BA4C3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2655BCE7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hideMark/>
          </w:tcPr>
          <w:p w14:paraId="423CC20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Самодиагностика (при каждом включении замка зажигания)</w:t>
            </w:r>
          </w:p>
        </w:tc>
        <w:tc>
          <w:tcPr>
            <w:tcW w:w="611" w:type="pct"/>
            <w:shd w:val="clear" w:color="auto" w:fill="auto"/>
            <w:hideMark/>
          </w:tcPr>
          <w:p w14:paraId="2FEC9E20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Через 6 с после включения загорается</w:t>
            </w:r>
          </w:p>
        </w:tc>
        <w:tc>
          <w:tcPr>
            <w:tcW w:w="683" w:type="pct"/>
            <w:vMerge/>
            <w:hideMark/>
          </w:tcPr>
          <w:p w14:paraId="237AF6B6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556" w:type="pct"/>
            <w:vMerge/>
            <w:hideMark/>
          </w:tcPr>
          <w:p w14:paraId="3F5769BA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  <w:tc>
          <w:tcPr>
            <w:tcW w:w="682" w:type="pct"/>
            <w:vMerge/>
            <w:hideMark/>
          </w:tcPr>
          <w:p w14:paraId="177FD499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</w:p>
        </w:tc>
      </w:tr>
      <w:tr w:rsidR="006F7EBD" w:rsidRPr="003A7442" w14:paraId="2B15A4F2" w14:textId="77777777" w:rsidTr="009E3A9A">
        <w:trPr>
          <w:trHeight w:val="20"/>
        </w:trPr>
        <w:tc>
          <w:tcPr>
            <w:tcW w:w="839" w:type="pct"/>
            <w:vMerge/>
            <w:hideMark/>
          </w:tcPr>
          <w:p w14:paraId="3FBC82A4" w14:textId="77777777" w:rsidR="006F7EBD" w:rsidRPr="006F7EBD" w:rsidRDefault="006F7EBD" w:rsidP="003A23B3">
            <w:pPr>
              <w:rPr>
                <w:bCs/>
                <w:color w:val="000000"/>
                <w:sz w:val="24"/>
              </w:rPr>
            </w:pPr>
          </w:p>
        </w:tc>
        <w:tc>
          <w:tcPr>
            <w:tcW w:w="1630" w:type="pct"/>
            <w:gridSpan w:val="2"/>
            <w:shd w:val="clear" w:color="auto" w:fill="auto"/>
            <w:noWrap/>
            <w:hideMark/>
          </w:tcPr>
          <w:p w14:paraId="3DEC9117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Неисправность СНПБ</w:t>
            </w:r>
          </w:p>
        </w:tc>
        <w:tc>
          <w:tcPr>
            <w:tcW w:w="611" w:type="pct"/>
            <w:shd w:val="clear" w:color="auto" w:fill="auto"/>
            <w:noWrap/>
            <w:hideMark/>
          </w:tcPr>
          <w:p w14:paraId="3786EC1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Горит</w:t>
            </w:r>
          </w:p>
        </w:tc>
        <w:tc>
          <w:tcPr>
            <w:tcW w:w="683" w:type="pct"/>
            <w:shd w:val="clear" w:color="auto" w:fill="auto"/>
            <w:noWrap/>
            <w:hideMark/>
          </w:tcPr>
          <w:p w14:paraId="4E1BBB78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Не горит</w:t>
            </w:r>
          </w:p>
        </w:tc>
        <w:tc>
          <w:tcPr>
            <w:tcW w:w="556" w:type="pct"/>
            <w:shd w:val="clear" w:color="auto" w:fill="auto"/>
            <w:noWrap/>
            <w:hideMark/>
          </w:tcPr>
          <w:p w14:paraId="18F3BC45" w14:textId="77777777" w:rsidR="006F7EBD" w:rsidRPr="006F7EBD" w:rsidRDefault="006F7EBD" w:rsidP="003A23B3">
            <w:pPr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Красный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14:paraId="598A5617" w14:textId="77777777" w:rsidR="006F7EBD" w:rsidRPr="003A7442" w:rsidRDefault="006F7EBD" w:rsidP="003A23B3">
            <w:pPr>
              <w:jc w:val="center"/>
              <w:rPr>
                <w:color w:val="000000"/>
                <w:sz w:val="24"/>
              </w:rPr>
            </w:pPr>
            <w:r w:rsidRPr="006F7EBD">
              <w:rPr>
                <w:color w:val="000000"/>
                <w:sz w:val="24"/>
              </w:rPr>
              <w:t>—</w:t>
            </w:r>
          </w:p>
        </w:tc>
      </w:tr>
    </w:tbl>
    <w:p w14:paraId="3B48A9D2" w14:textId="77777777" w:rsidR="007F0F0D" w:rsidRDefault="007F0F0D" w:rsidP="003A23B3">
      <w:pPr>
        <w:pStyle w:val="af8"/>
        <w:autoSpaceDE w:val="0"/>
        <w:autoSpaceDN w:val="0"/>
        <w:adjustRightInd w:val="0"/>
        <w:ind w:left="709"/>
        <w:contextualSpacing w:val="0"/>
        <w:jc w:val="both"/>
        <w:rPr>
          <w:sz w:val="24"/>
        </w:rPr>
      </w:pPr>
    </w:p>
    <w:p w14:paraId="727D3630" w14:textId="77777777" w:rsidR="00CE5C62" w:rsidRPr="00177F1A" w:rsidRDefault="00CC42AA" w:rsidP="003A23B3">
      <w:pPr>
        <w:pStyle w:val="14"/>
      </w:pPr>
      <w:bookmarkStart w:id="53" w:name="_Toc85025182"/>
      <w:r>
        <w:t xml:space="preserve">1.3.9 </w:t>
      </w:r>
      <w:r w:rsidR="00CE5C62" w:rsidRPr="00177F1A">
        <w:t>Требования к самодиагностике</w:t>
      </w:r>
      <w:bookmarkEnd w:id="49"/>
      <w:bookmarkEnd w:id="50"/>
      <w:bookmarkEnd w:id="51"/>
      <w:bookmarkEnd w:id="52"/>
      <w:bookmarkEnd w:id="53"/>
    </w:p>
    <w:p w14:paraId="4894D749" w14:textId="77777777" w:rsidR="00CE5C62" w:rsidRPr="00EA3023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1113E211" w14:textId="3BDB2636" w:rsidR="00CE5C62" w:rsidRPr="00EA3023" w:rsidRDefault="00EB754D" w:rsidP="003A23B3">
      <w:pPr>
        <w:pStyle w:val="af8"/>
        <w:numPr>
          <w:ilvl w:val="0"/>
          <w:numId w:val="29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CE5C62" w:rsidRPr="00EA3023">
        <w:rPr>
          <w:rFonts w:eastAsia="TimesNewRomanPSMT"/>
          <w:color w:val="000000" w:themeColor="text1"/>
          <w:sz w:val="24"/>
        </w:rPr>
        <w:t xml:space="preserve"> проводить самодиагностику при каждом включении зажигания.</w:t>
      </w:r>
    </w:p>
    <w:p w14:paraId="42D451C9" w14:textId="77777777" w:rsidR="00CE5C62" w:rsidRPr="00EA3023" w:rsidRDefault="00CE5C62" w:rsidP="003A23B3">
      <w:pPr>
        <w:pStyle w:val="af8"/>
        <w:numPr>
          <w:ilvl w:val="0"/>
          <w:numId w:val="29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Информация о неисправности элементов </w:t>
      </w:r>
      <w:r w:rsidR="00B57C97">
        <w:rPr>
          <w:rFonts w:eastAsia="TimesNewRomanPSMT"/>
          <w:color w:val="000000" w:themeColor="text1"/>
          <w:sz w:val="24"/>
        </w:rPr>
        <w:t>изделия</w:t>
      </w:r>
      <w:r w:rsidRPr="00EA3023">
        <w:rPr>
          <w:rFonts w:eastAsia="TimesNewRomanPSMT"/>
          <w:color w:val="000000" w:themeColor="text1"/>
          <w:sz w:val="24"/>
        </w:rPr>
        <w:t>, выявленная в результате исполнения функции самодиагностики, должна фильтроваться и сообщаться пользователю посредством светодиодного индикатора состояния.</w:t>
      </w:r>
    </w:p>
    <w:p w14:paraId="66525AEB" w14:textId="77777777" w:rsidR="00CE5C62" w:rsidRPr="00EA3023" w:rsidRDefault="00CE5C62" w:rsidP="003A23B3">
      <w:pPr>
        <w:pStyle w:val="af8"/>
        <w:numPr>
          <w:ilvl w:val="0"/>
          <w:numId w:val="29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Коды ошибок, выявленных в процессе самодиагностики</w:t>
      </w:r>
      <w:r w:rsidR="002258E9">
        <w:rPr>
          <w:rFonts w:eastAsia="TimesNewRomanPSMT"/>
          <w:color w:val="000000" w:themeColor="text1"/>
          <w:sz w:val="24"/>
        </w:rPr>
        <w:t>,</w:t>
      </w:r>
      <w:r w:rsidRPr="00EA3023">
        <w:rPr>
          <w:rFonts w:eastAsia="TimesNewRomanPSMT"/>
          <w:color w:val="000000" w:themeColor="text1"/>
          <w:sz w:val="24"/>
        </w:rPr>
        <w:t xml:space="preserve"> должны сохраняться в запоминающем устройстве и быть доступны для диагностической аппаратуры, подключаемой через диагностический разъем к CAN-шине.</w:t>
      </w:r>
    </w:p>
    <w:p w14:paraId="0076CD7B" w14:textId="0C0B2788" w:rsidR="00CE5C62" w:rsidRPr="00EA3023" w:rsidRDefault="00CE5C62" w:rsidP="003A23B3">
      <w:pPr>
        <w:pStyle w:val="af8"/>
        <w:numPr>
          <w:ilvl w:val="0"/>
          <w:numId w:val="29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 xml:space="preserve">При самодиагностике </w:t>
      </w:r>
      <w:r w:rsidR="00E025FB">
        <w:rPr>
          <w:rFonts w:eastAsia="TimesNewRomanPSMT"/>
          <w:color w:val="000000" w:themeColor="text1"/>
          <w:sz w:val="24"/>
        </w:rPr>
        <w:t>БЭГ</w:t>
      </w:r>
      <w:r w:rsidRPr="00EA3023">
        <w:rPr>
          <w:rFonts w:eastAsia="TimesNewRomanPSMT"/>
          <w:color w:val="000000" w:themeColor="text1"/>
          <w:sz w:val="24"/>
        </w:rPr>
        <w:t xml:space="preserve"> должны быть реализованы следующие проверки:</w:t>
      </w:r>
    </w:p>
    <w:p w14:paraId="68B58E92" w14:textId="77777777" w:rsidR="00CE5C62" w:rsidRPr="00EA3023" w:rsidRDefault="00CE5C62" w:rsidP="003A23B3">
      <w:pPr>
        <w:pStyle w:val="af8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целостность образа ПО (контрольные суммы);</w:t>
      </w:r>
    </w:p>
    <w:p w14:paraId="182B5B4C" w14:textId="77777777" w:rsidR="00CE5C62" w:rsidRPr="00EA3023" w:rsidRDefault="00CE5C62" w:rsidP="003A23B3">
      <w:pPr>
        <w:pStyle w:val="af8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работоспособность коммуникационного модуля GSM/UMTS (без регистрации в сети);</w:t>
      </w:r>
    </w:p>
    <w:p w14:paraId="022B9875" w14:textId="77777777" w:rsidR="007F0F0D" w:rsidRDefault="00CE5C62" w:rsidP="003A23B3">
      <w:pPr>
        <w:pStyle w:val="af8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EA3023">
        <w:rPr>
          <w:rFonts w:eastAsia="TimesNewRomanPSMT"/>
          <w:color w:val="000000" w:themeColor="text1"/>
          <w:sz w:val="24"/>
        </w:rPr>
        <w:t>р</w:t>
      </w:r>
      <w:r w:rsidR="000C0132">
        <w:rPr>
          <w:rFonts w:eastAsia="TimesNewRomanPSMT"/>
          <w:color w:val="000000" w:themeColor="text1"/>
          <w:sz w:val="24"/>
        </w:rPr>
        <w:t>аботоспособность приемника ГНСС</w:t>
      </w:r>
    </w:p>
    <w:p w14:paraId="3D0639FF" w14:textId="061B860D" w:rsidR="007F0F0D" w:rsidRPr="007F0F0D" w:rsidRDefault="007F0F0D" w:rsidP="003A23B3">
      <w:pPr>
        <w:pStyle w:val="af8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7F0F0D">
        <w:rPr>
          <w:rFonts w:eastAsia="TimesNewRomanPSMT"/>
          <w:color w:val="000000" w:themeColor="text1"/>
          <w:sz w:val="24"/>
        </w:rPr>
        <w:t xml:space="preserve">работоспособность микрофона и </w:t>
      </w:r>
      <w:r w:rsidR="00AE7D66">
        <w:rPr>
          <w:rFonts w:eastAsia="TimesNewRomanPSMT"/>
          <w:color w:val="000000" w:themeColor="text1"/>
          <w:sz w:val="24"/>
        </w:rPr>
        <w:t>БГ</w:t>
      </w:r>
      <w:r w:rsidRPr="007F0F0D">
        <w:rPr>
          <w:rFonts w:eastAsia="TimesNewRomanPSMT"/>
          <w:color w:val="000000" w:themeColor="text1"/>
          <w:sz w:val="24"/>
        </w:rPr>
        <w:t>;</w:t>
      </w:r>
    </w:p>
    <w:p w14:paraId="525A32E6" w14:textId="222ACB21" w:rsidR="00CE5C62" w:rsidRPr="007F0F0D" w:rsidRDefault="007F0F0D" w:rsidP="003A23B3">
      <w:pPr>
        <w:pStyle w:val="af8"/>
        <w:numPr>
          <w:ilvl w:val="0"/>
          <w:numId w:val="9"/>
        </w:numPr>
        <w:autoSpaceDE w:val="0"/>
        <w:autoSpaceDN w:val="0"/>
        <w:adjustRightInd w:val="0"/>
        <w:jc w:val="both"/>
        <w:rPr>
          <w:rFonts w:eastAsia="TimesNewRomanPSMT"/>
          <w:color w:val="000000" w:themeColor="text1"/>
          <w:sz w:val="24"/>
        </w:rPr>
      </w:pPr>
      <w:r w:rsidRPr="007F0F0D">
        <w:rPr>
          <w:rFonts w:eastAsia="TimesNewRomanPSMT"/>
          <w:color w:val="000000" w:themeColor="text1"/>
          <w:sz w:val="24"/>
        </w:rPr>
        <w:t>работоспособность кнопки «SOS»</w:t>
      </w:r>
      <w:r w:rsidR="00CE5C62" w:rsidRPr="007F0F0D">
        <w:rPr>
          <w:rFonts w:eastAsia="TimesNewRomanPSMT"/>
          <w:color w:val="000000" w:themeColor="text1"/>
          <w:sz w:val="24"/>
        </w:rPr>
        <w:t>.</w:t>
      </w:r>
    </w:p>
    <w:p w14:paraId="695F758C" w14:textId="77777777" w:rsidR="00F47039" w:rsidRDefault="00F47039" w:rsidP="003A23B3">
      <w:pPr>
        <w:pStyle w:val="14"/>
      </w:pPr>
      <w:bookmarkStart w:id="54" w:name="bookmark34"/>
      <w:bookmarkStart w:id="55" w:name="_Toc410146573"/>
      <w:bookmarkStart w:id="56" w:name="_Toc424564688"/>
      <w:bookmarkStart w:id="57" w:name="_Toc433005940"/>
    </w:p>
    <w:p w14:paraId="40D21085" w14:textId="77777777" w:rsidR="009509FD" w:rsidRDefault="009509FD" w:rsidP="003A23B3">
      <w:pPr>
        <w:pStyle w:val="14"/>
      </w:pPr>
      <w:bookmarkStart w:id="58" w:name="_Toc85025183"/>
      <w:r>
        <w:br w:type="page"/>
      </w:r>
    </w:p>
    <w:p w14:paraId="0E2D6D74" w14:textId="04EE30C8" w:rsidR="00CE5C62" w:rsidRPr="00177F1A" w:rsidRDefault="00CC42AA" w:rsidP="003A23B3">
      <w:pPr>
        <w:pStyle w:val="14"/>
      </w:pPr>
      <w:r>
        <w:lastRenderedPageBreak/>
        <w:t xml:space="preserve">1.3.10 </w:t>
      </w:r>
      <w:r w:rsidR="00CE5C62" w:rsidRPr="00ED6246">
        <w:t>Требования</w:t>
      </w:r>
      <w:r w:rsidR="00CE5C62" w:rsidRPr="00177F1A">
        <w:t xml:space="preserve"> к функциям CAN-шины</w:t>
      </w:r>
      <w:bookmarkEnd w:id="54"/>
      <w:bookmarkEnd w:id="55"/>
      <w:bookmarkEnd w:id="56"/>
      <w:bookmarkEnd w:id="57"/>
      <w:bookmarkEnd w:id="58"/>
    </w:p>
    <w:p w14:paraId="7FCCBCB3" w14:textId="77777777" w:rsidR="00CE5C62" w:rsidRPr="00EA3023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6C701CC1" w14:textId="27E2DC58" w:rsidR="00792294" w:rsidRPr="0057516A" w:rsidRDefault="00CE5C62" w:rsidP="003A23B3">
      <w:pPr>
        <w:pStyle w:val="af8"/>
        <w:numPr>
          <w:ilvl w:val="0"/>
          <w:numId w:val="30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 w:rsidRPr="0057516A">
        <w:rPr>
          <w:rFonts w:eastAsia="TimesNewRomanPSMT"/>
          <w:color w:val="000000" w:themeColor="text1"/>
          <w:sz w:val="24"/>
        </w:rPr>
        <w:t xml:space="preserve">Интерфейс должен обеспечивать возможность подключения </w:t>
      </w:r>
      <w:r w:rsidR="00E025FB">
        <w:rPr>
          <w:rFonts w:eastAsia="TimesNewRomanPSMT"/>
          <w:color w:val="000000" w:themeColor="text1"/>
          <w:sz w:val="24"/>
        </w:rPr>
        <w:t>БЭГ</w:t>
      </w:r>
      <w:r w:rsidRPr="0057516A">
        <w:rPr>
          <w:rFonts w:eastAsia="TimesNewRomanPSMT"/>
          <w:color w:val="000000" w:themeColor="text1"/>
          <w:sz w:val="24"/>
        </w:rPr>
        <w:t xml:space="preserve"> к шине CAN для передачи данных со скоростью </w:t>
      </w:r>
      <w:r w:rsidR="0057516A" w:rsidRPr="0057516A">
        <w:rPr>
          <w:rFonts w:eastAsia="TimesNewRomanPSMT"/>
          <w:color w:val="000000" w:themeColor="text1"/>
          <w:sz w:val="24"/>
        </w:rPr>
        <w:t>500</w:t>
      </w:r>
      <w:r w:rsidRPr="0057516A">
        <w:rPr>
          <w:rFonts w:eastAsia="TimesNewRomanPSMT"/>
          <w:color w:val="000000" w:themeColor="text1"/>
          <w:sz w:val="24"/>
        </w:rPr>
        <w:t xml:space="preserve"> кбит/с согласно </w:t>
      </w:r>
      <w:r w:rsidR="0057516A" w:rsidRPr="0057516A">
        <w:rPr>
          <w:rFonts w:eastAsia="TimesNewRomanPSMT"/>
          <w:color w:val="000000" w:themeColor="text1"/>
          <w:sz w:val="24"/>
        </w:rPr>
        <w:t>ISO 11898</w:t>
      </w:r>
      <w:r w:rsidR="0003541E">
        <w:rPr>
          <w:rFonts w:eastAsia="TimesNewRomanPSMT"/>
          <w:color w:val="000000" w:themeColor="text1"/>
          <w:sz w:val="24"/>
        </w:rPr>
        <w:t>-1</w:t>
      </w:r>
      <w:r w:rsidR="0057516A" w:rsidRPr="0057516A">
        <w:rPr>
          <w:rFonts w:eastAsia="TimesNewRomanPSMT"/>
          <w:color w:val="000000" w:themeColor="text1"/>
          <w:sz w:val="24"/>
        </w:rPr>
        <w:t>.</w:t>
      </w:r>
    </w:p>
    <w:p w14:paraId="240C1086" w14:textId="2EA7DF52" w:rsidR="00CE5C62" w:rsidRPr="0057516A" w:rsidRDefault="00EB754D" w:rsidP="003A23B3">
      <w:pPr>
        <w:pStyle w:val="af8"/>
        <w:numPr>
          <w:ilvl w:val="0"/>
          <w:numId w:val="30"/>
        </w:numPr>
        <w:tabs>
          <w:tab w:val="left" w:pos="1134"/>
        </w:tabs>
        <w:jc w:val="both"/>
        <w:rPr>
          <w:rFonts w:eastAsia="TimesNewRomanPSMT"/>
          <w:color w:val="000000" w:themeColor="text1"/>
          <w:sz w:val="24"/>
        </w:rPr>
      </w:pPr>
      <w:r>
        <w:rPr>
          <w:color w:val="000000" w:themeColor="text1"/>
          <w:sz w:val="24"/>
        </w:rPr>
        <w:t>БЭГ должен</w:t>
      </w:r>
      <w:r w:rsidR="00CE5C62" w:rsidRPr="0057516A">
        <w:rPr>
          <w:rFonts w:eastAsia="TimesNewRomanPSMT"/>
          <w:color w:val="000000" w:themeColor="text1"/>
          <w:sz w:val="24"/>
        </w:rPr>
        <w:t xml:space="preserve"> принимать и передава</w:t>
      </w:r>
      <w:r w:rsidR="009444F3" w:rsidRPr="0057516A">
        <w:rPr>
          <w:rFonts w:eastAsia="TimesNewRomanPSMT"/>
          <w:color w:val="000000" w:themeColor="text1"/>
          <w:sz w:val="24"/>
        </w:rPr>
        <w:t xml:space="preserve">ть по CAN-шине </w:t>
      </w:r>
      <w:r w:rsidR="00CE5C62" w:rsidRPr="0057516A">
        <w:rPr>
          <w:rFonts w:eastAsia="TimesNewRomanPSMT"/>
          <w:color w:val="000000" w:themeColor="text1"/>
          <w:sz w:val="24"/>
        </w:rPr>
        <w:t>на диагностический разъем по запросу диагностического оборудования коды оши</w:t>
      </w:r>
      <w:r w:rsidR="009444F3" w:rsidRPr="0057516A">
        <w:rPr>
          <w:rFonts w:eastAsia="TimesNewRomanPSMT"/>
          <w:color w:val="000000" w:themeColor="text1"/>
          <w:sz w:val="24"/>
        </w:rPr>
        <w:t xml:space="preserve">бок </w:t>
      </w:r>
      <w:r w:rsidR="0085051D">
        <w:rPr>
          <w:rFonts w:eastAsia="TimesNewRomanPSMT"/>
          <w:color w:val="000000" w:themeColor="text1"/>
          <w:sz w:val="24"/>
        </w:rPr>
        <w:t>изделия</w:t>
      </w:r>
      <w:r w:rsidR="00CE5C62" w:rsidRPr="0057516A">
        <w:rPr>
          <w:rFonts w:eastAsia="TimesNewRomanPSMT"/>
          <w:color w:val="000000" w:themeColor="text1"/>
          <w:sz w:val="24"/>
        </w:rPr>
        <w:t>.</w:t>
      </w:r>
    </w:p>
    <w:p w14:paraId="7DE2BA9E" w14:textId="77777777" w:rsidR="00CE5C62" w:rsidRDefault="00CE5C62" w:rsidP="003A23B3">
      <w:pPr>
        <w:autoSpaceDE w:val="0"/>
        <w:autoSpaceDN w:val="0"/>
        <w:adjustRightInd w:val="0"/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7E1E4CB6" w14:textId="77777777" w:rsidR="00064315" w:rsidRPr="00CF54FC" w:rsidRDefault="00064315" w:rsidP="003A23B3">
      <w:pPr>
        <w:pStyle w:val="14"/>
      </w:pPr>
      <w:bookmarkStart w:id="59" w:name="_Toc522023564"/>
      <w:bookmarkStart w:id="60" w:name="_Toc85025184"/>
      <w:r w:rsidRPr="00CF54FC">
        <w:t>1.3.11 Требования к токам потребления</w:t>
      </w:r>
      <w:bookmarkEnd w:id="59"/>
      <w:bookmarkEnd w:id="60"/>
    </w:p>
    <w:p w14:paraId="6B71D222" w14:textId="77777777" w:rsidR="00064315" w:rsidRPr="00CF54FC" w:rsidRDefault="00064315" w:rsidP="003A23B3">
      <w:pPr>
        <w:widowControl w:val="0"/>
        <w:ind w:firstLine="709"/>
        <w:jc w:val="both"/>
      </w:pPr>
    </w:p>
    <w:p w14:paraId="08975179" w14:textId="609785AD" w:rsidR="00064315" w:rsidRPr="00563C6F" w:rsidRDefault="003B458A" w:rsidP="003A23B3">
      <w:pPr>
        <w:pStyle w:val="af8"/>
        <w:widowControl w:val="0"/>
        <w:numPr>
          <w:ilvl w:val="0"/>
          <w:numId w:val="65"/>
        </w:numPr>
        <w:tabs>
          <w:tab w:val="left" w:pos="1134"/>
        </w:tabs>
        <w:autoSpaceDE w:val="0"/>
        <w:autoSpaceDN w:val="0"/>
        <w:adjustRightInd w:val="0"/>
        <w:contextualSpacing w:val="0"/>
        <w:jc w:val="both"/>
        <w:rPr>
          <w:color w:val="000000" w:themeColor="text1"/>
          <w:sz w:val="24"/>
        </w:rPr>
      </w:pPr>
      <w:r w:rsidRPr="00563C6F">
        <w:rPr>
          <w:sz w:val="24"/>
        </w:rPr>
        <w:t xml:space="preserve">Токи </w:t>
      </w:r>
      <w:r w:rsidR="00563C6F" w:rsidRPr="00563C6F">
        <w:rPr>
          <w:sz w:val="24"/>
        </w:rPr>
        <w:t xml:space="preserve">потребления </w:t>
      </w:r>
      <w:r w:rsidR="00563C6F">
        <w:rPr>
          <w:sz w:val="24"/>
        </w:rPr>
        <w:t>БЭГ</w:t>
      </w:r>
      <w:r w:rsidR="00563C6F" w:rsidRPr="00563C6F">
        <w:rPr>
          <w:sz w:val="24"/>
        </w:rPr>
        <w:t xml:space="preserve"> в различных режимах приведены в таблице </w:t>
      </w:r>
      <w:r w:rsidR="00905BBA" w:rsidRPr="00905BBA">
        <w:rPr>
          <w:sz w:val="24"/>
        </w:rPr>
        <w:t>3</w:t>
      </w:r>
      <w:r w:rsidR="00064315" w:rsidRPr="00563C6F">
        <w:rPr>
          <w:color w:val="000000" w:themeColor="text1"/>
          <w:sz w:val="24"/>
        </w:rPr>
        <w:t>.</w:t>
      </w:r>
    </w:p>
    <w:p w14:paraId="301D50D2" w14:textId="77777777" w:rsidR="00064315" w:rsidRPr="00CF54FC" w:rsidRDefault="00064315" w:rsidP="003A23B3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 w:val="24"/>
        </w:rPr>
      </w:pPr>
    </w:p>
    <w:p w14:paraId="6FB2552A" w14:textId="28BE0D21" w:rsidR="00064315" w:rsidRPr="00905BBA" w:rsidRDefault="00064315" w:rsidP="003A23B3">
      <w:pPr>
        <w:widowControl w:val="0"/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color w:val="000000" w:themeColor="text1"/>
          <w:sz w:val="24"/>
          <w:lang w:val="en-US"/>
        </w:rPr>
      </w:pPr>
      <w:r w:rsidRPr="00CF54FC">
        <w:rPr>
          <w:color w:val="000000" w:themeColor="text1"/>
          <w:sz w:val="24"/>
        </w:rPr>
        <w:t xml:space="preserve">Таблица </w:t>
      </w:r>
      <w:r w:rsidR="00905BBA">
        <w:rPr>
          <w:color w:val="000000" w:themeColor="text1"/>
          <w:sz w:val="24"/>
          <w:lang w:val="en-US"/>
        </w:rPr>
        <w:t>3</w:t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5239"/>
        <w:gridCol w:w="1701"/>
        <w:gridCol w:w="3198"/>
      </w:tblGrid>
      <w:tr w:rsidR="00204E82" w:rsidRPr="00E043E7" w14:paraId="13F69B0A" w14:textId="08806C33" w:rsidTr="00204E82">
        <w:trPr>
          <w:tblHeader/>
        </w:trPr>
        <w:tc>
          <w:tcPr>
            <w:tcW w:w="2584" w:type="pct"/>
          </w:tcPr>
          <w:p w14:paraId="277A1409" w14:textId="2E2CB690" w:rsidR="00204E82" w:rsidRPr="00563C6F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563C6F">
              <w:rPr>
                <w:color w:val="auto"/>
              </w:rPr>
              <w:t>Режим работы</w:t>
            </w:r>
          </w:p>
        </w:tc>
        <w:tc>
          <w:tcPr>
            <w:tcW w:w="839" w:type="pct"/>
          </w:tcPr>
          <w:p w14:paraId="5EA5942E" w14:textId="77777777" w:rsidR="00204E82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563C6F">
              <w:rPr>
                <w:color w:val="auto"/>
              </w:rPr>
              <w:t xml:space="preserve">Потребляемый ток, </w:t>
            </w:r>
          </w:p>
          <w:p w14:paraId="115F66C7" w14:textId="3492E846" w:rsidR="00204E82" w:rsidRPr="00E043E7" w:rsidRDefault="00204E82" w:rsidP="003A23B3">
            <w:pPr>
              <w:pStyle w:val="Default"/>
              <w:jc w:val="center"/>
              <w:rPr>
                <w:color w:val="000000" w:themeColor="text1"/>
              </w:rPr>
            </w:pPr>
            <w:r w:rsidRPr="00563C6F">
              <w:rPr>
                <w:color w:val="auto"/>
              </w:rPr>
              <w:t xml:space="preserve">мА </w:t>
            </w:r>
          </w:p>
        </w:tc>
        <w:tc>
          <w:tcPr>
            <w:tcW w:w="1577" w:type="pct"/>
          </w:tcPr>
          <w:p w14:paraId="41C38804" w14:textId="271FC4EA" w:rsidR="00204E82" w:rsidRPr="00563C6F" w:rsidRDefault="00204E82" w:rsidP="003A23B3">
            <w:pPr>
              <w:pStyle w:val="Default"/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Примечание </w:t>
            </w:r>
          </w:p>
        </w:tc>
      </w:tr>
      <w:tr w:rsidR="00204E82" w:rsidRPr="00CF54FC" w14:paraId="24B96A45" w14:textId="0545D0BB" w:rsidTr="00204E82">
        <w:tc>
          <w:tcPr>
            <w:tcW w:w="2584" w:type="pct"/>
          </w:tcPr>
          <w:p w14:paraId="76A691B1" w14:textId="3506086F" w:rsidR="00204E82" w:rsidRPr="00204E82" w:rsidRDefault="00204E82" w:rsidP="003A23B3">
            <w:pPr>
              <w:rPr>
                <w:sz w:val="24"/>
              </w:rPr>
            </w:pPr>
            <w:r w:rsidRPr="00204E82">
              <w:rPr>
                <w:sz w:val="24"/>
              </w:rPr>
              <w:t xml:space="preserve">Режим </w:t>
            </w:r>
            <w:r w:rsidR="00CE18B5">
              <w:rPr>
                <w:sz w:val="24"/>
              </w:rPr>
              <w:t>«Экстренный вызов»</w:t>
            </w:r>
            <w:r>
              <w:rPr>
                <w:sz w:val="24"/>
              </w:rPr>
              <w:t xml:space="preserve"> </w:t>
            </w:r>
            <w:r w:rsidRPr="00204E82">
              <w:rPr>
                <w:sz w:val="24"/>
              </w:rPr>
              <w:t>п.7.5</w:t>
            </w:r>
            <w:r>
              <w:rPr>
                <w:sz w:val="24"/>
              </w:rPr>
              <w:t xml:space="preserve"> </w:t>
            </w:r>
            <w:r w:rsidRPr="00204E82">
              <w:rPr>
                <w:sz w:val="24"/>
              </w:rPr>
              <w:t xml:space="preserve">ГОСТ 33464 </w:t>
            </w:r>
          </w:p>
        </w:tc>
        <w:tc>
          <w:tcPr>
            <w:tcW w:w="839" w:type="pct"/>
          </w:tcPr>
          <w:p w14:paraId="6F3022F1" w14:textId="7C395FA9" w:rsidR="00204E82" w:rsidRPr="00204E82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204E82">
              <w:t>250-300</w:t>
            </w:r>
          </w:p>
        </w:tc>
        <w:tc>
          <w:tcPr>
            <w:tcW w:w="1577" w:type="pct"/>
          </w:tcPr>
          <w:p w14:paraId="62655027" w14:textId="77777777" w:rsidR="00204E82" w:rsidRPr="00204E82" w:rsidRDefault="00204E82" w:rsidP="003A23B3">
            <w:pPr>
              <w:pStyle w:val="Default"/>
              <w:jc w:val="center"/>
            </w:pPr>
          </w:p>
        </w:tc>
      </w:tr>
      <w:tr w:rsidR="00204E82" w:rsidRPr="00CF54FC" w14:paraId="500C5FE9" w14:textId="63C0C72D" w:rsidTr="00204E82">
        <w:tc>
          <w:tcPr>
            <w:tcW w:w="2584" w:type="pct"/>
          </w:tcPr>
          <w:p w14:paraId="782E9023" w14:textId="6909142D" w:rsidR="00204E82" w:rsidRPr="00204E82" w:rsidRDefault="00204E82" w:rsidP="003A23B3">
            <w:pPr>
              <w:rPr>
                <w:sz w:val="24"/>
              </w:rPr>
            </w:pPr>
            <w:r w:rsidRPr="00204E82">
              <w:rPr>
                <w:sz w:val="24"/>
              </w:rPr>
              <w:t>Режим</w:t>
            </w:r>
            <w:r w:rsidR="009E3A9A">
              <w:rPr>
                <w:sz w:val="24"/>
              </w:rPr>
              <w:t xml:space="preserve"> «</w:t>
            </w:r>
            <w:r w:rsidR="00CE18B5">
              <w:rPr>
                <w:sz w:val="24"/>
              </w:rPr>
              <w:t>ЭРА»</w:t>
            </w:r>
            <w:r>
              <w:rPr>
                <w:sz w:val="24"/>
              </w:rPr>
              <w:t xml:space="preserve"> </w:t>
            </w:r>
            <w:r w:rsidRPr="00204E82">
              <w:rPr>
                <w:sz w:val="24"/>
              </w:rPr>
              <w:t>п.7.4 ГОСТ 33464</w:t>
            </w:r>
          </w:p>
        </w:tc>
        <w:tc>
          <w:tcPr>
            <w:tcW w:w="839" w:type="pct"/>
          </w:tcPr>
          <w:p w14:paraId="2D5C7BF6" w14:textId="3DD3FFD3" w:rsidR="00204E82" w:rsidRPr="00204E82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204E82">
              <w:t>100-126</w:t>
            </w:r>
          </w:p>
        </w:tc>
        <w:tc>
          <w:tcPr>
            <w:tcW w:w="1577" w:type="pct"/>
          </w:tcPr>
          <w:p w14:paraId="75A5EF79" w14:textId="77777777" w:rsidR="00204E82" w:rsidRPr="00204E82" w:rsidRDefault="00204E82" w:rsidP="003A23B3">
            <w:pPr>
              <w:pStyle w:val="Default"/>
              <w:jc w:val="center"/>
            </w:pPr>
          </w:p>
        </w:tc>
      </w:tr>
      <w:tr w:rsidR="00204E82" w:rsidRPr="00CF54FC" w14:paraId="24EE49FB" w14:textId="79E0E4E6" w:rsidTr="00204E82">
        <w:tc>
          <w:tcPr>
            <w:tcW w:w="2584" w:type="pct"/>
          </w:tcPr>
          <w:p w14:paraId="302110D0" w14:textId="557F60AE" w:rsidR="00204E82" w:rsidRPr="00204E82" w:rsidRDefault="00204E82" w:rsidP="003A23B3">
            <w:pPr>
              <w:rPr>
                <w:sz w:val="24"/>
              </w:rPr>
            </w:pPr>
            <w:r w:rsidRPr="00204E82">
              <w:rPr>
                <w:sz w:val="24"/>
              </w:rPr>
              <w:t xml:space="preserve">Режим </w:t>
            </w:r>
            <w:r w:rsidR="00CE18B5">
              <w:rPr>
                <w:sz w:val="24"/>
              </w:rPr>
              <w:t>«ЭРА»</w:t>
            </w:r>
            <w:r w:rsidRPr="00204E82">
              <w:rPr>
                <w:sz w:val="24"/>
              </w:rPr>
              <w:t xml:space="preserve"> </w:t>
            </w:r>
            <w:proofErr w:type="spellStart"/>
            <w:r w:rsidRPr="00204E82">
              <w:rPr>
                <w:sz w:val="24"/>
              </w:rPr>
              <w:t>телематика</w:t>
            </w:r>
            <w:proofErr w:type="spellEnd"/>
            <w:r>
              <w:rPr>
                <w:sz w:val="24"/>
              </w:rPr>
              <w:t xml:space="preserve"> </w:t>
            </w:r>
            <w:r w:rsidR="00B95429" w:rsidRPr="00B95429">
              <w:rPr>
                <w:sz w:val="24"/>
              </w:rPr>
              <w:t>«Основной»</w:t>
            </w:r>
          </w:p>
        </w:tc>
        <w:tc>
          <w:tcPr>
            <w:tcW w:w="839" w:type="pct"/>
          </w:tcPr>
          <w:p w14:paraId="7F8ED0D4" w14:textId="408DAA76" w:rsidR="00204E82" w:rsidRPr="00204E82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204E82">
              <w:t>120-131</w:t>
            </w:r>
          </w:p>
        </w:tc>
        <w:tc>
          <w:tcPr>
            <w:tcW w:w="1577" w:type="pct"/>
          </w:tcPr>
          <w:p w14:paraId="43BA33C8" w14:textId="7037662E" w:rsidR="00204E82" w:rsidRPr="00204E82" w:rsidRDefault="00204E82" w:rsidP="003A23B3">
            <w:pPr>
              <w:pStyle w:val="Default"/>
              <w:jc w:val="center"/>
            </w:pPr>
            <w:r>
              <w:t xml:space="preserve">только для </w:t>
            </w:r>
            <w:r w:rsidR="00B03451">
              <w:t>8450042843</w:t>
            </w:r>
          </w:p>
        </w:tc>
      </w:tr>
      <w:tr w:rsidR="00204E82" w:rsidRPr="00CF54FC" w14:paraId="26EE7C3B" w14:textId="59614C9B" w:rsidTr="00204E82">
        <w:tc>
          <w:tcPr>
            <w:tcW w:w="2584" w:type="pct"/>
          </w:tcPr>
          <w:p w14:paraId="7BC566BE" w14:textId="3BFEB25A" w:rsidR="00204E82" w:rsidRPr="00204E82" w:rsidRDefault="00204E82" w:rsidP="003A23B3">
            <w:pPr>
              <w:rPr>
                <w:sz w:val="24"/>
              </w:rPr>
            </w:pPr>
            <w:r>
              <w:rPr>
                <w:sz w:val="24"/>
              </w:rPr>
              <w:t>Режим «Выключен» </w:t>
            </w:r>
          </w:p>
        </w:tc>
        <w:tc>
          <w:tcPr>
            <w:tcW w:w="839" w:type="pct"/>
          </w:tcPr>
          <w:p w14:paraId="5F03916A" w14:textId="022F2AEB" w:rsidR="00204E82" w:rsidRPr="00204E82" w:rsidRDefault="00204E82" w:rsidP="003A23B3">
            <w:pPr>
              <w:pStyle w:val="Default"/>
              <w:jc w:val="center"/>
              <w:rPr>
                <w:color w:val="auto"/>
              </w:rPr>
            </w:pPr>
            <w:r w:rsidRPr="00204E82">
              <w:t>2</w:t>
            </w:r>
          </w:p>
        </w:tc>
        <w:tc>
          <w:tcPr>
            <w:tcW w:w="1577" w:type="pct"/>
          </w:tcPr>
          <w:p w14:paraId="04C4C50E" w14:textId="77777777" w:rsidR="00204E82" w:rsidRPr="00204E82" w:rsidRDefault="00204E82" w:rsidP="003A23B3">
            <w:pPr>
              <w:pStyle w:val="Default"/>
              <w:jc w:val="center"/>
            </w:pPr>
          </w:p>
        </w:tc>
      </w:tr>
    </w:tbl>
    <w:p w14:paraId="73FA6A10" w14:textId="77777777" w:rsidR="009E3A9A" w:rsidRDefault="009E3A9A" w:rsidP="003A23B3">
      <w:pPr>
        <w:pStyle w:val="14"/>
      </w:pPr>
      <w:bookmarkStart w:id="61" w:name="_Toc410146574"/>
      <w:bookmarkStart w:id="62" w:name="_Toc424564689"/>
      <w:bookmarkStart w:id="63" w:name="_Toc433005941"/>
      <w:bookmarkStart w:id="64" w:name="_Toc85025185"/>
    </w:p>
    <w:p w14:paraId="4F08BFA3" w14:textId="10C866CE" w:rsidR="00CE5C62" w:rsidRPr="007F54CF" w:rsidRDefault="007B0E3B" w:rsidP="003A23B3">
      <w:pPr>
        <w:pStyle w:val="14"/>
      </w:pPr>
      <w:r w:rsidRPr="007F54CF">
        <w:t>1.3.1</w:t>
      </w:r>
      <w:r w:rsidR="00064315" w:rsidRPr="007F54CF">
        <w:t>2</w:t>
      </w:r>
      <w:r w:rsidRPr="007F54CF">
        <w:t xml:space="preserve"> </w:t>
      </w:r>
      <w:r w:rsidR="00CE5C62" w:rsidRPr="007F54CF">
        <w:t xml:space="preserve">Требования к режимам работы </w:t>
      </w:r>
      <w:bookmarkEnd w:id="61"/>
      <w:bookmarkEnd w:id="62"/>
      <w:bookmarkEnd w:id="63"/>
      <w:r w:rsidR="00E025FB" w:rsidRPr="007F54CF">
        <w:t>БЭГ</w:t>
      </w:r>
      <w:bookmarkEnd w:id="64"/>
    </w:p>
    <w:p w14:paraId="1DACA4A9" w14:textId="77777777" w:rsidR="00CE5C62" w:rsidRPr="007F54CF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0335B613" w14:textId="77777777" w:rsidR="00CE5C62" w:rsidRPr="007F54CF" w:rsidRDefault="007B0E3B" w:rsidP="003A23B3">
      <w:pPr>
        <w:pStyle w:val="14"/>
      </w:pPr>
      <w:bookmarkStart w:id="65" w:name="_Toc424564690"/>
      <w:bookmarkStart w:id="66" w:name="_Toc433005942"/>
      <w:bookmarkStart w:id="67" w:name="_Toc85025186"/>
      <w:r w:rsidRPr="007F54CF">
        <w:t>1.3.1</w:t>
      </w:r>
      <w:r w:rsidR="00064315" w:rsidRPr="007F54CF">
        <w:t>2</w:t>
      </w:r>
      <w:r w:rsidRPr="007F54CF">
        <w:t xml:space="preserve">.1 </w:t>
      </w:r>
      <w:r w:rsidR="00CE5C62" w:rsidRPr="007F54CF">
        <w:t>Режим «Выключен</w:t>
      </w:r>
      <w:bookmarkEnd w:id="65"/>
      <w:r w:rsidR="00CE5C62" w:rsidRPr="007F54CF">
        <w:t>»</w:t>
      </w:r>
      <w:bookmarkEnd w:id="66"/>
      <w:bookmarkEnd w:id="67"/>
    </w:p>
    <w:p w14:paraId="3E969FBD" w14:textId="77777777" w:rsidR="00CE5C62" w:rsidRPr="007F54CF" w:rsidRDefault="00CE5C62" w:rsidP="003A23B3">
      <w:pPr>
        <w:pStyle w:val="af8"/>
        <w:numPr>
          <w:ilvl w:val="3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338044B8" w14:textId="3BB52875" w:rsidR="003B458A" w:rsidRDefault="006F7EBD" w:rsidP="003A23B3">
      <w:pPr>
        <w:pStyle w:val="af8"/>
        <w:numPr>
          <w:ilvl w:val="0"/>
          <w:numId w:val="31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При нахождении БЭГ в данном режиме, стабилизатор напряжения </w:t>
      </w:r>
      <w:r w:rsidR="003B458A">
        <w:rPr>
          <w:rFonts w:eastAsia="TimesNewRomanPSMT"/>
          <w:color w:val="000000" w:themeColor="text1"/>
          <w:sz w:val="24"/>
        </w:rPr>
        <w:t xml:space="preserve">должен </w:t>
      </w:r>
      <w:r w:rsidRPr="007F54CF">
        <w:rPr>
          <w:rFonts w:eastAsia="TimesNewRomanPSMT"/>
          <w:color w:val="000000" w:themeColor="text1"/>
          <w:sz w:val="24"/>
        </w:rPr>
        <w:t>находит</w:t>
      </w:r>
      <w:r w:rsidR="003B458A">
        <w:rPr>
          <w:rFonts w:eastAsia="TimesNewRomanPSMT"/>
          <w:color w:val="000000" w:themeColor="text1"/>
          <w:sz w:val="24"/>
        </w:rPr>
        <w:t>ь</w:t>
      </w:r>
      <w:r w:rsidRPr="007F54CF">
        <w:rPr>
          <w:rFonts w:eastAsia="TimesNewRomanPSMT"/>
          <w:color w:val="000000" w:themeColor="text1"/>
          <w:sz w:val="24"/>
        </w:rPr>
        <w:t xml:space="preserve">ся в режиме </w:t>
      </w:r>
      <w:r w:rsidRPr="006F7EBD">
        <w:rPr>
          <w:rFonts w:eastAsia="TimesNewRomanPSMT"/>
          <w:color w:val="000000" w:themeColor="text1"/>
          <w:sz w:val="24"/>
        </w:rPr>
        <w:t>ожидания</w:t>
      </w:r>
      <w:r w:rsidR="003B458A">
        <w:rPr>
          <w:rFonts w:eastAsia="TimesNewRomanPSMT"/>
          <w:color w:val="000000" w:themeColor="text1"/>
          <w:sz w:val="24"/>
        </w:rPr>
        <w:t xml:space="preserve"> </w:t>
      </w:r>
      <w:r w:rsidR="003B458A" w:rsidRPr="003B458A">
        <w:rPr>
          <w:rFonts w:eastAsia="TimesNewRomanPSMT"/>
          <w:color w:val="000000" w:themeColor="text1"/>
          <w:sz w:val="24"/>
        </w:rPr>
        <w:t xml:space="preserve">с обеспечением минимального </w:t>
      </w:r>
      <w:proofErr w:type="spellStart"/>
      <w:r w:rsidR="003B458A" w:rsidRPr="003B458A">
        <w:rPr>
          <w:rFonts w:eastAsia="TimesNewRomanPSMT"/>
          <w:color w:val="000000" w:themeColor="text1"/>
          <w:sz w:val="24"/>
        </w:rPr>
        <w:t>токопотребления</w:t>
      </w:r>
      <w:proofErr w:type="spellEnd"/>
      <w:r w:rsidR="003B458A" w:rsidRPr="003B458A">
        <w:rPr>
          <w:rFonts w:eastAsia="TimesNewRomanPSMT"/>
          <w:color w:val="000000" w:themeColor="text1"/>
          <w:sz w:val="24"/>
        </w:rPr>
        <w:t xml:space="preserve"> основных компонентов</w:t>
      </w:r>
      <w:r w:rsidRPr="007F54CF">
        <w:rPr>
          <w:rFonts w:eastAsia="TimesNewRomanPSMT"/>
          <w:color w:val="000000" w:themeColor="text1"/>
          <w:sz w:val="24"/>
        </w:rPr>
        <w:t xml:space="preserve">. </w:t>
      </w:r>
    </w:p>
    <w:p w14:paraId="4B725303" w14:textId="5AD90F5F" w:rsidR="006F7EBD" w:rsidRPr="007F54CF" w:rsidRDefault="006F7EBD" w:rsidP="003A23B3">
      <w:pPr>
        <w:pStyle w:val="af8"/>
        <w:numPr>
          <w:ilvl w:val="0"/>
          <w:numId w:val="31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Изделие должно находиться в режиме «Выключен» при выключенном зажигании, либо при отключенной аккумуляторной батареи (отключена клемма 30). Выход БЭГ из режима «Выключен» должен осуществляться при включении зажигания.</w:t>
      </w:r>
    </w:p>
    <w:p w14:paraId="0E3A4A91" w14:textId="77777777" w:rsidR="00B216B6" w:rsidRPr="007F54CF" w:rsidRDefault="00B216B6" w:rsidP="003A23B3">
      <w:pPr>
        <w:pStyle w:val="14"/>
      </w:pPr>
      <w:bookmarkStart w:id="68" w:name="_Toc424564692"/>
      <w:bookmarkStart w:id="69" w:name="_Toc433005944"/>
    </w:p>
    <w:p w14:paraId="6D4B52FF" w14:textId="09156AFA" w:rsidR="00CE5C62" w:rsidRPr="007F54CF" w:rsidRDefault="007B0E3B" w:rsidP="003A23B3">
      <w:pPr>
        <w:pStyle w:val="14"/>
      </w:pPr>
      <w:bookmarkStart w:id="70" w:name="_Toc85025187"/>
      <w:r w:rsidRPr="007F54CF">
        <w:t>1.3.1</w:t>
      </w:r>
      <w:r w:rsidR="00064315" w:rsidRPr="007F54CF">
        <w:t>2</w:t>
      </w:r>
      <w:r w:rsidRPr="007F54CF">
        <w:t>.</w:t>
      </w:r>
      <w:r w:rsidR="0079458B" w:rsidRPr="007F54CF">
        <w:t>2</w:t>
      </w:r>
      <w:r w:rsidR="00F73D03" w:rsidRPr="007F54CF">
        <w:t xml:space="preserve"> </w:t>
      </w:r>
      <w:r w:rsidR="00CE5C62" w:rsidRPr="007F54CF">
        <w:t xml:space="preserve">Режим </w:t>
      </w:r>
      <w:r w:rsidR="00CE18B5">
        <w:t>«ЭРА»</w:t>
      </w:r>
      <w:bookmarkEnd w:id="68"/>
      <w:bookmarkEnd w:id="69"/>
      <w:bookmarkEnd w:id="70"/>
    </w:p>
    <w:p w14:paraId="7DBBF4EC" w14:textId="77777777" w:rsidR="00CE5C62" w:rsidRPr="007F54CF" w:rsidRDefault="00CE5C62" w:rsidP="003A23B3">
      <w:pPr>
        <w:pStyle w:val="af8"/>
        <w:autoSpaceDE w:val="0"/>
        <w:autoSpaceDN w:val="0"/>
        <w:adjustRightInd w:val="0"/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2EAFFE57" w14:textId="77297F8F" w:rsidR="00CE5C62" w:rsidRPr="007F54CF" w:rsidRDefault="00CE5C62" w:rsidP="003A23B3">
      <w:pPr>
        <w:pStyle w:val="af8"/>
        <w:numPr>
          <w:ilvl w:val="0"/>
          <w:numId w:val="3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В режиме </w:t>
      </w:r>
      <w:r w:rsidR="00CE18B5">
        <w:rPr>
          <w:rFonts w:eastAsia="TimesNewRomanPSMT"/>
          <w:color w:val="000000" w:themeColor="text1"/>
          <w:sz w:val="24"/>
        </w:rPr>
        <w:t>«ЭРА»</w:t>
      </w:r>
      <w:r w:rsidRPr="007F54CF">
        <w:rPr>
          <w:rFonts w:eastAsia="TimesNewRomanPSMT"/>
          <w:color w:val="000000" w:themeColor="text1"/>
          <w:sz w:val="24"/>
        </w:rPr>
        <w:t xml:space="preserve"> </w:t>
      </w:r>
      <w:r w:rsidR="00EB754D" w:rsidRPr="007F54CF">
        <w:rPr>
          <w:rFonts w:eastAsia="TimesNewRomanPSMT"/>
          <w:color w:val="000000" w:themeColor="text1"/>
          <w:sz w:val="24"/>
        </w:rPr>
        <w:t>БЭГ должен</w:t>
      </w:r>
      <w:r w:rsidRPr="007F54CF">
        <w:rPr>
          <w:rFonts w:eastAsia="TimesNewRomanPSMT"/>
          <w:color w:val="000000" w:themeColor="text1"/>
          <w:sz w:val="24"/>
        </w:rPr>
        <w:t xml:space="preserve"> выполнять следующие функции:</w:t>
      </w:r>
    </w:p>
    <w:p w14:paraId="30BD2C25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прием радиосигналов ГНСС;</w:t>
      </w:r>
    </w:p>
    <w:p w14:paraId="6453476E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вычисление навигационных параметров;</w:t>
      </w:r>
    </w:p>
    <w:p w14:paraId="69E82571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подготовка пакета данных МНД для обеспечения возможности его передачи, при получении команды на осуществление аварийного вызова;</w:t>
      </w:r>
    </w:p>
    <w:p w14:paraId="09F16221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подготовка пакета сопутствующих навигационных данных;</w:t>
      </w:r>
    </w:p>
    <w:p w14:paraId="0C4E4C0E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мониторинг управляющих воздействий интерфейсного модуля посредством кнопки «SOS»;</w:t>
      </w:r>
    </w:p>
    <w:p w14:paraId="32C8742D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обеспечение реакции на управляющие воздействия пользователя;</w:t>
      </w:r>
    </w:p>
    <w:p w14:paraId="4F1DB9F0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выполнение процедуры самодиагностики;</w:t>
      </w:r>
    </w:p>
    <w:p w14:paraId="427312FD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выявление ошибок;</w:t>
      </w:r>
    </w:p>
    <w:p w14:paraId="53AC55D7" w14:textId="77777777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осуществление процедур фильтрации и управления сигналами индикации;</w:t>
      </w:r>
    </w:p>
    <w:p w14:paraId="15660275" w14:textId="61B8736C" w:rsidR="00CE5C62" w:rsidRPr="007F54CF" w:rsidRDefault="00CE5C62" w:rsidP="003A23B3">
      <w:pPr>
        <w:pStyle w:val="af8"/>
        <w:numPr>
          <w:ilvl w:val="0"/>
          <w:numId w:val="10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обеспечение индикации состояния системы и режимов работы посредством проводных соединений </w:t>
      </w:r>
      <w:r w:rsidR="00E025FB" w:rsidRPr="007F54CF">
        <w:rPr>
          <w:rFonts w:eastAsia="TimesNewRomanPSMT"/>
          <w:color w:val="000000" w:themeColor="text1"/>
          <w:sz w:val="24"/>
        </w:rPr>
        <w:t>БЭГ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5CC15FDE" w14:textId="77777777" w:rsidR="00307A4E" w:rsidRDefault="00307A4E" w:rsidP="003A23B3">
      <w:pPr>
        <w:pStyle w:val="14"/>
      </w:pPr>
      <w:bookmarkStart w:id="71" w:name="_Toc85025188"/>
    </w:p>
    <w:p w14:paraId="570C8E43" w14:textId="77777777" w:rsidR="009509FD" w:rsidRDefault="009509FD" w:rsidP="003A23B3">
      <w:pPr>
        <w:pStyle w:val="14"/>
      </w:pPr>
      <w:r>
        <w:br w:type="page"/>
      </w:r>
    </w:p>
    <w:p w14:paraId="0EBA9641" w14:textId="0913C8D7" w:rsidR="00CE5C62" w:rsidRPr="007F54CF" w:rsidRDefault="007B0E3B" w:rsidP="003A23B3">
      <w:pPr>
        <w:pStyle w:val="14"/>
      </w:pPr>
      <w:r w:rsidRPr="007F54CF">
        <w:lastRenderedPageBreak/>
        <w:t>1.3.1</w:t>
      </w:r>
      <w:r w:rsidR="00064315" w:rsidRPr="007F54CF">
        <w:t>2</w:t>
      </w:r>
      <w:r w:rsidRPr="007F54CF">
        <w:t>.</w:t>
      </w:r>
      <w:r w:rsidR="0079458B" w:rsidRPr="007F54CF">
        <w:t>3</w:t>
      </w:r>
      <w:r w:rsidRPr="007F54CF">
        <w:t xml:space="preserve"> </w:t>
      </w:r>
      <w:r w:rsidR="00CE5C62" w:rsidRPr="007F54CF">
        <w:t xml:space="preserve">Режим </w:t>
      </w:r>
      <w:r w:rsidR="00CE18B5">
        <w:t>«Экстренный вызов»</w:t>
      </w:r>
      <w:bookmarkEnd w:id="71"/>
    </w:p>
    <w:p w14:paraId="2722E44D" w14:textId="77777777" w:rsidR="00CE5C62" w:rsidRPr="007F54CF" w:rsidRDefault="00CE5C62" w:rsidP="003A23B3">
      <w:pPr>
        <w:pStyle w:val="af8"/>
        <w:autoSpaceDE w:val="0"/>
        <w:autoSpaceDN w:val="0"/>
        <w:adjustRightInd w:val="0"/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009D29A8" w14:textId="7488494D" w:rsidR="00CE5C62" w:rsidRPr="007F54CF" w:rsidRDefault="00CE5C62" w:rsidP="003A23B3">
      <w:pPr>
        <w:pStyle w:val="af8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В режиме </w:t>
      </w:r>
      <w:r w:rsidR="00CE18B5">
        <w:rPr>
          <w:rFonts w:eastAsia="TimesNewRomanPSMT"/>
          <w:color w:val="000000" w:themeColor="text1"/>
          <w:sz w:val="24"/>
        </w:rPr>
        <w:t>«Экстренный вызов»</w:t>
      </w:r>
      <w:r w:rsidR="0093543B" w:rsidRPr="007F54CF">
        <w:rPr>
          <w:rFonts w:eastAsia="TimesNewRomanPSMT"/>
          <w:color w:val="000000" w:themeColor="text1"/>
          <w:sz w:val="24"/>
        </w:rPr>
        <w:t xml:space="preserve"> </w:t>
      </w:r>
      <w:r w:rsidR="00EB754D" w:rsidRPr="007F54CF">
        <w:rPr>
          <w:rFonts w:eastAsia="TimesNewRomanPSMT"/>
          <w:bCs/>
          <w:sz w:val="24"/>
        </w:rPr>
        <w:t>БЭГ должен</w:t>
      </w:r>
      <w:r w:rsidRPr="007F54CF">
        <w:rPr>
          <w:rFonts w:eastAsia="TimesNewRomanPSMT"/>
          <w:color w:val="000000" w:themeColor="text1"/>
          <w:sz w:val="24"/>
        </w:rPr>
        <w:t xml:space="preserve"> генерировать сигнал «</w:t>
      </w:r>
      <w:proofErr w:type="spellStart"/>
      <w:r w:rsidRPr="007F54CF">
        <w:rPr>
          <w:rFonts w:eastAsia="TimesNewRomanPSMT"/>
          <w:color w:val="000000" w:themeColor="text1"/>
          <w:sz w:val="24"/>
        </w:rPr>
        <w:t>Mute</w:t>
      </w:r>
      <w:proofErr w:type="spellEnd"/>
      <w:r w:rsidRPr="007F54CF">
        <w:rPr>
          <w:rFonts w:eastAsia="TimesNewRomanPSMT"/>
          <w:color w:val="000000" w:themeColor="text1"/>
          <w:sz w:val="24"/>
        </w:rPr>
        <w:t xml:space="preserve">» на отключение звука прочих звуковоспроизводящих устройств и </w:t>
      </w:r>
      <w:r w:rsidR="00242477" w:rsidRPr="007F54CF">
        <w:rPr>
          <w:rFonts w:eastAsia="TimesNewRomanPSMT"/>
          <w:color w:val="000000" w:themeColor="text1"/>
          <w:sz w:val="24"/>
        </w:rPr>
        <w:t>систем,</w:t>
      </w:r>
      <w:r w:rsidRPr="007F54CF">
        <w:rPr>
          <w:rFonts w:eastAsia="TimesNewRomanPSMT"/>
          <w:color w:val="000000" w:themeColor="text1"/>
          <w:sz w:val="24"/>
        </w:rPr>
        <w:t xml:space="preserve"> штатно установленных в транспортном средстве. Пользователь не должен иметь возможности понижения уровня громкости громкой связи в салоне </w:t>
      </w:r>
      <w:r w:rsidR="00B606FB" w:rsidRPr="007F54CF">
        <w:rPr>
          <w:color w:val="000000" w:themeColor="text1"/>
          <w:sz w:val="24"/>
        </w:rPr>
        <w:t>ТС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2853B0AE" w14:textId="3482C382" w:rsidR="00CE5C62" w:rsidRPr="007F54CF" w:rsidRDefault="00CE5C62" w:rsidP="003A23B3">
      <w:pPr>
        <w:pStyle w:val="af8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Из режима </w:t>
      </w:r>
      <w:r w:rsidR="00CE18B5">
        <w:rPr>
          <w:rFonts w:eastAsia="TimesNewRomanPSMT"/>
          <w:color w:val="000000" w:themeColor="text1"/>
          <w:sz w:val="24"/>
        </w:rPr>
        <w:t>«Экстренный вызов»</w:t>
      </w:r>
      <w:r w:rsidRPr="007F54CF">
        <w:rPr>
          <w:rFonts w:eastAsia="TimesNewRomanPSMT"/>
          <w:color w:val="000000" w:themeColor="text1"/>
          <w:sz w:val="24"/>
        </w:rPr>
        <w:t xml:space="preserve"> переход в режим </w:t>
      </w:r>
      <w:r w:rsidR="00CE18B5">
        <w:rPr>
          <w:rFonts w:eastAsia="TimesNewRomanPSMT"/>
          <w:color w:val="000000" w:themeColor="text1"/>
          <w:sz w:val="24"/>
        </w:rPr>
        <w:t>«ЭРА»</w:t>
      </w:r>
      <w:r w:rsidRPr="007F54CF">
        <w:rPr>
          <w:rFonts w:eastAsia="TimesNewRomanPSMT"/>
          <w:color w:val="000000" w:themeColor="text1"/>
          <w:sz w:val="24"/>
        </w:rPr>
        <w:t xml:space="preserve"> должен осуществляться при прекращении голосовой связи. Переход в режим «Выключен» должен осуществляться при достижении минимально возможного уровня заряда резервной батареи, в случае питания </w:t>
      </w:r>
      <w:r w:rsidR="00E025FB" w:rsidRPr="007F54CF">
        <w:rPr>
          <w:rFonts w:eastAsia="TimesNewRomanPSMT"/>
          <w:color w:val="000000" w:themeColor="text1"/>
          <w:sz w:val="24"/>
        </w:rPr>
        <w:t>БЭГ</w:t>
      </w:r>
      <w:r w:rsidRPr="007F54CF">
        <w:rPr>
          <w:rFonts w:eastAsia="TimesNewRomanPSMT"/>
          <w:color w:val="000000" w:themeColor="text1"/>
          <w:sz w:val="24"/>
        </w:rPr>
        <w:t xml:space="preserve"> от резервной батареи. Из режима </w:t>
      </w:r>
      <w:r w:rsidR="00CE18B5">
        <w:rPr>
          <w:rFonts w:eastAsia="TimesNewRomanPSMT"/>
          <w:color w:val="000000" w:themeColor="text1"/>
          <w:sz w:val="24"/>
        </w:rPr>
        <w:t>«Экстренный вызов»</w:t>
      </w:r>
      <w:r w:rsidRPr="007F54CF">
        <w:rPr>
          <w:rFonts w:eastAsia="TimesNewRomanPSMT"/>
          <w:color w:val="000000" w:themeColor="text1"/>
          <w:sz w:val="24"/>
        </w:rPr>
        <w:t xml:space="preserve"> переход в режим «Тестирование» должен быть запрещен.</w:t>
      </w:r>
    </w:p>
    <w:p w14:paraId="2DADC1DB" w14:textId="204D73A6" w:rsidR="00CE5C62" w:rsidRPr="007F54CF" w:rsidRDefault="00CE5C62" w:rsidP="003A23B3">
      <w:pPr>
        <w:pStyle w:val="af8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По окончании </w:t>
      </w:r>
      <w:r w:rsidR="00E043E7" w:rsidRPr="007F54CF">
        <w:rPr>
          <w:rFonts w:eastAsia="TimesNewRomanPSMT"/>
          <w:color w:val="000000" w:themeColor="text1"/>
          <w:sz w:val="24"/>
        </w:rPr>
        <w:t>экстренного вызова</w:t>
      </w:r>
      <w:r w:rsidRPr="007F54CF">
        <w:rPr>
          <w:rFonts w:eastAsia="TimesNewRomanPSMT"/>
          <w:color w:val="000000" w:themeColor="text1"/>
          <w:sz w:val="24"/>
        </w:rPr>
        <w:t xml:space="preserve"> </w:t>
      </w:r>
      <w:r w:rsidR="000A2755" w:rsidRPr="007F54CF">
        <w:rPr>
          <w:rFonts w:eastAsia="TimesNewRomanPSMT"/>
          <w:color w:val="000000" w:themeColor="text1"/>
          <w:sz w:val="24"/>
        </w:rPr>
        <w:t>изделие</w:t>
      </w:r>
      <w:r w:rsidRPr="007F54CF">
        <w:rPr>
          <w:rFonts w:eastAsia="TimesNewRomanPSMT"/>
          <w:color w:val="000000" w:themeColor="text1"/>
          <w:sz w:val="24"/>
        </w:rPr>
        <w:t xml:space="preserve"> должн</w:t>
      </w:r>
      <w:r w:rsidR="000A2755" w:rsidRPr="007F54CF">
        <w:rPr>
          <w:rFonts w:eastAsia="TimesNewRomanPSMT"/>
          <w:color w:val="000000" w:themeColor="text1"/>
          <w:sz w:val="24"/>
        </w:rPr>
        <w:t>о</w:t>
      </w:r>
      <w:r w:rsidRPr="007F54CF">
        <w:rPr>
          <w:rFonts w:eastAsia="TimesNewRomanPSMT"/>
          <w:color w:val="000000" w:themeColor="text1"/>
          <w:sz w:val="24"/>
        </w:rPr>
        <w:t xml:space="preserve"> оставаться зарегистрированн</w:t>
      </w:r>
      <w:r w:rsidR="007F0F0D" w:rsidRPr="007F54CF">
        <w:rPr>
          <w:rFonts w:eastAsia="TimesNewRomanPSMT"/>
          <w:color w:val="000000" w:themeColor="text1"/>
          <w:sz w:val="24"/>
        </w:rPr>
        <w:t>ым</w:t>
      </w:r>
      <w:r w:rsidRPr="007F54CF">
        <w:rPr>
          <w:rFonts w:eastAsia="TimesNewRomanPSMT"/>
          <w:color w:val="000000" w:themeColor="text1"/>
          <w:sz w:val="24"/>
        </w:rPr>
        <w:t xml:space="preserve"> в сети GSM (или UMTS) и автоматически отвечать на входящие звонки в течение времени, определяемого калибровочной константой (по умолчанию 60 мин).</w:t>
      </w:r>
    </w:p>
    <w:p w14:paraId="7DF2A7D6" w14:textId="5B63A94E" w:rsidR="00CE5C62" w:rsidRPr="007F54CF" w:rsidRDefault="00CE5C62" w:rsidP="003A23B3">
      <w:pPr>
        <w:pStyle w:val="af8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При неудачной попытке передать МНД посредством тонального модема по инициативе системы или по SMS-запросу ОЭС, </w:t>
      </w:r>
      <w:r w:rsidR="00EB754D" w:rsidRPr="007F54CF">
        <w:rPr>
          <w:rFonts w:eastAsia="TimesNewRomanPSMT"/>
          <w:color w:val="000000" w:themeColor="text1"/>
          <w:sz w:val="24"/>
        </w:rPr>
        <w:t>БЭГ должен</w:t>
      </w:r>
      <w:r w:rsidRPr="007F54CF">
        <w:rPr>
          <w:rFonts w:eastAsia="TimesNewRomanPSMT"/>
          <w:color w:val="000000" w:themeColor="text1"/>
          <w:sz w:val="24"/>
        </w:rPr>
        <w:t xml:space="preserve"> передавать обновленный (с точки зрения навигационных параметров) МНД ОЭС с помощью механизма SMS. При этом передача SMS должна осуществляться на конфигурируемый номер в течение времени, пока </w:t>
      </w:r>
      <w:r w:rsidR="00E025FB" w:rsidRPr="007F54CF">
        <w:rPr>
          <w:rFonts w:eastAsia="TimesNewRomanPSMT"/>
          <w:color w:val="000000" w:themeColor="text1"/>
          <w:sz w:val="24"/>
        </w:rPr>
        <w:t>БЭГ</w:t>
      </w:r>
      <w:r w:rsidRPr="007F54CF">
        <w:rPr>
          <w:rFonts w:eastAsia="TimesNewRomanPSMT"/>
          <w:color w:val="000000" w:themeColor="text1"/>
          <w:sz w:val="24"/>
        </w:rPr>
        <w:t xml:space="preserve"> остается зарегистрированным в сети после осуществления </w:t>
      </w:r>
      <w:r w:rsidR="00E043E7" w:rsidRPr="007F54CF">
        <w:rPr>
          <w:rFonts w:eastAsia="TimesNewRomanPSMT"/>
          <w:color w:val="000000" w:themeColor="text1"/>
          <w:sz w:val="24"/>
        </w:rPr>
        <w:t xml:space="preserve">экстренного </w:t>
      </w:r>
      <w:r w:rsidRPr="007F54CF">
        <w:rPr>
          <w:rFonts w:eastAsia="TimesNewRomanPSMT"/>
          <w:color w:val="000000" w:themeColor="text1"/>
          <w:sz w:val="24"/>
        </w:rPr>
        <w:t>вызова.</w:t>
      </w:r>
    </w:p>
    <w:p w14:paraId="611DCAEB" w14:textId="045BF65C" w:rsidR="00CE5C62" w:rsidRPr="007F54CF" w:rsidRDefault="00CE5C62" w:rsidP="003A23B3">
      <w:pPr>
        <w:pStyle w:val="af8"/>
        <w:numPr>
          <w:ilvl w:val="0"/>
          <w:numId w:val="3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При разрыве соединения в режиме </w:t>
      </w:r>
      <w:r w:rsidR="00CE18B5">
        <w:rPr>
          <w:rFonts w:eastAsia="TimesNewRomanPSMT"/>
          <w:color w:val="000000" w:themeColor="text1"/>
          <w:sz w:val="24"/>
        </w:rPr>
        <w:t>«Экстренный вызов»</w:t>
      </w:r>
      <w:r w:rsidRPr="007F54CF">
        <w:rPr>
          <w:rFonts w:eastAsia="TimesNewRomanPSMT"/>
          <w:color w:val="000000" w:themeColor="text1"/>
          <w:sz w:val="24"/>
        </w:rPr>
        <w:t xml:space="preserve"> </w:t>
      </w:r>
      <w:r w:rsidR="00373A88" w:rsidRPr="007F54CF">
        <w:rPr>
          <w:rFonts w:eastAsia="TimesNewRomanPSMT"/>
          <w:color w:val="000000" w:themeColor="text1"/>
          <w:sz w:val="24"/>
        </w:rPr>
        <w:t>изделие</w:t>
      </w:r>
      <w:r w:rsidRPr="007F54CF">
        <w:rPr>
          <w:rFonts w:eastAsia="TimesNewRomanPSMT"/>
          <w:color w:val="000000" w:themeColor="text1"/>
          <w:sz w:val="24"/>
        </w:rPr>
        <w:t xml:space="preserve"> должн</w:t>
      </w:r>
      <w:r w:rsidR="00373A88" w:rsidRPr="007F54CF">
        <w:rPr>
          <w:rFonts w:eastAsia="TimesNewRomanPSMT"/>
          <w:color w:val="000000" w:themeColor="text1"/>
          <w:sz w:val="24"/>
        </w:rPr>
        <w:t>о</w:t>
      </w:r>
      <w:r w:rsidRPr="007F54CF">
        <w:rPr>
          <w:rFonts w:eastAsia="TimesNewRomanPSMT"/>
          <w:color w:val="000000" w:themeColor="text1"/>
          <w:sz w:val="24"/>
        </w:rPr>
        <w:t xml:space="preserve"> устанавливать соединение повторно в соответствии с требованиями, определенными в стандарте </w:t>
      </w:r>
      <w:r w:rsidR="0079458B" w:rsidRPr="007F54CF">
        <w:rPr>
          <w:rFonts w:eastAsia="TimesNewRomanPSMT"/>
          <w:color w:val="000000" w:themeColor="text1"/>
          <w:sz w:val="24"/>
        </w:rPr>
        <w:t>ГОСТ 33464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403A7D84" w14:textId="1544B4D2" w:rsidR="00416000" w:rsidRDefault="00416000" w:rsidP="003A23B3">
      <w:pPr>
        <w:pStyle w:val="14"/>
      </w:pPr>
      <w:bookmarkStart w:id="72" w:name="_Toc424564694"/>
      <w:bookmarkStart w:id="73" w:name="_Toc433005946"/>
    </w:p>
    <w:p w14:paraId="1388256E" w14:textId="290AE245" w:rsidR="001F5672" w:rsidRPr="007F54CF" w:rsidRDefault="007B0E3B" w:rsidP="003A23B3">
      <w:pPr>
        <w:pStyle w:val="14"/>
      </w:pPr>
      <w:bookmarkStart w:id="74" w:name="_Toc85025189"/>
      <w:r w:rsidRPr="007F54CF">
        <w:t>1.3.1</w:t>
      </w:r>
      <w:r w:rsidR="00064315" w:rsidRPr="007F54CF">
        <w:t>2</w:t>
      </w:r>
      <w:r w:rsidRPr="007F54CF">
        <w:t>.</w:t>
      </w:r>
      <w:r w:rsidR="0079458B" w:rsidRPr="007F54CF">
        <w:t>4</w:t>
      </w:r>
      <w:r w:rsidRPr="007F54CF">
        <w:t xml:space="preserve"> </w:t>
      </w:r>
      <w:r w:rsidR="001F5672" w:rsidRPr="007F54CF">
        <w:t>Режим «</w:t>
      </w:r>
      <w:r w:rsidR="001F5672" w:rsidRPr="007F54CF">
        <w:rPr>
          <w:rFonts w:eastAsia="TimesNewRomanPSMT"/>
        </w:rPr>
        <w:t>Автоматического режима передачи МНД»</w:t>
      </w:r>
      <w:bookmarkEnd w:id="74"/>
    </w:p>
    <w:p w14:paraId="69109F16" w14:textId="77777777" w:rsidR="001F5672" w:rsidRPr="007F54CF" w:rsidRDefault="001F5672" w:rsidP="003A23B3">
      <w:pPr>
        <w:pStyle w:val="14"/>
      </w:pPr>
    </w:p>
    <w:p w14:paraId="3DB3FCB0" w14:textId="0B4F2059" w:rsidR="001F5672" w:rsidRPr="007F54CF" w:rsidRDefault="001F5672" w:rsidP="003A23B3">
      <w:pPr>
        <w:pStyle w:val="af8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Режим «Автоматического режима передачи МНД» </w:t>
      </w:r>
      <w:r w:rsidR="00826D43" w:rsidRPr="007F54CF">
        <w:rPr>
          <w:rFonts w:eastAsia="TimesNewRomanPSMT"/>
          <w:color w:val="000000" w:themeColor="text1"/>
          <w:sz w:val="24"/>
        </w:rPr>
        <w:t xml:space="preserve">должен </w:t>
      </w:r>
      <w:r w:rsidRPr="007F54CF">
        <w:rPr>
          <w:rFonts w:eastAsia="TimesNewRomanPSMT"/>
          <w:color w:val="000000" w:themeColor="text1"/>
          <w:sz w:val="24"/>
        </w:rPr>
        <w:t>активир</w:t>
      </w:r>
      <w:r w:rsidR="00826D43" w:rsidRPr="007F54CF">
        <w:rPr>
          <w:rFonts w:eastAsia="TimesNewRomanPSMT"/>
          <w:color w:val="000000" w:themeColor="text1"/>
          <w:sz w:val="24"/>
        </w:rPr>
        <w:t>ова</w:t>
      </w:r>
      <w:r w:rsidRPr="007F54CF">
        <w:rPr>
          <w:rFonts w:eastAsia="TimesNewRomanPSMT"/>
          <w:color w:val="000000" w:themeColor="text1"/>
          <w:sz w:val="24"/>
        </w:rPr>
        <w:t>т</w:t>
      </w:r>
      <w:r w:rsidR="00826D43" w:rsidRPr="007F54CF">
        <w:rPr>
          <w:rFonts w:eastAsia="TimesNewRomanPSMT"/>
          <w:color w:val="000000" w:themeColor="text1"/>
          <w:sz w:val="24"/>
        </w:rPr>
        <w:t>ь</w:t>
      </w:r>
      <w:r w:rsidRPr="007F54CF">
        <w:rPr>
          <w:rFonts w:eastAsia="TimesNewRomanPSMT"/>
          <w:color w:val="000000" w:themeColor="text1"/>
          <w:sz w:val="24"/>
        </w:rPr>
        <w:t xml:space="preserve">ся </w:t>
      </w:r>
      <w:r w:rsidR="007F0F0D" w:rsidRPr="007F54CF">
        <w:rPr>
          <w:color w:val="000000" w:themeColor="text1"/>
          <w:sz w:val="24"/>
        </w:rPr>
        <w:t xml:space="preserve">согласно </w:t>
      </w:r>
      <w:r w:rsidR="007F0F0D" w:rsidRPr="007F54CF">
        <w:rPr>
          <w:color w:val="000000" w:themeColor="text1"/>
          <w:sz w:val="24"/>
        </w:rPr>
        <w:br/>
        <w:t xml:space="preserve">ГОСТ 33464 </w:t>
      </w:r>
      <w:r w:rsidR="007F0F0D" w:rsidRPr="007F54CF">
        <w:rPr>
          <w:rFonts w:eastAsia="TimesNewRomanPSMT"/>
          <w:color w:val="000000" w:themeColor="text1"/>
          <w:sz w:val="24"/>
        </w:rPr>
        <w:t xml:space="preserve">при получении сигнала о ДТП от блока </w:t>
      </w:r>
      <w:r w:rsidR="00204E82" w:rsidRPr="007F54CF">
        <w:rPr>
          <w:rFonts w:eastAsia="TimesNewRomanPSMT"/>
          <w:color w:val="000000" w:themeColor="text1"/>
          <w:sz w:val="24"/>
        </w:rPr>
        <w:t>СНПБ и</w:t>
      </w:r>
      <w:r w:rsidR="007F0F0D" w:rsidRPr="007F54CF">
        <w:rPr>
          <w:rFonts w:eastAsia="TimesNewRomanPSMT"/>
          <w:color w:val="000000" w:themeColor="text1"/>
          <w:sz w:val="24"/>
        </w:rPr>
        <w:t xml:space="preserve"> </w:t>
      </w:r>
      <w:r w:rsidR="00433F20" w:rsidRPr="007F54CF">
        <w:rPr>
          <w:rFonts w:eastAsia="TimesNewRomanPSMT"/>
          <w:color w:val="000000" w:themeColor="text1"/>
          <w:sz w:val="24"/>
        </w:rPr>
        <w:t>при опрокидывании автомобиля.</w:t>
      </w:r>
    </w:p>
    <w:p w14:paraId="3CF1C2C8" w14:textId="77777777" w:rsidR="00433F20" w:rsidRPr="007F54CF" w:rsidRDefault="00433F20" w:rsidP="003A23B3">
      <w:pPr>
        <w:pStyle w:val="af8"/>
        <w:numPr>
          <w:ilvl w:val="0"/>
          <w:numId w:val="35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Отмен</w:t>
      </w:r>
      <w:r w:rsidR="00DA7DCB" w:rsidRPr="007F54CF">
        <w:rPr>
          <w:rFonts w:eastAsia="TimesNewRomanPSMT"/>
          <w:color w:val="000000" w:themeColor="text1"/>
          <w:sz w:val="24"/>
        </w:rPr>
        <w:t>ы</w:t>
      </w:r>
      <w:r w:rsidRPr="007F54CF">
        <w:rPr>
          <w:rFonts w:eastAsia="TimesNewRomanPSMT"/>
          <w:color w:val="000000" w:themeColor="text1"/>
          <w:sz w:val="24"/>
        </w:rPr>
        <w:t xml:space="preserve"> экстренного вызова для данного случая </w:t>
      </w:r>
      <w:r w:rsidR="00DA7DCB" w:rsidRPr="007F54CF">
        <w:rPr>
          <w:rFonts w:eastAsia="TimesNewRomanPSMT"/>
          <w:color w:val="000000" w:themeColor="text1"/>
          <w:sz w:val="24"/>
        </w:rPr>
        <w:t>согласно</w:t>
      </w:r>
      <w:r w:rsidRPr="007F54CF">
        <w:rPr>
          <w:rFonts w:eastAsia="TimesNewRomanPSMT"/>
          <w:color w:val="000000" w:themeColor="text1"/>
          <w:sz w:val="24"/>
        </w:rPr>
        <w:t xml:space="preserve"> ГОСТ</w:t>
      </w:r>
      <w:r w:rsidR="00DA7DCB" w:rsidRPr="007F54CF">
        <w:rPr>
          <w:rFonts w:eastAsia="TimesNewRomanPSMT"/>
          <w:color w:val="000000" w:themeColor="text1"/>
          <w:sz w:val="24"/>
        </w:rPr>
        <w:t xml:space="preserve"> </w:t>
      </w:r>
      <w:r w:rsidRPr="007F54CF">
        <w:rPr>
          <w:rFonts w:eastAsia="TimesNewRomanPSMT"/>
          <w:color w:val="000000" w:themeColor="text1"/>
          <w:sz w:val="24"/>
        </w:rPr>
        <w:t>33464</w:t>
      </w:r>
      <w:r w:rsidR="00DA7DCB" w:rsidRPr="007F54CF">
        <w:rPr>
          <w:rFonts w:eastAsia="TimesNewRomanPSMT"/>
          <w:color w:val="000000" w:themeColor="text1"/>
          <w:sz w:val="24"/>
        </w:rPr>
        <w:t xml:space="preserve"> быть не должно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419EF622" w14:textId="77777777" w:rsidR="00E74A72" w:rsidRPr="007F54CF" w:rsidRDefault="00E74A72" w:rsidP="003A23B3">
      <w:pPr>
        <w:pStyle w:val="14"/>
      </w:pPr>
    </w:p>
    <w:p w14:paraId="21CA3A24" w14:textId="77777777" w:rsidR="00CE5C62" w:rsidRPr="007F54CF" w:rsidRDefault="001F5672" w:rsidP="003A23B3">
      <w:pPr>
        <w:pStyle w:val="14"/>
      </w:pPr>
      <w:bookmarkStart w:id="75" w:name="_Toc85025190"/>
      <w:r w:rsidRPr="007F54CF">
        <w:t>1.3.1</w:t>
      </w:r>
      <w:r w:rsidR="00064315" w:rsidRPr="007F54CF">
        <w:t>2</w:t>
      </w:r>
      <w:r w:rsidRPr="007F54CF">
        <w:t>.</w:t>
      </w:r>
      <w:r w:rsidR="0079458B" w:rsidRPr="007F54CF">
        <w:t>5</w:t>
      </w:r>
      <w:r w:rsidRPr="007F54CF">
        <w:t xml:space="preserve"> </w:t>
      </w:r>
      <w:r w:rsidR="00CE5C62" w:rsidRPr="007F54CF">
        <w:t>Режим «Тестирование»</w:t>
      </w:r>
      <w:bookmarkEnd w:id="72"/>
      <w:bookmarkEnd w:id="73"/>
      <w:bookmarkEnd w:id="75"/>
    </w:p>
    <w:p w14:paraId="6625357E" w14:textId="77777777" w:rsidR="00CE5C62" w:rsidRPr="007F54CF" w:rsidRDefault="00CE5C62" w:rsidP="003A23B3">
      <w:pPr>
        <w:pStyle w:val="af8"/>
        <w:numPr>
          <w:ilvl w:val="4"/>
          <w:numId w:val="0"/>
        </w:numPr>
        <w:autoSpaceDE w:val="0"/>
        <w:autoSpaceDN w:val="0"/>
        <w:adjustRightInd w:val="0"/>
        <w:ind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</w:p>
    <w:p w14:paraId="3C820860" w14:textId="77777777" w:rsidR="00CE5C62" w:rsidRPr="007F54CF" w:rsidRDefault="00CE5C62" w:rsidP="003A23B3">
      <w:pPr>
        <w:pStyle w:val="af8"/>
        <w:numPr>
          <w:ilvl w:val="0"/>
          <w:numId w:val="6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Режим «Тестирование»</w:t>
      </w:r>
      <w:r w:rsidR="00F47039" w:rsidRPr="007F54CF">
        <w:rPr>
          <w:rFonts w:eastAsia="TimesNewRomanPSMT"/>
          <w:color w:val="000000" w:themeColor="text1"/>
          <w:sz w:val="24"/>
        </w:rPr>
        <w:t xml:space="preserve"> </w:t>
      </w:r>
      <w:r w:rsidR="007F60F6" w:rsidRPr="007F54CF">
        <w:rPr>
          <w:rFonts w:eastAsia="TimesNewRomanPSMT"/>
          <w:color w:val="000000" w:themeColor="text1"/>
          <w:sz w:val="24"/>
        </w:rPr>
        <w:t>проводится для</w:t>
      </w:r>
      <w:r w:rsidRPr="007F54CF">
        <w:rPr>
          <w:rFonts w:eastAsia="TimesNewRomanPSMT"/>
          <w:color w:val="000000" w:themeColor="text1"/>
          <w:sz w:val="24"/>
        </w:rPr>
        <w:t xml:space="preserve"> проверки </w:t>
      </w:r>
      <w:r w:rsidR="007F60F6" w:rsidRPr="007F54CF">
        <w:rPr>
          <w:rFonts w:eastAsia="TimesNewRomanPSMT"/>
          <w:color w:val="000000" w:themeColor="text1"/>
          <w:sz w:val="24"/>
        </w:rPr>
        <w:t>функционирования изделия</w:t>
      </w:r>
      <w:r w:rsidR="00F47039" w:rsidRPr="007F54CF">
        <w:rPr>
          <w:rFonts w:eastAsia="TimesNewRomanPSMT"/>
          <w:color w:val="000000" w:themeColor="text1"/>
          <w:sz w:val="24"/>
        </w:rPr>
        <w:t xml:space="preserve"> </w:t>
      </w:r>
      <w:r w:rsidR="00F47039" w:rsidRPr="007F54CF">
        <w:rPr>
          <w:sz w:val="24"/>
        </w:rPr>
        <w:t>при проведении регламентных работ на ТС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63883067" w14:textId="77777777" w:rsidR="00F47039" w:rsidRPr="007F54CF" w:rsidRDefault="00F47039" w:rsidP="003A23B3">
      <w:pPr>
        <w:pStyle w:val="af8"/>
        <w:numPr>
          <w:ilvl w:val="0"/>
          <w:numId w:val="64"/>
        </w:numPr>
        <w:autoSpaceDE w:val="0"/>
        <w:autoSpaceDN w:val="0"/>
        <w:adjustRightInd w:val="0"/>
        <w:contextualSpacing w:val="0"/>
        <w:jc w:val="both"/>
        <w:rPr>
          <w:sz w:val="24"/>
        </w:rPr>
      </w:pPr>
      <w:r w:rsidRPr="007F54CF">
        <w:rPr>
          <w:sz w:val="24"/>
        </w:rPr>
        <w:t>В данном режиме проверяются следующие параметры изделия:</w:t>
      </w:r>
    </w:p>
    <w:p w14:paraId="7AB5BDF9" w14:textId="77777777" w:rsidR="00F47039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>наличие ошибок, обнаруженных при самотестировании;</w:t>
      </w:r>
    </w:p>
    <w:p w14:paraId="29460281" w14:textId="77777777" w:rsidR="00F47039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>работоспособность индикатора «</w:t>
      </w:r>
      <w:r w:rsidRPr="007F54CF">
        <w:rPr>
          <w:sz w:val="24"/>
          <w:lang w:val="en-US"/>
        </w:rPr>
        <w:t>SOS</w:t>
      </w:r>
      <w:r w:rsidRPr="007F54CF">
        <w:rPr>
          <w:sz w:val="24"/>
        </w:rPr>
        <w:t>»;</w:t>
      </w:r>
    </w:p>
    <w:p w14:paraId="7DDACAE1" w14:textId="79973FD3" w:rsidR="00F47039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>работоспособность кнопки «</w:t>
      </w:r>
      <w:r w:rsidRPr="007F54CF">
        <w:rPr>
          <w:sz w:val="24"/>
          <w:lang w:val="en-US"/>
        </w:rPr>
        <w:t>SOS</w:t>
      </w:r>
      <w:r w:rsidRPr="007F54CF">
        <w:rPr>
          <w:sz w:val="24"/>
        </w:rPr>
        <w:t xml:space="preserve">» </w:t>
      </w:r>
      <w:r w:rsidR="00620961" w:rsidRPr="007F54CF">
        <w:rPr>
          <w:sz w:val="24"/>
        </w:rPr>
        <w:t>на БИП</w:t>
      </w:r>
      <w:r w:rsidRPr="007F54CF">
        <w:rPr>
          <w:sz w:val="24"/>
        </w:rPr>
        <w:t>;</w:t>
      </w:r>
    </w:p>
    <w:p w14:paraId="4DA60689" w14:textId="77777777" w:rsidR="00F47039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 xml:space="preserve">работоспособность индикатора состояния системы; </w:t>
      </w:r>
    </w:p>
    <w:p w14:paraId="755585B7" w14:textId="264D7B08" w:rsidR="00F47039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 xml:space="preserve">работоспособность </w:t>
      </w:r>
      <w:r w:rsidR="00956B28" w:rsidRPr="007F54CF">
        <w:rPr>
          <w:sz w:val="24"/>
        </w:rPr>
        <w:t xml:space="preserve">микрофона и </w:t>
      </w:r>
      <w:r w:rsidR="00AE7D66">
        <w:rPr>
          <w:sz w:val="24"/>
        </w:rPr>
        <w:t>БГ</w:t>
      </w:r>
      <w:r w:rsidRPr="007F54CF">
        <w:rPr>
          <w:sz w:val="24"/>
        </w:rPr>
        <w:t xml:space="preserve">; </w:t>
      </w:r>
    </w:p>
    <w:p w14:paraId="6CF7B66A" w14:textId="7DD25481" w:rsidR="00CE5C62" w:rsidRPr="007F54CF" w:rsidRDefault="00F47039" w:rsidP="003A23B3">
      <w:pPr>
        <w:pStyle w:val="af8"/>
        <w:numPr>
          <w:ilvl w:val="1"/>
          <w:numId w:val="62"/>
        </w:numPr>
        <w:autoSpaceDE w:val="0"/>
        <w:autoSpaceDN w:val="0"/>
        <w:contextualSpacing w:val="0"/>
        <w:jc w:val="both"/>
        <w:rPr>
          <w:sz w:val="24"/>
        </w:rPr>
      </w:pPr>
      <w:r w:rsidRPr="007F54CF">
        <w:rPr>
          <w:sz w:val="24"/>
        </w:rPr>
        <w:t xml:space="preserve">работоспособность обмена сообщениями </w:t>
      </w:r>
      <w:r w:rsidR="00E025FB" w:rsidRPr="007F54CF">
        <w:rPr>
          <w:sz w:val="24"/>
        </w:rPr>
        <w:t>БЭГ</w:t>
      </w:r>
      <w:r w:rsidRPr="007F54CF">
        <w:rPr>
          <w:sz w:val="24"/>
        </w:rPr>
        <w:t xml:space="preserve"> с оператором системы ЭРА-ГЛОНАСС.</w:t>
      </w:r>
    </w:p>
    <w:p w14:paraId="761DE0F0" w14:textId="77777777" w:rsidR="00CE5C62" w:rsidRPr="007F54CF" w:rsidRDefault="00CE5C62" w:rsidP="003A23B3">
      <w:pPr>
        <w:pStyle w:val="af8"/>
        <w:numPr>
          <w:ilvl w:val="0"/>
          <w:numId w:val="64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Выход из режима «Тестирование» должен осуществляться при отключении внешнего питания</w:t>
      </w:r>
      <w:r w:rsidR="008C0459" w:rsidRPr="007F54CF">
        <w:rPr>
          <w:rFonts w:eastAsia="TimesNewRomanPSMT"/>
          <w:color w:val="000000" w:themeColor="text1"/>
          <w:sz w:val="24"/>
        </w:rPr>
        <w:t xml:space="preserve">, при отключении зажигания или по завершению </w:t>
      </w:r>
      <w:r w:rsidR="0079458B" w:rsidRPr="007F54CF">
        <w:rPr>
          <w:rFonts w:eastAsia="TimesNewRomanPSMT"/>
          <w:color w:val="000000" w:themeColor="text1"/>
          <w:sz w:val="24"/>
        </w:rPr>
        <w:t>тестирования, или при перемещении автомобиля на расстояние более 300 метров</w:t>
      </w:r>
      <w:r w:rsidR="008C0459" w:rsidRPr="007F54CF">
        <w:rPr>
          <w:rFonts w:eastAsia="TimesNewRomanPSMT"/>
          <w:color w:val="000000" w:themeColor="text1"/>
          <w:sz w:val="24"/>
        </w:rPr>
        <w:t>.</w:t>
      </w:r>
    </w:p>
    <w:p w14:paraId="3C1074C3" w14:textId="77777777" w:rsidR="00EF14B6" w:rsidRPr="007F54CF" w:rsidRDefault="00EF14B6" w:rsidP="003A23B3">
      <w:pPr>
        <w:pStyle w:val="14"/>
      </w:pPr>
      <w:bookmarkStart w:id="76" w:name="bookmark36"/>
      <w:bookmarkStart w:id="77" w:name="_Toc424564695"/>
      <w:bookmarkStart w:id="78" w:name="_Toc410146576"/>
      <w:bookmarkStart w:id="79" w:name="_Toc433005947"/>
    </w:p>
    <w:p w14:paraId="2B16F814" w14:textId="49318EF8" w:rsidR="00CE5C62" w:rsidRPr="007F54CF" w:rsidRDefault="007B0E3B" w:rsidP="003A23B3">
      <w:pPr>
        <w:pStyle w:val="14"/>
      </w:pPr>
      <w:bookmarkStart w:id="80" w:name="_Toc85025191"/>
      <w:r w:rsidRPr="007F54CF">
        <w:t>1.3.1</w:t>
      </w:r>
      <w:r w:rsidR="00064315" w:rsidRPr="007F54CF">
        <w:t>3</w:t>
      </w:r>
      <w:r w:rsidRPr="007F54CF">
        <w:t xml:space="preserve"> </w:t>
      </w:r>
      <w:r w:rsidR="00CE5C62" w:rsidRPr="007F54CF">
        <w:t>Требования к организации энергонезависимой и оперативной памяти</w:t>
      </w:r>
      <w:bookmarkEnd w:id="76"/>
      <w:bookmarkEnd w:id="77"/>
      <w:bookmarkEnd w:id="78"/>
      <w:bookmarkEnd w:id="79"/>
      <w:bookmarkEnd w:id="80"/>
    </w:p>
    <w:p w14:paraId="2B37E305" w14:textId="77777777" w:rsidR="00CE5C62" w:rsidRPr="007F54CF" w:rsidRDefault="00CE5C62" w:rsidP="003A23B3">
      <w:pPr>
        <w:ind w:firstLine="709"/>
        <w:jc w:val="both"/>
        <w:rPr>
          <w:rFonts w:eastAsia="TimesNewRomanPSMT"/>
          <w:color w:val="000000" w:themeColor="text1"/>
          <w:sz w:val="24"/>
        </w:rPr>
      </w:pPr>
    </w:p>
    <w:p w14:paraId="1A0D02CC" w14:textId="7323CFE9" w:rsidR="00CE5C62" w:rsidRPr="007F54CF" w:rsidRDefault="00CE5C62" w:rsidP="003A23B3">
      <w:pPr>
        <w:pStyle w:val="af8"/>
        <w:numPr>
          <w:ilvl w:val="0"/>
          <w:numId w:val="36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Требования к организации ЗУ, объему сохраняемых данных, приоритетности сохранения и удаления данных при переполнении должны соответствовать ГОСТ </w:t>
      </w:r>
      <w:r w:rsidR="00D70896" w:rsidRPr="007F54CF">
        <w:rPr>
          <w:rFonts w:eastAsia="TimesNewRomanPSMT"/>
          <w:color w:val="000000" w:themeColor="text1"/>
          <w:sz w:val="24"/>
        </w:rPr>
        <w:t>33464</w:t>
      </w:r>
      <w:r w:rsidRPr="007F54CF">
        <w:rPr>
          <w:rFonts w:eastAsia="TimesNewRomanPSMT"/>
          <w:color w:val="000000" w:themeColor="text1"/>
          <w:sz w:val="24"/>
        </w:rPr>
        <w:t xml:space="preserve"> и </w:t>
      </w:r>
      <w:r w:rsidR="00926FF3" w:rsidRPr="007F54CF">
        <w:rPr>
          <w:rFonts w:eastAsia="TimesNewRomanPSMT"/>
          <w:color w:val="000000" w:themeColor="text1"/>
          <w:sz w:val="24"/>
        </w:rPr>
        <w:br/>
      </w:r>
      <w:r w:rsidRPr="007F54CF">
        <w:rPr>
          <w:rFonts w:eastAsia="TimesNewRomanPSMT"/>
          <w:color w:val="000000" w:themeColor="text1"/>
          <w:sz w:val="24"/>
        </w:rPr>
        <w:t xml:space="preserve">ГОСТ </w:t>
      </w:r>
      <w:r w:rsidR="00FC24F9" w:rsidRPr="007F54CF">
        <w:rPr>
          <w:rFonts w:eastAsia="TimesNewRomanPSMT"/>
          <w:color w:val="000000" w:themeColor="text1"/>
          <w:sz w:val="24"/>
        </w:rPr>
        <w:t>33465</w:t>
      </w:r>
      <w:r w:rsidRPr="007F54CF">
        <w:rPr>
          <w:rFonts w:eastAsia="TimesNewRomanPSMT"/>
          <w:color w:val="000000" w:themeColor="text1"/>
          <w:sz w:val="24"/>
        </w:rPr>
        <w:t>.</w:t>
      </w:r>
    </w:p>
    <w:p w14:paraId="539295C9" w14:textId="77777777" w:rsidR="00307A4E" w:rsidRDefault="00307A4E" w:rsidP="003A23B3">
      <w:pPr>
        <w:pStyle w:val="14"/>
      </w:pPr>
      <w:bookmarkStart w:id="81" w:name="_Toc410146577"/>
      <w:bookmarkStart w:id="82" w:name="_Toc424564696"/>
      <w:bookmarkStart w:id="83" w:name="_Toc433005948"/>
      <w:bookmarkStart w:id="84" w:name="_Toc85025192"/>
    </w:p>
    <w:p w14:paraId="1F7E0325" w14:textId="77777777" w:rsidR="009509FD" w:rsidRDefault="009509FD" w:rsidP="003A23B3">
      <w:pPr>
        <w:pStyle w:val="14"/>
      </w:pPr>
      <w:r>
        <w:br w:type="page"/>
      </w:r>
    </w:p>
    <w:p w14:paraId="73D82301" w14:textId="125D471E" w:rsidR="00CE5C62" w:rsidRPr="007F54CF" w:rsidRDefault="007B0E3B" w:rsidP="003A23B3">
      <w:pPr>
        <w:pStyle w:val="14"/>
      </w:pPr>
      <w:r w:rsidRPr="007F54CF">
        <w:lastRenderedPageBreak/>
        <w:t>1.3.1</w:t>
      </w:r>
      <w:r w:rsidR="00064315" w:rsidRPr="007F54CF">
        <w:t>4</w:t>
      </w:r>
      <w:r w:rsidRPr="007F54CF">
        <w:t xml:space="preserve"> </w:t>
      </w:r>
      <w:r w:rsidR="00CE5C62" w:rsidRPr="007F54CF">
        <w:t>Требования к коммуникационному модулю GSM 900/1800 и UMTS</w:t>
      </w:r>
      <w:bookmarkEnd w:id="81"/>
      <w:bookmarkEnd w:id="82"/>
      <w:bookmarkEnd w:id="83"/>
      <w:bookmarkEnd w:id="84"/>
    </w:p>
    <w:p w14:paraId="45C3D95F" w14:textId="77777777" w:rsidR="00CE5C62" w:rsidRPr="007F54CF" w:rsidRDefault="00CE5C62" w:rsidP="003A23B3">
      <w:pPr>
        <w:ind w:firstLine="709"/>
        <w:jc w:val="both"/>
        <w:rPr>
          <w:color w:val="000000" w:themeColor="text1"/>
          <w:sz w:val="24"/>
        </w:rPr>
      </w:pPr>
    </w:p>
    <w:p w14:paraId="0576EB0E" w14:textId="77777777" w:rsidR="00CE5C62" w:rsidRPr="007F54CF" w:rsidRDefault="00CE5C62" w:rsidP="003A23B3">
      <w:pPr>
        <w:pStyle w:val="af8"/>
        <w:numPr>
          <w:ilvl w:val="0"/>
          <w:numId w:val="37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Коммуникационный модуль - приемник/передатчик радиосигналов сотовых сетей должен работать в двух диапазонах GSM 900/1800 и обеспечивать про</w:t>
      </w:r>
      <w:r w:rsidRPr="007F54CF">
        <w:rPr>
          <w:rFonts w:eastAsia="TimesNewRomanPSMT"/>
          <w:color w:val="000000" w:themeColor="text1"/>
          <w:sz w:val="24"/>
        </w:rPr>
        <w:softHyphen/>
        <w:t>цедуру передачи управления при переходе из одного диапазона в другой.</w:t>
      </w:r>
    </w:p>
    <w:p w14:paraId="3E242DE3" w14:textId="77777777" w:rsidR="00CE5C62" w:rsidRPr="007F54CF" w:rsidRDefault="00CE5C62" w:rsidP="003A23B3">
      <w:pPr>
        <w:pStyle w:val="af8"/>
        <w:numPr>
          <w:ilvl w:val="0"/>
          <w:numId w:val="37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Коммуникационный модуль должен работать в двух диапазонах UMTS900 и UMTS2000 и обеспечивать проце</w:t>
      </w:r>
      <w:r w:rsidRPr="007F54CF">
        <w:rPr>
          <w:rFonts w:eastAsia="TimesNewRomanPSMT"/>
          <w:color w:val="000000" w:themeColor="text1"/>
          <w:sz w:val="24"/>
        </w:rPr>
        <w:softHyphen/>
        <w:t>дуру передачи управления при переходе из одного диапазона в другой.</w:t>
      </w:r>
    </w:p>
    <w:p w14:paraId="3F2B3EC3" w14:textId="3ABA3AA6" w:rsidR="00152E83" w:rsidRDefault="00152E83" w:rsidP="003A23B3">
      <w:pPr>
        <w:pStyle w:val="14"/>
      </w:pPr>
      <w:bookmarkStart w:id="85" w:name="_Toc410146578"/>
      <w:bookmarkStart w:id="86" w:name="_Toc424564697"/>
      <w:bookmarkStart w:id="87" w:name="_Toc433005949"/>
    </w:p>
    <w:p w14:paraId="7F5AE38B" w14:textId="44A31361" w:rsidR="00CE5C62" w:rsidRPr="007F54CF" w:rsidRDefault="007B0E3B" w:rsidP="003A23B3">
      <w:pPr>
        <w:pStyle w:val="14"/>
      </w:pPr>
      <w:bookmarkStart w:id="88" w:name="_Toc85025193"/>
      <w:r w:rsidRPr="007F54CF">
        <w:t>1.3.1</w:t>
      </w:r>
      <w:r w:rsidR="00064315" w:rsidRPr="007F54CF">
        <w:t>5</w:t>
      </w:r>
      <w:r w:rsidRPr="007F54CF">
        <w:t xml:space="preserve"> </w:t>
      </w:r>
      <w:r w:rsidR="00CE5C62" w:rsidRPr="007F54CF">
        <w:t>Требования к идентификационному модулю подписчика (SIM-микросхеме)</w:t>
      </w:r>
      <w:bookmarkEnd w:id="85"/>
      <w:bookmarkEnd w:id="86"/>
      <w:bookmarkEnd w:id="87"/>
      <w:bookmarkEnd w:id="88"/>
    </w:p>
    <w:p w14:paraId="5CD84BB2" w14:textId="77777777" w:rsidR="00CE5C62" w:rsidRPr="007F54CF" w:rsidRDefault="00CE5C62" w:rsidP="003A23B3">
      <w:pPr>
        <w:ind w:firstLine="709"/>
        <w:jc w:val="both"/>
        <w:rPr>
          <w:color w:val="000000" w:themeColor="text1"/>
          <w:sz w:val="24"/>
        </w:rPr>
      </w:pPr>
    </w:p>
    <w:p w14:paraId="70DCE3C5" w14:textId="77777777" w:rsidR="00CE5C62" w:rsidRPr="007F54CF" w:rsidRDefault="00CE5C62" w:rsidP="003A23B3">
      <w:pPr>
        <w:pStyle w:val="af8"/>
        <w:numPr>
          <w:ilvl w:val="0"/>
          <w:numId w:val="3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Многопрофильная микросхема идентификационного модуля подписчика (SIM-микросхема) </w:t>
      </w:r>
      <w:r w:rsidR="00514D14" w:rsidRPr="007F54CF">
        <w:rPr>
          <w:rFonts w:eastAsia="TimesNewRomanPSMT"/>
          <w:color w:val="000000" w:themeColor="text1"/>
          <w:sz w:val="24"/>
        </w:rPr>
        <w:t xml:space="preserve">должна быть изготовлена в форм-факторе MFF2 в соответствии с </w:t>
      </w:r>
      <w:r w:rsidR="00514D14" w:rsidRPr="007F54CF">
        <w:rPr>
          <w:rFonts w:eastAsia="TimesNewRomanPSMT"/>
          <w:color w:val="000000" w:themeColor="text1"/>
          <w:sz w:val="24"/>
        </w:rPr>
        <w:br/>
        <w:t>ETSI TS 102 671 и удовлетворять требованиям </w:t>
      </w:r>
      <w:hyperlink r:id="rId11" w:history="1">
        <w:r w:rsidR="00514D14" w:rsidRPr="007F54CF">
          <w:rPr>
            <w:rFonts w:eastAsia="TimesNewRomanPSMT"/>
            <w:color w:val="000000" w:themeColor="text1"/>
            <w:sz w:val="24"/>
          </w:rPr>
          <w:t>ГОСТ 18725</w:t>
        </w:r>
      </w:hyperlink>
      <w:r w:rsidRPr="007F54CF">
        <w:rPr>
          <w:rFonts w:eastAsia="TimesNewRomanPSMT"/>
          <w:color w:val="000000" w:themeColor="text1"/>
          <w:sz w:val="24"/>
        </w:rPr>
        <w:t xml:space="preserve">. </w:t>
      </w:r>
    </w:p>
    <w:p w14:paraId="651B0349" w14:textId="7FA2BDC8" w:rsidR="00CE5C62" w:rsidRPr="007F54CF" w:rsidRDefault="00CE5C62" w:rsidP="003A23B3">
      <w:pPr>
        <w:pStyle w:val="af8"/>
        <w:numPr>
          <w:ilvl w:val="0"/>
          <w:numId w:val="3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SIM-микросхема должна быть впаяна в </w:t>
      </w:r>
      <w:r w:rsidR="00E025FB" w:rsidRPr="007F54CF">
        <w:rPr>
          <w:rFonts w:eastAsia="TimesNewRomanPSMT"/>
          <w:color w:val="000000" w:themeColor="text1"/>
          <w:sz w:val="24"/>
        </w:rPr>
        <w:t>БЭГ</w:t>
      </w:r>
      <w:r w:rsidRPr="007F54CF">
        <w:rPr>
          <w:rFonts w:eastAsia="TimesNewRomanPSMT"/>
          <w:color w:val="000000" w:themeColor="text1"/>
          <w:sz w:val="24"/>
        </w:rPr>
        <w:t>, чтоб была исключена возможность её извлечения с целью последующего использования.</w:t>
      </w:r>
    </w:p>
    <w:p w14:paraId="5859F823" w14:textId="77777777" w:rsidR="00CE5C62" w:rsidRPr="007F54CF" w:rsidRDefault="00CE5C62" w:rsidP="003A23B3">
      <w:pPr>
        <w:pStyle w:val="af8"/>
        <w:numPr>
          <w:ilvl w:val="0"/>
          <w:numId w:val="38"/>
        </w:numPr>
        <w:tabs>
          <w:tab w:val="left" w:pos="1134"/>
        </w:tabs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>SIM-микросхема должна обеспечивать безошибочное сохранение данных при исполнении не менее 500 000 команд в течение 10 лет.</w:t>
      </w:r>
    </w:p>
    <w:p w14:paraId="59F1E1CF" w14:textId="77777777" w:rsidR="00ED3B61" w:rsidRDefault="00ED3B61" w:rsidP="003A23B3">
      <w:pPr>
        <w:pStyle w:val="14"/>
      </w:pPr>
      <w:bookmarkStart w:id="89" w:name="_Toc433005950"/>
      <w:bookmarkStart w:id="90" w:name="_Toc85025194"/>
    </w:p>
    <w:p w14:paraId="730928DE" w14:textId="77777777" w:rsidR="00CE5C62" w:rsidRPr="007F54CF" w:rsidRDefault="007B0E3B" w:rsidP="003A23B3">
      <w:pPr>
        <w:pStyle w:val="14"/>
      </w:pPr>
      <w:r w:rsidRPr="007F54CF">
        <w:t xml:space="preserve">1.4 </w:t>
      </w:r>
      <w:r w:rsidR="00CE5C62" w:rsidRPr="007F54CF">
        <w:t>Требования по устойчивости к климатическим воздействиям</w:t>
      </w:r>
      <w:bookmarkEnd w:id="89"/>
      <w:bookmarkEnd w:id="90"/>
    </w:p>
    <w:p w14:paraId="4171C00A" w14:textId="77777777" w:rsidR="00CE5C62" w:rsidRPr="007F54CF" w:rsidRDefault="00CE5C62" w:rsidP="003A23B3">
      <w:pPr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43E10EFB" w14:textId="1476ED3F" w:rsidR="00CE5C62" w:rsidRPr="007F54CF" w:rsidRDefault="00E025FB" w:rsidP="003A23B3">
      <w:pPr>
        <w:pStyle w:val="af8"/>
        <w:numPr>
          <w:ilvl w:val="0"/>
          <w:numId w:val="12"/>
        </w:numPr>
        <w:tabs>
          <w:tab w:val="left" w:pos="787"/>
          <w:tab w:val="left" w:pos="993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>БЭГ</w:t>
      </w:r>
      <w:r w:rsidR="00CE5C62" w:rsidRPr="007F54CF">
        <w:rPr>
          <w:color w:val="000000" w:themeColor="text1"/>
          <w:sz w:val="24"/>
        </w:rPr>
        <w:t xml:space="preserve"> долж</w:t>
      </w:r>
      <w:r w:rsidR="006E1535" w:rsidRPr="007F54CF">
        <w:rPr>
          <w:color w:val="000000" w:themeColor="text1"/>
          <w:sz w:val="24"/>
        </w:rPr>
        <w:t>ен</w:t>
      </w:r>
      <w:r w:rsidR="00CE5C62" w:rsidRPr="007F54CF">
        <w:rPr>
          <w:color w:val="000000" w:themeColor="text1"/>
          <w:sz w:val="24"/>
        </w:rPr>
        <w:t xml:space="preserve"> сохранять работоспособность, т.е. соответствовать </w:t>
      </w:r>
      <w:proofErr w:type="spellStart"/>
      <w:r w:rsidR="0025242D" w:rsidRPr="007F54CF">
        <w:rPr>
          <w:color w:val="000000" w:themeColor="text1"/>
          <w:sz w:val="24"/>
        </w:rPr>
        <w:t>п.п</w:t>
      </w:r>
      <w:proofErr w:type="spellEnd"/>
      <w:r w:rsidR="0025242D" w:rsidRPr="007F54CF">
        <w:rPr>
          <w:color w:val="000000" w:themeColor="text1"/>
          <w:sz w:val="24"/>
        </w:rPr>
        <w:t>.</w:t>
      </w:r>
      <w:r w:rsidR="00CE5C62" w:rsidRPr="007F54CF">
        <w:rPr>
          <w:color w:val="000000" w:themeColor="text1"/>
          <w:sz w:val="24"/>
        </w:rPr>
        <w:t xml:space="preserve"> </w:t>
      </w:r>
      <w:r w:rsidR="00B27A68" w:rsidRPr="007F54CF">
        <w:rPr>
          <w:color w:val="000000" w:themeColor="text1"/>
          <w:sz w:val="24"/>
        </w:rPr>
        <w:t>1.2.1, 1.2.2, 1.3</w:t>
      </w:r>
      <w:r w:rsidR="00CE5C62" w:rsidRPr="007F54CF">
        <w:rPr>
          <w:color w:val="000000" w:themeColor="text1"/>
          <w:sz w:val="24"/>
        </w:rPr>
        <w:t>, после воздействия температур хранения:</w:t>
      </w:r>
    </w:p>
    <w:p w14:paraId="2C089ABC" w14:textId="77777777" w:rsidR="00CE5C62" w:rsidRPr="007F54CF" w:rsidRDefault="00CE5C62" w:rsidP="003A23B3">
      <w:pPr>
        <w:pStyle w:val="af8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 xml:space="preserve">а) повышенной температуры – плюс </w:t>
      </w:r>
      <w:r w:rsidR="00D2281A" w:rsidRPr="007F54CF">
        <w:rPr>
          <w:color w:val="000000" w:themeColor="text1"/>
          <w:sz w:val="24"/>
        </w:rPr>
        <w:t>90</w:t>
      </w:r>
      <w:r w:rsidRPr="007F54CF">
        <w:rPr>
          <w:color w:val="000000" w:themeColor="text1"/>
          <w:sz w:val="24"/>
        </w:rPr>
        <w:t xml:space="preserve"> °С;</w:t>
      </w:r>
    </w:p>
    <w:p w14:paraId="6124F92F" w14:textId="77777777" w:rsidR="00CE5C62" w:rsidRPr="007F54CF" w:rsidRDefault="00CE5C62" w:rsidP="003A23B3">
      <w:pPr>
        <w:pStyle w:val="af8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б) пониженной температуры – </w:t>
      </w:r>
      <w:r w:rsidRPr="007F54CF">
        <w:rPr>
          <w:color w:val="000000" w:themeColor="text1"/>
          <w:sz w:val="24"/>
        </w:rPr>
        <w:t xml:space="preserve">минус </w:t>
      </w:r>
      <w:r w:rsidR="008C0459" w:rsidRPr="007F54CF">
        <w:rPr>
          <w:color w:val="000000" w:themeColor="text1"/>
          <w:sz w:val="24"/>
        </w:rPr>
        <w:t>4</w:t>
      </w:r>
      <w:r w:rsidRPr="007F54CF">
        <w:rPr>
          <w:color w:val="000000" w:themeColor="text1"/>
          <w:sz w:val="24"/>
        </w:rPr>
        <w:t>0 °С.</w:t>
      </w:r>
    </w:p>
    <w:p w14:paraId="62786693" w14:textId="6AC7D059" w:rsidR="00CE5C62" w:rsidRPr="007F54CF" w:rsidRDefault="006E1535" w:rsidP="003A23B3">
      <w:pPr>
        <w:pStyle w:val="af8"/>
        <w:numPr>
          <w:ilvl w:val="0"/>
          <w:numId w:val="12"/>
        </w:numPr>
        <w:tabs>
          <w:tab w:val="left" w:pos="787"/>
          <w:tab w:val="left" w:pos="993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 xml:space="preserve">Изделие </w:t>
      </w:r>
      <w:r w:rsidR="00CE5C62" w:rsidRPr="007F54CF">
        <w:rPr>
          <w:color w:val="000000" w:themeColor="text1"/>
          <w:sz w:val="24"/>
        </w:rPr>
        <w:t>должн</w:t>
      </w:r>
      <w:r w:rsidRPr="007F54CF">
        <w:rPr>
          <w:color w:val="000000" w:themeColor="text1"/>
          <w:sz w:val="24"/>
        </w:rPr>
        <w:t>о</w:t>
      </w:r>
      <w:r w:rsidR="00CE5C62" w:rsidRPr="007F54CF">
        <w:rPr>
          <w:color w:val="000000" w:themeColor="text1"/>
          <w:sz w:val="24"/>
        </w:rPr>
        <w:t xml:space="preserve"> быть работоспособн</w:t>
      </w:r>
      <w:r w:rsidRPr="007F54CF">
        <w:rPr>
          <w:color w:val="000000" w:themeColor="text1"/>
          <w:sz w:val="24"/>
        </w:rPr>
        <w:t>о</w:t>
      </w:r>
      <w:r w:rsidR="00CE5C62" w:rsidRPr="007F54CF">
        <w:rPr>
          <w:color w:val="000000" w:themeColor="text1"/>
          <w:sz w:val="24"/>
        </w:rPr>
        <w:t xml:space="preserve">, т.е. соответствовать </w:t>
      </w:r>
      <w:proofErr w:type="spellStart"/>
      <w:r w:rsidR="0025242D" w:rsidRPr="007F54CF">
        <w:rPr>
          <w:color w:val="000000" w:themeColor="text1"/>
          <w:sz w:val="24"/>
        </w:rPr>
        <w:t>п.п</w:t>
      </w:r>
      <w:proofErr w:type="spellEnd"/>
      <w:r w:rsidR="0025242D" w:rsidRPr="007F54CF">
        <w:rPr>
          <w:color w:val="000000" w:themeColor="text1"/>
          <w:sz w:val="24"/>
        </w:rPr>
        <w:t>.</w:t>
      </w:r>
      <w:r w:rsidR="00CE5C62" w:rsidRPr="007F54CF">
        <w:rPr>
          <w:color w:val="000000" w:themeColor="text1"/>
          <w:sz w:val="24"/>
        </w:rPr>
        <w:t xml:space="preserve"> </w:t>
      </w:r>
      <w:r w:rsidR="00B27A68" w:rsidRPr="007F54CF">
        <w:rPr>
          <w:color w:val="000000" w:themeColor="text1"/>
          <w:sz w:val="24"/>
        </w:rPr>
        <w:t>1.2.1, 1.2.2, 1.3</w:t>
      </w:r>
      <w:r w:rsidR="00CE5C62" w:rsidRPr="007F54CF">
        <w:rPr>
          <w:color w:val="000000" w:themeColor="text1"/>
          <w:sz w:val="24"/>
        </w:rPr>
        <w:t>, при воздействии рабочих температур:</w:t>
      </w:r>
    </w:p>
    <w:p w14:paraId="400401D3" w14:textId="77777777" w:rsidR="00CE5C62" w:rsidRPr="007F54CF" w:rsidRDefault="00CE5C62" w:rsidP="003A23B3">
      <w:pPr>
        <w:pStyle w:val="af8"/>
        <w:tabs>
          <w:tab w:val="left" w:pos="787"/>
          <w:tab w:val="left" w:pos="993"/>
        </w:tabs>
        <w:ind w:left="0" w:firstLine="709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 xml:space="preserve">а) повышенной температуры </w:t>
      </w:r>
      <w:r w:rsidR="009E4688" w:rsidRPr="007F54CF">
        <w:rPr>
          <w:color w:val="000000" w:themeColor="text1"/>
          <w:sz w:val="24"/>
        </w:rPr>
        <w:t>– плюс</w:t>
      </w:r>
      <w:r w:rsidRPr="007F54CF">
        <w:rPr>
          <w:color w:val="000000" w:themeColor="text1"/>
          <w:sz w:val="24"/>
        </w:rPr>
        <w:t xml:space="preserve"> 85 </w:t>
      </w:r>
      <w:r w:rsidRPr="007F54CF">
        <w:rPr>
          <w:rFonts w:eastAsia="TimesNewRomanPSMT"/>
          <w:color w:val="000000" w:themeColor="text1"/>
          <w:sz w:val="24"/>
        </w:rPr>
        <w:t>°С;</w:t>
      </w:r>
    </w:p>
    <w:p w14:paraId="74C6CF1F" w14:textId="77777777" w:rsidR="00CE5C62" w:rsidRPr="007F54CF" w:rsidRDefault="00CE5C62" w:rsidP="003A23B3">
      <w:pPr>
        <w:pStyle w:val="af8"/>
        <w:tabs>
          <w:tab w:val="left" w:pos="787"/>
          <w:tab w:val="left" w:pos="993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7F54CF">
        <w:rPr>
          <w:rFonts w:eastAsia="TimesNewRomanPSMT"/>
          <w:color w:val="000000" w:themeColor="text1"/>
          <w:sz w:val="24"/>
        </w:rPr>
        <w:t xml:space="preserve">б) пониженной </w:t>
      </w:r>
      <w:r w:rsidR="009E4688" w:rsidRPr="007F54CF">
        <w:rPr>
          <w:rFonts w:eastAsia="TimesNewRomanPSMT"/>
          <w:color w:val="000000" w:themeColor="text1"/>
          <w:sz w:val="24"/>
        </w:rPr>
        <w:t>температуры –</w:t>
      </w:r>
      <w:r w:rsidRPr="007F54CF">
        <w:rPr>
          <w:rFonts w:eastAsia="TimesNewRomanPSMT"/>
          <w:color w:val="000000" w:themeColor="text1"/>
          <w:sz w:val="24"/>
        </w:rPr>
        <w:t xml:space="preserve"> минус 40 °С (при питании от бортовой сети </w:t>
      </w:r>
      <w:r w:rsidR="00B606FB" w:rsidRPr="007F54CF">
        <w:rPr>
          <w:color w:val="000000" w:themeColor="text1"/>
          <w:sz w:val="24"/>
        </w:rPr>
        <w:t>ТС</w:t>
      </w:r>
      <w:r w:rsidRPr="007F54CF">
        <w:rPr>
          <w:rFonts w:eastAsia="TimesNewRomanPSMT"/>
          <w:color w:val="000000" w:themeColor="text1"/>
          <w:sz w:val="24"/>
        </w:rPr>
        <w:t>) и минус 20 °С (при питании от аккумуляторной батареи).</w:t>
      </w:r>
    </w:p>
    <w:p w14:paraId="0A04BF71" w14:textId="51EC7CEE" w:rsidR="00CE5C62" w:rsidRPr="007F54CF" w:rsidRDefault="00E025FB" w:rsidP="003A23B3">
      <w:pPr>
        <w:pStyle w:val="af8"/>
        <w:numPr>
          <w:ilvl w:val="0"/>
          <w:numId w:val="12"/>
        </w:numPr>
        <w:tabs>
          <w:tab w:val="left" w:pos="1231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>БЭГ</w:t>
      </w:r>
      <w:r w:rsidR="00CE5C62" w:rsidRPr="007F54CF">
        <w:rPr>
          <w:color w:val="000000" w:themeColor="text1"/>
          <w:sz w:val="24"/>
        </w:rPr>
        <w:t xml:space="preserve"> долж</w:t>
      </w:r>
      <w:r w:rsidR="006E1535" w:rsidRPr="007F54CF">
        <w:rPr>
          <w:color w:val="000000" w:themeColor="text1"/>
          <w:sz w:val="24"/>
        </w:rPr>
        <w:t>ен</w:t>
      </w:r>
      <w:r w:rsidR="00CE5C62" w:rsidRPr="007F54CF">
        <w:rPr>
          <w:color w:val="000000" w:themeColor="text1"/>
          <w:sz w:val="24"/>
        </w:rPr>
        <w:t xml:space="preserve"> быть работоспособ</w:t>
      </w:r>
      <w:r w:rsidR="006E1535" w:rsidRPr="007F54CF">
        <w:rPr>
          <w:color w:val="000000" w:themeColor="text1"/>
          <w:sz w:val="24"/>
        </w:rPr>
        <w:t>ен</w:t>
      </w:r>
      <w:r w:rsidR="00CE5C62" w:rsidRPr="007F54CF">
        <w:rPr>
          <w:color w:val="000000" w:themeColor="text1"/>
          <w:sz w:val="24"/>
        </w:rPr>
        <w:t xml:space="preserve">, т.е. соответствовать </w:t>
      </w:r>
      <w:proofErr w:type="spellStart"/>
      <w:r w:rsidR="0025242D" w:rsidRPr="007F54CF">
        <w:rPr>
          <w:color w:val="000000" w:themeColor="text1"/>
          <w:sz w:val="24"/>
        </w:rPr>
        <w:t>п.п</w:t>
      </w:r>
      <w:proofErr w:type="spellEnd"/>
      <w:r w:rsidR="0025242D" w:rsidRPr="007F54CF">
        <w:rPr>
          <w:color w:val="000000" w:themeColor="text1"/>
          <w:sz w:val="24"/>
        </w:rPr>
        <w:t>.</w:t>
      </w:r>
      <w:r w:rsidR="00CE5C62" w:rsidRPr="007F54CF">
        <w:rPr>
          <w:color w:val="000000" w:themeColor="text1"/>
          <w:sz w:val="24"/>
        </w:rPr>
        <w:t xml:space="preserve"> </w:t>
      </w:r>
      <w:r w:rsidR="00B27A68" w:rsidRPr="007F54CF">
        <w:rPr>
          <w:color w:val="000000" w:themeColor="text1"/>
          <w:sz w:val="24"/>
        </w:rPr>
        <w:t>1.2.1, 1.2.2, 1.3</w:t>
      </w:r>
      <w:r w:rsidR="009E4688" w:rsidRPr="007F54CF">
        <w:rPr>
          <w:color w:val="000000" w:themeColor="text1"/>
          <w:sz w:val="24"/>
        </w:rPr>
        <w:t>, после</w:t>
      </w:r>
      <w:r w:rsidR="00CE5C62" w:rsidRPr="007F54CF">
        <w:rPr>
          <w:color w:val="000000" w:themeColor="text1"/>
          <w:sz w:val="24"/>
        </w:rPr>
        <w:t xml:space="preserve"> воздействия </w:t>
      </w:r>
      <w:r w:rsidR="00D50561" w:rsidRPr="007F54CF">
        <w:rPr>
          <w:color w:val="000000" w:themeColor="text1"/>
          <w:sz w:val="24"/>
        </w:rPr>
        <w:t>десяти</w:t>
      </w:r>
      <w:r w:rsidR="00CE5C62" w:rsidRPr="007F54CF">
        <w:rPr>
          <w:color w:val="000000" w:themeColor="text1"/>
          <w:sz w:val="24"/>
        </w:rPr>
        <w:t xml:space="preserve"> тем</w:t>
      </w:r>
      <w:r w:rsidR="00CE5C62" w:rsidRPr="007F54CF">
        <w:rPr>
          <w:color w:val="000000" w:themeColor="text1"/>
          <w:sz w:val="24"/>
        </w:rPr>
        <w:softHyphen/>
        <w:t>пературных циклов при крайних температурах цикла минус (40±3) °С и плюс (85±3) °С, с выдержкой при каждой крайней температуре не менее 3 ч.</w:t>
      </w:r>
    </w:p>
    <w:p w14:paraId="73310A2B" w14:textId="47953E1E" w:rsidR="00CE5C62" w:rsidRPr="007F54CF" w:rsidRDefault="006E1535" w:rsidP="003A23B3">
      <w:pPr>
        <w:pStyle w:val="af8"/>
        <w:numPr>
          <w:ilvl w:val="0"/>
          <w:numId w:val="12"/>
        </w:numPr>
        <w:tabs>
          <w:tab w:val="left" w:pos="1280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 xml:space="preserve">Изделие </w:t>
      </w:r>
      <w:r w:rsidR="00413283" w:rsidRPr="007F54CF">
        <w:rPr>
          <w:color w:val="000000" w:themeColor="text1"/>
          <w:sz w:val="24"/>
        </w:rPr>
        <w:t>должн</w:t>
      </w:r>
      <w:r w:rsidRPr="007F54CF">
        <w:rPr>
          <w:color w:val="000000" w:themeColor="text1"/>
          <w:sz w:val="24"/>
        </w:rPr>
        <w:t>о</w:t>
      </w:r>
      <w:r w:rsidR="00CE5C62" w:rsidRPr="007F54CF">
        <w:rPr>
          <w:color w:val="000000" w:themeColor="text1"/>
          <w:sz w:val="24"/>
        </w:rPr>
        <w:t xml:space="preserve"> выдерживать испытания в рабочем состоянии на влагостойкость при воздействии повышенной температуры до (40±2) °С и от</w:t>
      </w:r>
      <w:r w:rsidR="00CE5C62" w:rsidRPr="007F54CF">
        <w:rPr>
          <w:color w:val="000000" w:themeColor="text1"/>
          <w:sz w:val="24"/>
        </w:rPr>
        <w:softHyphen/>
        <w:t>носительной влажности (9</w:t>
      </w:r>
      <w:r w:rsidR="000B679F" w:rsidRPr="007F54CF">
        <w:rPr>
          <w:color w:val="000000" w:themeColor="text1"/>
          <w:sz w:val="24"/>
        </w:rPr>
        <w:t>5</w:t>
      </w:r>
      <w:r w:rsidR="00CE5C62" w:rsidRPr="007F54CF">
        <w:rPr>
          <w:color w:val="000000" w:themeColor="text1"/>
          <w:sz w:val="24"/>
        </w:rPr>
        <w:t>±3) % в течение 96 ч.</w:t>
      </w:r>
    </w:p>
    <w:p w14:paraId="3B6015B2" w14:textId="22DB7D46" w:rsidR="00CE5C62" w:rsidRPr="007F54CF" w:rsidRDefault="00CE5C62" w:rsidP="003A23B3">
      <w:pPr>
        <w:pStyle w:val="af8"/>
        <w:numPr>
          <w:ilvl w:val="0"/>
          <w:numId w:val="12"/>
        </w:numPr>
        <w:tabs>
          <w:tab w:val="left" w:pos="1280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 xml:space="preserve">Степень защиты </w:t>
      </w:r>
      <w:r w:rsidR="00E025FB" w:rsidRPr="007F54CF">
        <w:rPr>
          <w:color w:val="000000" w:themeColor="text1"/>
          <w:sz w:val="24"/>
        </w:rPr>
        <w:t>БЭГ</w:t>
      </w:r>
      <w:r w:rsidRPr="007F54CF">
        <w:rPr>
          <w:color w:val="000000" w:themeColor="text1"/>
          <w:sz w:val="24"/>
        </w:rPr>
        <w:t xml:space="preserve"> должна соответствовать IP</w:t>
      </w:r>
      <w:r w:rsidR="008C0459" w:rsidRPr="007F54CF">
        <w:rPr>
          <w:color w:val="000000" w:themeColor="text1"/>
          <w:sz w:val="24"/>
        </w:rPr>
        <w:t>52</w:t>
      </w:r>
      <w:r w:rsidRPr="007F54CF">
        <w:rPr>
          <w:color w:val="000000" w:themeColor="text1"/>
          <w:sz w:val="24"/>
        </w:rPr>
        <w:t xml:space="preserve"> по</w:t>
      </w:r>
      <w:r w:rsidR="006E1535" w:rsidRPr="007F54CF">
        <w:rPr>
          <w:color w:val="000000" w:themeColor="text1"/>
          <w:sz w:val="24"/>
        </w:rPr>
        <w:t xml:space="preserve"> </w:t>
      </w:r>
      <w:r w:rsidRPr="007F54CF">
        <w:rPr>
          <w:color w:val="000000" w:themeColor="text1"/>
          <w:sz w:val="24"/>
        </w:rPr>
        <w:t>ГОСТ 14254.</w:t>
      </w:r>
    </w:p>
    <w:p w14:paraId="702D3417" w14:textId="77777777" w:rsidR="00623CE2" w:rsidRPr="007F54CF" w:rsidRDefault="00623CE2" w:rsidP="003A23B3">
      <w:pPr>
        <w:ind w:firstLine="709"/>
        <w:jc w:val="both"/>
        <w:rPr>
          <w:b/>
          <w:color w:val="000000" w:themeColor="text1"/>
          <w:sz w:val="24"/>
        </w:rPr>
      </w:pPr>
      <w:bookmarkStart w:id="91" w:name="_Toc433005951"/>
    </w:p>
    <w:p w14:paraId="11343BD0" w14:textId="77777777" w:rsidR="00CE5C62" w:rsidRPr="007F54CF" w:rsidRDefault="007B0E3B" w:rsidP="003A23B3">
      <w:pPr>
        <w:pStyle w:val="14"/>
      </w:pPr>
      <w:bookmarkStart w:id="92" w:name="_Toc85025195"/>
      <w:r w:rsidRPr="007F54CF">
        <w:t xml:space="preserve">1.5 </w:t>
      </w:r>
      <w:r w:rsidR="00CE5C62" w:rsidRPr="007F54CF">
        <w:t>Требования по устойчивости к механическим воздействиям</w:t>
      </w:r>
      <w:bookmarkEnd w:id="91"/>
      <w:bookmarkEnd w:id="92"/>
    </w:p>
    <w:p w14:paraId="1BE74BF1" w14:textId="77777777" w:rsidR="00CE5C62" w:rsidRPr="007F54CF" w:rsidRDefault="00CE5C62" w:rsidP="003A23B3">
      <w:pPr>
        <w:pStyle w:val="3b"/>
        <w:keepNext w:val="0"/>
        <w:rPr>
          <w:szCs w:val="24"/>
        </w:rPr>
      </w:pPr>
    </w:p>
    <w:p w14:paraId="13592AEE" w14:textId="0FA157D2" w:rsidR="0034622D" w:rsidRPr="007F54CF" w:rsidRDefault="00E025FB" w:rsidP="003A23B3">
      <w:pPr>
        <w:pStyle w:val="af8"/>
        <w:numPr>
          <w:ilvl w:val="0"/>
          <w:numId w:val="39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7F54CF">
        <w:rPr>
          <w:color w:val="000000" w:themeColor="text1"/>
          <w:sz w:val="24"/>
        </w:rPr>
        <w:t>БЭГ</w:t>
      </w:r>
      <w:r w:rsidR="00CE5C62" w:rsidRPr="007F54CF">
        <w:rPr>
          <w:color w:val="000000" w:themeColor="text1"/>
          <w:sz w:val="24"/>
        </w:rPr>
        <w:t xml:space="preserve"> при нормальных условиях эксплуатации долж</w:t>
      </w:r>
      <w:r w:rsidR="006E1535" w:rsidRPr="007F54CF">
        <w:rPr>
          <w:color w:val="000000" w:themeColor="text1"/>
          <w:sz w:val="24"/>
        </w:rPr>
        <w:t>ен</w:t>
      </w:r>
      <w:r w:rsidR="00CE5C62" w:rsidRPr="007F54CF">
        <w:rPr>
          <w:color w:val="000000" w:themeColor="text1"/>
          <w:sz w:val="24"/>
        </w:rPr>
        <w:t xml:space="preserve"> соответствовать </w:t>
      </w:r>
      <w:proofErr w:type="spellStart"/>
      <w:r w:rsidR="0025242D" w:rsidRPr="007F54CF">
        <w:rPr>
          <w:color w:val="000000" w:themeColor="text1"/>
          <w:sz w:val="24"/>
        </w:rPr>
        <w:t>п.п</w:t>
      </w:r>
      <w:proofErr w:type="spellEnd"/>
      <w:r w:rsidR="0025242D" w:rsidRPr="007F54CF">
        <w:rPr>
          <w:color w:val="000000" w:themeColor="text1"/>
          <w:sz w:val="24"/>
        </w:rPr>
        <w:t>.</w:t>
      </w:r>
      <w:r w:rsidR="00CE5C62" w:rsidRPr="007F54CF">
        <w:rPr>
          <w:color w:val="000000" w:themeColor="text1"/>
          <w:sz w:val="24"/>
        </w:rPr>
        <w:t xml:space="preserve"> </w:t>
      </w:r>
      <w:r w:rsidR="00B27A68" w:rsidRPr="007F54CF">
        <w:rPr>
          <w:color w:val="000000" w:themeColor="text1"/>
          <w:sz w:val="24"/>
        </w:rPr>
        <w:t xml:space="preserve">1.2.1, 1.2.2, 1.3 </w:t>
      </w:r>
      <w:r w:rsidR="00CE5C62" w:rsidRPr="007F54CF">
        <w:rPr>
          <w:color w:val="000000" w:themeColor="text1"/>
          <w:sz w:val="24"/>
        </w:rPr>
        <w:t xml:space="preserve">после действия вибрационных и ударных нагрузок, указанных в таблице </w:t>
      </w:r>
      <w:r w:rsidR="00905BBA" w:rsidRPr="00905BBA">
        <w:rPr>
          <w:color w:val="000000" w:themeColor="text1"/>
          <w:sz w:val="24"/>
        </w:rPr>
        <w:t>4</w:t>
      </w:r>
      <w:r w:rsidR="00CE5C62" w:rsidRPr="007F54CF">
        <w:rPr>
          <w:color w:val="000000" w:themeColor="text1"/>
          <w:sz w:val="24"/>
        </w:rPr>
        <w:t>.</w:t>
      </w:r>
    </w:p>
    <w:p w14:paraId="0E11F9C7" w14:textId="6CD53FD2" w:rsidR="00843377" w:rsidRDefault="00843377" w:rsidP="003A23B3">
      <w:pPr>
        <w:pStyle w:val="af8"/>
        <w:ind w:left="0" w:firstLine="709"/>
        <w:contextualSpacing w:val="0"/>
        <w:jc w:val="both"/>
        <w:rPr>
          <w:color w:val="000000" w:themeColor="text1"/>
          <w:sz w:val="24"/>
        </w:rPr>
      </w:pPr>
    </w:p>
    <w:p w14:paraId="048ECC1F" w14:textId="153785BA" w:rsidR="00CE5C62" w:rsidRPr="00905BBA" w:rsidRDefault="00CE5C62" w:rsidP="003A23B3">
      <w:pPr>
        <w:pStyle w:val="af8"/>
        <w:ind w:left="0" w:firstLine="709"/>
        <w:contextualSpacing w:val="0"/>
        <w:jc w:val="both"/>
        <w:rPr>
          <w:color w:val="000000" w:themeColor="text1"/>
          <w:sz w:val="24"/>
          <w:lang w:val="en-US"/>
        </w:rPr>
      </w:pPr>
      <w:r w:rsidRPr="007F54CF">
        <w:rPr>
          <w:color w:val="000000" w:themeColor="text1"/>
          <w:sz w:val="24"/>
        </w:rPr>
        <w:t xml:space="preserve">Таблица </w:t>
      </w:r>
      <w:r w:rsidR="00905BBA">
        <w:rPr>
          <w:color w:val="000000" w:themeColor="text1"/>
          <w:sz w:val="24"/>
          <w:lang w:val="en-US"/>
        </w:rPr>
        <w:t>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75"/>
        <w:gridCol w:w="3646"/>
        <w:gridCol w:w="1752"/>
        <w:gridCol w:w="1565"/>
      </w:tblGrid>
      <w:tr w:rsidR="003850B8" w:rsidRPr="00B216B6" w14:paraId="6E4D801E" w14:textId="77777777" w:rsidTr="00E71A0A">
        <w:trPr>
          <w:tblHeader/>
        </w:trPr>
        <w:tc>
          <w:tcPr>
            <w:tcW w:w="1566" w:type="pct"/>
            <w:tcBorders>
              <w:bottom w:val="single" w:sz="4" w:space="0" w:color="FFFFFF" w:themeColor="background1"/>
            </w:tcBorders>
            <w:noWrap/>
          </w:tcPr>
          <w:p w14:paraId="75397C87" w14:textId="77777777" w:rsidR="00CE5C62" w:rsidRPr="00B216B6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B216B6">
              <w:rPr>
                <w:szCs w:val="24"/>
              </w:rPr>
              <w:t>Оцениваемое</w:t>
            </w:r>
          </w:p>
        </w:tc>
        <w:tc>
          <w:tcPr>
            <w:tcW w:w="1798" w:type="pct"/>
            <w:tcBorders>
              <w:bottom w:val="single" w:sz="4" w:space="0" w:color="FFFFFF" w:themeColor="background1"/>
            </w:tcBorders>
            <w:noWrap/>
          </w:tcPr>
          <w:p w14:paraId="396B3AE2" w14:textId="77777777" w:rsidR="00CE5C62" w:rsidRPr="00B216B6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B216B6">
              <w:rPr>
                <w:szCs w:val="24"/>
              </w:rPr>
              <w:t>Параметры испытаний</w:t>
            </w:r>
          </w:p>
        </w:tc>
        <w:tc>
          <w:tcPr>
            <w:tcW w:w="1636" w:type="pct"/>
            <w:gridSpan w:val="2"/>
            <w:noWrap/>
          </w:tcPr>
          <w:p w14:paraId="61BEC30C" w14:textId="77777777" w:rsidR="00CE5C62" w:rsidRPr="00B216B6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B216B6">
              <w:rPr>
                <w:szCs w:val="24"/>
              </w:rPr>
              <w:t>Воздействующий фактор</w:t>
            </w:r>
          </w:p>
        </w:tc>
      </w:tr>
      <w:tr w:rsidR="003850B8" w:rsidRPr="003850B8" w14:paraId="7994D2C5" w14:textId="77777777" w:rsidTr="00E71A0A">
        <w:trPr>
          <w:tblHeader/>
        </w:trPr>
        <w:tc>
          <w:tcPr>
            <w:tcW w:w="1566" w:type="pct"/>
            <w:tcBorders>
              <w:top w:val="single" w:sz="4" w:space="0" w:color="FFFFFF" w:themeColor="background1"/>
            </w:tcBorders>
            <w:noWrap/>
          </w:tcPr>
          <w:p w14:paraId="2E38FA28" w14:textId="68EFA442" w:rsidR="00CE5C62" w:rsidRPr="003850B8" w:rsidRDefault="00E71A0A" w:rsidP="003A23B3">
            <w:pPr>
              <w:pStyle w:val="18"/>
              <w:ind w:firstLine="0"/>
              <w:jc w:val="center"/>
              <w:rPr>
                <w:b/>
                <w:szCs w:val="24"/>
              </w:rPr>
            </w:pPr>
            <w:r w:rsidRPr="00B216B6">
              <w:rPr>
                <w:szCs w:val="24"/>
              </w:rPr>
              <w:t xml:space="preserve">свойство </w:t>
            </w:r>
            <w:r w:rsidR="00E025FB">
              <w:rPr>
                <w:color w:val="000000" w:themeColor="text1"/>
              </w:rPr>
              <w:t>БЭГ</w:t>
            </w:r>
          </w:p>
        </w:tc>
        <w:tc>
          <w:tcPr>
            <w:tcW w:w="1798" w:type="pct"/>
            <w:tcBorders>
              <w:top w:val="single" w:sz="4" w:space="0" w:color="FFFFFF" w:themeColor="background1"/>
            </w:tcBorders>
            <w:noWrap/>
          </w:tcPr>
          <w:p w14:paraId="5AE1A2BA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b/>
                <w:szCs w:val="24"/>
              </w:rPr>
            </w:pPr>
          </w:p>
        </w:tc>
        <w:tc>
          <w:tcPr>
            <w:tcW w:w="864" w:type="pct"/>
            <w:tcBorders>
              <w:top w:val="single" w:sz="4" w:space="0" w:color="FFFFFF" w:themeColor="background1"/>
            </w:tcBorders>
            <w:noWrap/>
          </w:tcPr>
          <w:p w14:paraId="1D2C9D61" w14:textId="77777777" w:rsidR="00CE5C62" w:rsidRPr="00CA7145" w:rsidRDefault="000E5C0B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CA7145">
              <w:rPr>
                <w:szCs w:val="24"/>
              </w:rPr>
              <w:t>значение</w:t>
            </w:r>
          </w:p>
        </w:tc>
        <w:tc>
          <w:tcPr>
            <w:tcW w:w="772" w:type="pct"/>
            <w:noWrap/>
          </w:tcPr>
          <w:p w14:paraId="539E439D" w14:textId="77777777" w:rsidR="00CE5C62" w:rsidRPr="00CA7145" w:rsidRDefault="000E5C0B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CA7145">
              <w:rPr>
                <w:szCs w:val="24"/>
              </w:rPr>
              <w:t xml:space="preserve">допустимые </w:t>
            </w:r>
            <w:r w:rsidR="00CE5C62" w:rsidRPr="00CA7145">
              <w:rPr>
                <w:szCs w:val="24"/>
              </w:rPr>
              <w:t>отклонения</w:t>
            </w:r>
          </w:p>
        </w:tc>
      </w:tr>
      <w:tr w:rsidR="003850B8" w:rsidRPr="003850B8" w14:paraId="0806D300" w14:textId="77777777" w:rsidTr="00B216B6">
        <w:trPr>
          <w:trHeight w:val="562"/>
        </w:trPr>
        <w:tc>
          <w:tcPr>
            <w:tcW w:w="1566" w:type="pct"/>
            <w:vMerge w:val="restart"/>
            <w:noWrap/>
          </w:tcPr>
          <w:p w14:paraId="5D66CF9E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Устойчивость при воздействии синусоидальной вибрации</w:t>
            </w:r>
          </w:p>
        </w:tc>
        <w:tc>
          <w:tcPr>
            <w:tcW w:w="1798" w:type="pct"/>
            <w:noWrap/>
            <w:vAlign w:val="center"/>
          </w:tcPr>
          <w:p w14:paraId="4C37CA92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Диапазон частот, Гц</w:t>
            </w:r>
          </w:p>
        </w:tc>
        <w:tc>
          <w:tcPr>
            <w:tcW w:w="864" w:type="pct"/>
            <w:noWrap/>
            <w:vAlign w:val="center"/>
          </w:tcPr>
          <w:p w14:paraId="13632BA4" w14:textId="2FA8D7E1" w:rsidR="00CE5C62" w:rsidRPr="003850B8" w:rsidRDefault="00E043E7" w:rsidP="003A23B3">
            <w:pPr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r w:rsidR="00CE5C62" w:rsidRPr="003850B8">
              <w:rPr>
                <w:sz w:val="24"/>
              </w:rPr>
              <w:t>10</w:t>
            </w:r>
            <w:r>
              <w:rPr>
                <w:sz w:val="24"/>
              </w:rPr>
              <w:t xml:space="preserve"> до </w:t>
            </w:r>
            <w:r w:rsidR="004731E8">
              <w:rPr>
                <w:sz w:val="24"/>
              </w:rPr>
              <w:t>5</w:t>
            </w:r>
            <w:r w:rsidR="00CE5C62" w:rsidRPr="003850B8">
              <w:rPr>
                <w:sz w:val="24"/>
              </w:rPr>
              <w:t>0</w:t>
            </w:r>
          </w:p>
        </w:tc>
        <w:tc>
          <w:tcPr>
            <w:tcW w:w="772" w:type="pct"/>
            <w:noWrap/>
            <w:vAlign w:val="center"/>
          </w:tcPr>
          <w:p w14:paraId="5E8DFBEE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±1</w:t>
            </w:r>
          </w:p>
        </w:tc>
      </w:tr>
      <w:tr w:rsidR="003850B8" w:rsidRPr="003850B8" w14:paraId="438B0CB7" w14:textId="77777777" w:rsidTr="00B216B6">
        <w:tc>
          <w:tcPr>
            <w:tcW w:w="1566" w:type="pct"/>
            <w:vMerge/>
            <w:noWrap/>
          </w:tcPr>
          <w:p w14:paraId="08D94BF1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13432516" w14:textId="1DD14EF4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 xml:space="preserve">Амплитуда </w:t>
            </w:r>
            <w:r w:rsidR="004731E8">
              <w:rPr>
                <w:szCs w:val="24"/>
              </w:rPr>
              <w:t>перемещения</w:t>
            </w:r>
            <w:r w:rsidRPr="003850B8">
              <w:rPr>
                <w:szCs w:val="24"/>
              </w:rPr>
              <w:t>, м</w:t>
            </w:r>
            <w:r w:rsidR="004731E8">
              <w:rPr>
                <w:szCs w:val="24"/>
              </w:rPr>
              <w:t>м</w:t>
            </w:r>
          </w:p>
        </w:tc>
        <w:tc>
          <w:tcPr>
            <w:tcW w:w="864" w:type="pct"/>
            <w:noWrap/>
            <w:vAlign w:val="center"/>
          </w:tcPr>
          <w:p w14:paraId="11F269E1" w14:textId="7DDA849A" w:rsidR="00CE5C62" w:rsidRPr="003850B8" w:rsidRDefault="004731E8" w:rsidP="003A23B3">
            <w:pPr>
              <w:pStyle w:val="18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1,5</w:t>
            </w:r>
          </w:p>
        </w:tc>
        <w:tc>
          <w:tcPr>
            <w:tcW w:w="772" w:type="pct"/>
            <w:noWrap/>
            <w:vAlign w:val="center"/>
          </w:tcPr>
          <w:p w14:paraId="1BD488A6" w14:textId="77EA6330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±0,2</w:t>
            </w:r>
          </w:p>
        </w:tc>
      </w:tr>
      <w:tr w:rsidR="003850B8" w:rsidRPr="003850B8" w14:paraId="4A24FE04" w14:textId="77777777" w:rsidTr="00B216B6">
        <w:tc>
          <w:tcPr>
            <w:tcW w:w="1566" w:type="pct"/>
            <w:vMerge/>
            <w:noWrap/>
          </w:tcPr>
          <w:p w14:paraId="48739C1A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16386033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>Длительность воздействия в каждом из трех направлений, мин</w:t>
            </w:r>
          </w:p>
        </w:tc>
        <w:tc>
          <w:tcPr>
            <w:tcW w:w="864" w:type="pct"/>
            <w:noWrap/>
            <w:vAlign w:val="center"/>
          </w:tcPr>
          <w:p w14:paraId="0BCF3456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30</w:t>
            </w:r>
          </w:p>
        </w:tc>
        <w:tc>
          <w:tcPr>
            <w:tcW w:w="772" w:type="pct"/>
            <w:noWrap/>
            <w:vAlign w:val="center"/>
          </w:tcPr>
          <w:p w14:paraId="27177660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  <w:tr w:rsidR="003850B8" w:rsidRPr="003850B8" w14:paraId="0FBADB34" w14:textId="77777777" w:rsidTr="00B216B6">
        <w:tc>
          <w:tcPr>
            <w:tcW w:w="1566" w:type="pct"/>
            <w:vMerge w:val="restart"/>
            <w:noWrap/>
          </w:tcPr>
          <w:p w14:paraId="0831C1B0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Прочность при воздействии синусоидальной вибрации</w:t>
            </w:r>
          </w:p>
        </w:tc>
        <w:tc>
          <w:tcPr>
            <w:tcW w:w="1798" w:type="pct"/>
            <w:noWrap/>
            <w:vAlign w:val="center"/>
          </w:tcPr>
          <w:p w14:paraId="77E0356E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Диапазон частот, Гц</w:t>
            </w:r>
          </w:p>
        </w:tc>
        <w:tc>
          <w:tcPr>
            <w:tcW w:w="864" w:type="pct"/>
            <w:noWrap/>
            <w:vAlign w:val="center"/>
          </w:tcPr>
          <w:p w14:paraId="6F6EBB83" w14:textId="6F570C24" w:rsidR="00CE5C62" w:rsidRPr="003850B8" w:rsidRDefault="004731E8" w:rsidP="003A23B3">
            <w:pPr>
              <w:autoSpaceDE w:val="0"/>
              <w:autoSpaceDN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от </w:t>
            </w:r>
            <w:r w:rsidR="00CE5C62" w:rsidRPr="003850B8">
              <w:rPr>
                <w:sz w:val="24"/>
              </w:rPr>
              <w:t>50</w:t>
            </w:r>
            <w:r>
              <w:rPr>
                <w:sz w:val="24"/>
              </w:rPr>
              <w:t xml:space="preserve"> до 1000</w:t>
            </w:r>
          </w:p>
        </w:tc>
        <w:tc>
          <w:tcPr>
            <w:tcW w:w="772" w:type="pct"/>
            <w:noWrap/>
            <w:vAlign w:val="center"/>
          </w:tcPr>
          <w:p w14:paraId="061C88DB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±1</w:t>
            </w:r>
          </w:p>
        </w:tc>
      </w:tr>
      <w:tr w:rsidR="003850B8" w:rsidRPr="003850B8" w14:paraId="4987CE9A" w14:textId="77777777" w:rsidTr="00B216B6">
        <w:tc>
          <w:tcPr>
            <w:tcW w:w="1566" w:type="pct"/>
            <w:vMerge/>
            <w:noWrap/>
          </w:tcPr>
          <w:p w14:paraId="0E7822B9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31D8DBF7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>Амплитуда ускорения, м/с</w:t>
            </w:r>
            <w:r w:rsidRPr="003850B8">
              <w:rPr>
                <w:szCs w:val="24"/>
                <w:vertAlign w:val="superscript"/>
              </w:rPr>
              <w:t>2</w:t>
            </w:r>
            <w:r w:rsidRPr="003850B8">
              <w:rPr>
                <w:szCs w:val="24"/>
              </w:rPr>
              <w:t xml:space="preserve"> (</w:t>
            </w:r>
            <w:r w:rsidRPr="003850B8">
              <w:rPr>
                <w:szCs w:val="24"/>
                <w:lang w:val="en-US"/>
              </w:rPr>
              <w:t>g</w:t>
            </w:r>
            <w:r w:rsidRPr="003850B8">
              <w:rPr>
                <w:szCs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677B5484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49 (5)</w:t>
            </w:r>
          </w:p>
        </w:tc>
        <w:tc>
          <w:tcPr>
            <w:tcW w:w="772" w:type="pct"/>
            <w:noWrap/>
            <w:vAlign w:val="center"/>
          </w:tcPr>
          <w:p w14:paraId="0166383B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±2 (0,2)</w:t>
            </w:r>
          </w:p>
        </w:tc>
      </w:tr>
      <w:tr w:rsidR="003850B8" w:rsidRPr="003850B8" w14:paraId="60CBB65D" w14:textId="77777777" w:rsidTr="00B216B6">
        <w:tc>
          <w:tcPr>
            <w:tcW w:w="1566" w:type="pct"/>
            <w:vMerge/>
            <w:noWrap/>
          </w:tcPr>
          <w:p w14:paraId="7A0DD95D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0058ADEA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 xml:space="preserve">Длительность воздействия в каждом из </w:t>
            </w:r>
            <w:r w:rsidR="00B216B6">
              <w:rPr>
                <w:szCs w:val="24"/>
              </w:rPr>
              <w:t>трех</w:t>
            </w:r>
            <w:r w:rsidRPr="003850B8">
              <w:rPr>
                <w:szCs w:val="24"/>
              </w:rPr>
              <w:t xml:space="preserve"> направлений</w:t>
            </w:r>
          </w:p>
        </w:tc>
        <w:tc>
          <w:tcPr>
            <w:tcW w:w="864" w:type="pct"/>
            <w:noWrap/>
            <w:vAlign w:val="center"/>
          </w:tcPr>
          <w:p w14:paraId="6514977D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по 2 ч 40 мин</w:t>
            </w:r>
          </w:p>
        </w:tc>
        <w:tc>
          <w:tcPr>
            <w:tcW w:w="772" w:type="pct"/>
            <w:noWrap/>
            <w:vAlign w:val="center"/>
          </w:tcPr>
          <w:p w14:paraId="62047A11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  <w:tr w:rsidR="003850B8" w:rsidRPr="003850B8" w14:paraId="7678F90F" w14:textId="77777777" w:rsidTr="00B216B6">
        <w:tc>
          <w:tcPr>
            <w:tcW w:w="1566" w:type="pct"/>
            <w:vMerge w:val="restart"/>
            <w:noWrap/>
          </w:tcPr>
          <w:p w14:paraId="022005F9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 xml:space="preserve">Устойчивость при </w:t>
            </w:r>
            <w:r w:rsidR="00413283" w:rsidRPr="003850B8">
              <w:rPr>
                <w:sz w:val="24"/>
              </w:rPr>
              <w:t>воздействии механических</w:t>
            </w:r>
            <w:r w:rsidRPr="003850B8">
              <w:rPr>
                <w:sz w:val="24"/>
              </w:rPr>
              <w:t xml:space="preserve"> ударов многократного действия</w:t>
            </w:r>
          </w:p>
        </w:tc>
        <w:tc>
          <w:tcPr>
            <w:tcW w:w="1798" w:type="pct"/>
            <w:noWrap/>
            <w:vAlign w:val="center"/>
          </w:tcPr>
          <w:p w14:paraId="2191E26C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Пиковое ударное ускорение, м/с</w:t>
            </w:r>
            <w:r w:rsidRPr="003850B8">
              <w:rPr>
                <w:sz w:val="24"/>
                <w:vertAlign w:val="superscript"/>
              </w:rPr>
              <w:t>2</w:t>
            </w:r>
            <w:r w:rsidRPr="003850B8">
              <w:rPr>
                <w:sz w:val="24"/>
              </w:rPr>
              <w:t xml:space="preserve"> (</w:t>
            </w:r>
            <w:r w:rsidRPr="003850B8">
              <w:rPr>
                <w:sz w:val="24"/>
                <w:lang w:val="en-US"/>
              </w:rPr>
              <w:t>g</w:t>
            </w:r>
            <w:r w:rsidRPr="003850B8">
              <w:rPr>
                <w:sz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74A80F38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98 (10)</w:t>
            </w:r>
          </w:p>
        </w:tc>
        <w:tc>
          <w:tcPr>
            <w:tcW w:w="772" w:type="pct"/>
            <w:noWrap/>
            <w:vAlign w:val="center"/>
          </w:tcPr>
          <w:p w14:paraId="6E5CBAD9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±20%</w:t>
            </w:r>
          </w:p>
        </w:tc>
      </w:tr>
      <w:tr w:rsidR="003850B8" w:rsidRPr="003850B8" w14:paraId="53A38168" w14:textId="77777777" w:rsidTr="00B216B6">
        <w:tc>
          <w:tcPr>
            <w:tcW w:w="1566" w:type="pct"/>
            <w:vMerge/>
            <w:noWrap/>
          </w:tcPr>
          <w:p w14:paraId="19F7B9C0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4F9DB39F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 xml:space="preserve">Длительность удара, </w:t>
            </w:r>
            <w:proofErr w:type="spellStart"/>
            <w:r w:rsidRPr="003850B8">
              <w:rPr>
                <w:szCs w:val="24"/>
              </w:rPr>
              <w:t>мс</w:t>
            </w:r>
            <w:proofErr w:type="spellEnd"/>
          </w:p>
        </w:tc>
        <w:tc>
          <w:tcPr>
            <w:tcW w:w="864" w:type="pct"/>
            <w:noWrap/>
            <w:vAlign w:val="center"/>
          </w:tcPr>
          <w:p w14:paraId="7000AF6E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10</w:t>
            </w:r>
          </w:p>
        </w:tc>
        <w:tc>
          <w:tcPr>
            <w:tcW w:w="772" w:type="pct"/>
            <w:noWrap/>
            <w:vAlign w:val="center"/>
          </w:tcPr>
          <w:p w14:paraId="6556F28A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  <w:tr w:rsidR="003850B8" w:rsidRPr="003850B8" w14:paraId="45E72B53" w14:textId="77777777" w:rsidTr="00B216B6">
        <w:tc>
          <w:tcPr>
            <w:tcW w:w="1566" w:type="pct"/>
            <w:vMerge/>
            <w:noWrap/>
          </w:tcPr>
          <w:p w14:paraId="42A8547D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4EBE13DB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>Число ударов в каждом из трех направлении</w:t>
            </w:r>
          </w:p>
        </w:tc>
        <w:tc>
          <w:tcPr>
            <w:tcW w:w="864" w:type="pct"/>
            <w:noWrap/>
            <w:vAlign w:val="center"/>
          </w:tcPr>
          <w:p w14:paraId="6D0C873B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333</w:t>
            </w:r>
          </w:p>
        </w:tc>
        <w:tc>
          <w:tcPr>
            <w:tcW w:w="772" w:type="pct"/>
            <w:noWrap/>
            <w:vAlign w:val="center"/>
          </w:tcPr>
          <w:p w14:paraId="14ACD800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  <w:tr w:rsidR="003850B8" w:rsidRPr="003850B8" w14:paraId="5491FB34" w14:textId="77777777" w:rsidTr="00B216B6">
        <w:tc>
          <w:tcPr>
            <w:tcW w:w="1566" w:type="pct"/>
            <w:vMerge w:val="restart"/>
            <w:noWrap/>
          </w:tcPr>
          <w:p w14:paraId="2D42038E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Прочность к механическим ударам при транспортировании</w:t>
            </w:r>
          </w:p>
        </w:tc>
        <w:tc>
          <w:tcPr>
            <w:tcW w:w="1798" w:type="pct"/>
            <w:noWrap/>
            <w:vAlign w:val="center"/>
          </w:tcPr>
          <w:p w14:paraId="588F19EE" w14:textId="77777777" w:rsidR="00CE5C62" w:rsidRPr="003850B8" w:rsidRDefault="00CE5C62" w:rsidP="003A23B3">
            <w:pPr>
              <w:autoSpaceDE w:val="0"/>
              <w:autoSpaceDN w:val="0"/>
              <w:rPr>
                <w:sz w:val="24"/>
              </w:rPr>
            </w:pPr>
            <w:r w:rsidRPr="003850B8">
              <w:rPr>
                <w:sz w:val="24"/>
              </w:rPr>
              <w:t>Пиковое ударное ускорение, м/с</w:t>
            </w:r>
            <w:r w:rsidRPr="003850B8">
              <w:rPr>
                <w:sz w:val="24"/>
                <w:vertAlign w:val="superscript"/>
              </w:rPr>
              <w:t>2</w:t>
            </w:r>
            <w:r w:rsidRPr="003850B8">
              <w:rPr>
                <w:sz w:val="24"/>
              </w:rPr>
              <w:t xml:space="preserve"> (</w:t>
            </w:r>
            <w:r w:rsidRPr="003850B8">
              <w:rPr>
                <w:sz w:val="24"/>
                <w:lang w:val="en-US"/>
              </w:rPr>
              <w:t>g</w:t>
            </w:r>
            <w:r w:rsidRPr="003850B8">
              <w:rPr>
                <w:sz w:val="24"/>
              </w:rPr>
              <w:t>)</w:t>
            </w:r>
          </w:p>
        </w:tc>
        <w:tc>
          <w:tcPr>
            <w:tcW w:w="864" w:type="pct"/>
            <w:noWrap/>
            <w:vAlign w:val="center"/>
          </w:tcPr>
          <w:p w14:paraId="04E293E9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250 (25)</w:t>
            </w:r>
          </w:p>
        </w:tc>
        <w:tc>
          <w:tcPr>
            <w:tcW w:w="772" w:type="pct"/>
            <w:noWrap/>
            <w:vAlign w:val="center"/>
          </w:tcPr>
          <w:p w14:paraId="0350F9F6" w14:textId="77777777" w:rsidR="00CE5C62" w:rsidRPr="003850B8" w:rsidRDefault="00CE5C62" w:rsidP="003A23B3">
            <w:pPr>
              <w:autoSpaceDE w:val="0"/>
              <w:autoSpaceDN w:val="0"/>
              <w:jc w:val="center"/>
              <w:rPr>
                <w:sz w:val="24"/>
              </w:rPr>
            </w:pPr>
            <w:r w:rsidRPr="003850B8">
              <w:rPr>
                <w:sz w:val="24"/>
              </w:rPr>
              <w:t>±20%</w:t>
            </w:r>
          </w:p>
        </w:tc>
      </w:tr>
      <w:tr w:rsidR="003850B8" w:rsidRPr="003850B8" w14:paraId="5E00C329" w14:textId="77777777" w:rsidTr="00B216B6">
        <w:tc>
          <w:tcPr>
            <w:tcW w:w="1566" w:type="pct"/>
            <w:vMerge/>
            <w:noWrap/>
          </w:tcPr>
          <w:p w14:paraId="7F5ED381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73E4F5FE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 xml:space="preserve">Длительность удара, </w:t>
            </w:r>
            <w:proofErr w:type="spellStart"/>
            <w:r w:rsidRPr="003850B8">
              <w:rPr>
                <w:szCs w:val="24"/>
              </w:rPr>
              <w:t>мс</w:t>
            </w:r>
            <w:proofErr w:type="spellEnd"/>
          </w:p>
        </w:tc>
        <w:tc>
          <w:tcPr>
            <w:tcW w:w="864" w:type="pct"/>
            <w:noWrap/>
            <w:vAlign w:val="center"/>
          </w:tcPr>
          <w:p w14:paraId="31BE1479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6</w:t>
            </w:r>
          </w:p>
        </w:tc>
        <w:tc>
          <w:tcPr>
            <w:tcW w:w="772" w:type="pct"/>
            <w:noWrap/>
            <w:vAlign w:val="center"/>
          </w:tcPr>
          <w:p w14:paraId="642441E4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  <w:tr w:rsidR="003850B8" w:rsidRPr="003850B8" w14:paraId="1274077F" w14:textId="77777777" w:rsidTr="00B216B6">
        <w:tc>
          <w:tcPr>
            <w:tcW w:w="1566" w:type="pct"/>
            <w:vMerge/>
            <w:noWrap/>
          </w:tcPr>
          <w:p w14:paraId="5E4BD4FC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</w:p>
        </w:tc>
        <w:tc>
          <w:tcPr>
            <w:tcW w:w="1798" w:type="pct"/>
            <w:noWrap/>
            <w:vAlign w:val="center"/>
          </w:tcPr>
          <w:p w14:paraId="1E36A044" w14:textId="77777777" w:rsidR="00CE5C62" w:rsidRPr="003850B8" w:rsidRDefault="00CE5C62" w:rsidP="003A23B3">
            <w:pPr>
              <w:pStyle w:val="18"/>
              <w:ind w:firstLine="0"/>
              <w:jc w:val="left"/>
              <w:rPr>
                <w:szCs w:val="24"/>
              </w:rPr>
            </w:pPr>
            <w:r w:rsidRPr="003850B8">
              <w:rPr>
                <w:szCs w:val="24"/>
              </w:rPr>
              <w:t xml:space="preserve">Число ударов </w:t>
            </w:r>
          </w:p>
        </w:tc>
        <w:tc>
          <w:tcPr>
            <w:tcW w:w="864" w:type="pct"/>
            <w:noWrap/>
            <w:vAlign w:val="center"/>
          </w:tcPr>
          <w:p w14:paraId="30AF0694" w14:textId="77777777" w:rsidR="00CE5C62" w:rsidRPr="003850B8" w:rsidRDefault="0033243F" w:rsidP="003A23B3">
            <w:pPr>
              <w:pStyle w:val="18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CE5C62" w:rsidRPr="003850B8">
              <w:rPr>
                <w:szCs w:val="24"/>
              </w:rPr>
              <w:t>000</w:t>
            </w:r>
          </w:p>
        </w:tc>
        <w:tc>
          <w:tcPr>
            <w:tcW w:w="772" w:type="pct"/>
            <w:noWrap/>
            <w:vAlign w:val="center"/>
          </w:tcPr>
          <w:p w14:paraId="459C263F" w14:textId="77777777" w:rsidR="00CE5C62" w:rsidRPr="003850B8" w:rsidRDefault="00CE5C62" w:rsidP="003A23B3">
            <w:pPr>
              <w:pStyle w:val="18"/>
              <w:ind w:firstLine="0"/>
              <w:jc w:val="center"/>
              <w:rPr>
                <w:szCs w:val="24"/>
              </w:rPr>
            </w:pPr>
            <w:r w:rsidRPr="003850B8">
              <w:rPr>
                <w:szCs w:val="24"/>
              </w:rPr>
              <w:t>-</w:t>
            </w:r>
          </w:p>
        </w:tc>
      </w:tr>
    </w:tbl>
    <w:p w14:paraId="159CEAEA" w14:textId="77777777" w:rsidR="006F7EBD" w:rsidRDefault="006F7EBD" w:rsidP="003A23B3">
      <w:pPr>
        <w:pStyle w:val="14"/>
      </w:pPr>
      <w:bookmarkStart w:id="93" w:name="_Toc433005952"/>
      <w:bookmarkStart w:id="94" w:name="_Toc85025196"/>
    </w:p>
    <w:p w14:paraId="0AC02610" w14:textId="2A34C53D" w:rsidR="00CE5C62" w:rsidRDefault="007B0E3B" w:rsidP="003A23B3">
      <w:pPr>
        <w:pStyle w:val="14"/>
      </w:pPr>
      <w:r>
        <w:t xml:space="preserve">1.6 </w:t>
      </w:r>
      <w:r w:rsidR="00CE5C62" w:rsidRPr="006B2AA1">
        <w:t>Требования по электромагнитной совместимости (ЭМС)</w:t>
      </w:r>
      <w:bookmarkEnd w:id="93"/>
      <w:bookmarkEnd w:id="94"/>
    </w:p>
    <w:p w14:paraId="0880F89A" w14:textId="77777777" w:rsidR="00CE5C62" w:rsidRDefault="00CE5C62" w:rsidP="003A23B3">
      <w:pPr>
        <w:pStyle w:val="32"/>
        <w:keepNext w:val="0"/>
        <w:ind w:firstLine="709"/>
        <w:jc w:val="both"/>
      </w:pPr>
    </w:p>
    <w:p w14:paraId="6330D849" w14:textId="304BAE00" w:rsidR="00685C72" w:rsidRP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685C72">
        <w:rPr>
          <w:color w:val="000000" w:themeColor="text1"/>
          <w:sz w:val="24"/>
        </w:rPr>
        <w:t xml:space="preserve">Функциональное состояние БЭГ </w:t>
      </w:r>
      <w:proofErr w:type="gramStart"/>
      <w:r w:rsidRPr="00685C72">
        <w:rPr>
          <w:color w:val="000000" w:themeColor="text1"/>
          <w:sz w:val="24"/>
        </w:rPr>
        <w:t>во</w:t>
      </w:r>
      <w:r w:rsidR="00B50197">
        <w:rPr>
          <w:color w:val="000000" w:themeColor="text1"/>
          <w:sz w:val="24"/>
        </w:rPr>
        <w:t xml:space="preserve"> </w:t>
      </w:r>
      <w:r w:rsidRPr="00685C72">
        <w:rPr>
          <w:color w:val="000000" w:themeColor="text1"/>
          <w:sz w:val="24"/>
        </w:rPr>
        <w:t>время</w:t>
      </w:r>
      <w:proofErr w:type="gramEnd"/>
      <w:r w:rsidRPr="00685C72">
        <w:rPr>
          <w:color w:val="000000" w:themeColor="text1"/>
          <w:sz w:val="24"/>
        </w:rPr>
        <w:t xml:space="preserve"> и/или после воздействия описано функциональными классами в таблице </w:t>
      </w:r>
      <w:r w:rsidR="00905BBA" w:rsidRPr="00905BBA">
        <w:rPr>
          <w:color w:val="000000" w:themeColor="text1"/>
          <w:sz w:val="24"/>
        </w:rPr>
        <w:t>5</w:t>
      </w:r>
      <w:r w:rsidRPr="00685C72">
        <w:rPr>
          <w:color w:val="000000" w:themeColor="text1"/>
          <w:sz w:val="24"/>
        </w:rPr>
        <w:t>. Приведенное определение классов совместимо с ISO 16750-1.</w:t>
      </w:r>
    </w:p>
    <w:p w14:paraId="6A80653B" w14:textId="7913A676" w:rsidR="00416000" w:rsidRDefault="00416000" w:rsidP="003A23B3">
      <w:pPr>
        <w:pStyle w:val="ae"/>
        <w:spacing w:before="0" w:line="240" w:lineRule="auto"/>
        <w:ind w:right="0" w:firstLine="709"/>
      </w:pPr>
    </w:p>
    <w:p w14:paraId="63E65431" w14:textId="03964F70" w:rsidR="00685C72" w:rsidRPr="00905BBA" w:rsidRDefault="00685C72" w:rsidP="003A23B3">
      <w:pPr>
        <w:pStyle w:val="ae"/>
        <w:spacing w:before="0" w:line="240" w:lineRule="auto"/>
        <w:ind w:right="0" w:firstLine="709"/>
        <w:rPr>
          <w:lang w:val="en-US"/>
        </w:rPr>
      </w:pPr>
      <w:r w:rsidRPr="009D55D6">
        <w:t xml:space="preserve">Таблица </w:t>
      </w:r>
      <w:r w:rsidR="00905BBA">
        <w:rPr>
          <w:lang w:val="en-US"/>
        </w:rPr>
        <w:t>5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6"/>
        <w:gridCol w:w="8552"/>
      </w:tblGrid>
      <w:tr w:rsidR="00685C72" w:rsidRPr="00685C72" w14:paraId="404AF7A8" w14:textId="77777777" w:rsidTr="00685C72">
        <w:trPr>
          <w:trHeight w:hRule="exact" w:val="528"/>
          <w:tblHeader/>
        </w:trPr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38B651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Ф</w:t>
            </w:r>
            <w:r w:rsidRPr="00685C72">
              <w:rPr>
                <w:spacing w:val="2"/>
                <w:sz w:val="24"/>
              </w:rPr>
              <w:t>у</w:t>
            </w:r>
            <w:r w:rsidRPr="00685C72">
              <w:rPr>
                <w:sz w:val="24"/>
              </w:rPr>
              <w:t>нкцион</w:t>
            </w:r>
            <w:r w:rsidRPr="00685C72">
              <w:rPr>
                <w:spacing w:val="1"/>
                <w:sz w:val="24"/>
              </w:rPr>
              <w:t>а</w:t>
            </w:r>
            <w:r w:rsidRPr="00685C72">
              <w:rPr>
                <w:sz w:val="24"/>
              </w:rPr>
              <w:t>льный класс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70517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37" w:right="24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Общее</w:t>
            </w:r>
            <w:r w:rsidRPr="00685C72">
              <w:rPr>
                <w:spacing w:val="1"/>
                <w:sz w:val="24"/>
              </w:rPr>
              <w:t xml:space="preserve"> </w:t>
            </w:r>
            <w:r w:rsidRPr="00685C72">
              <w:rPr>
                <w:sz w:val="24"/>
              </w:rPr>
              <w:t>определение</w:t>
            </w:r>
          </w:p>
        </w:tc>
      </w:tr>
      <w:tr w:rsidR="00685C72" w:rsidRPr="00685C72" w14:paraId="3A50E7FE" w14:textId="77777777" w:rsidTr="00685C72"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0BB9A2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A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D27E9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sz w:val="24"/>
              </w:rPr>
              <w:t xml:space="preserve">Устройство </w:t>
            </w:r>
            <w:proofErr w:type="gramStart"/>
            <w:r w:rsidRPr="00685C72">
              <w:rPr>
                <w:sz w:val="24"/>
              </w:rPr>
              <w:t>во время</w:t>
            </w:r>
            <w:proofErr w:type="gramEnd"/>
            <w:r w:rsidRPr="00685C72">
              <w:rPr>
                <w:sz w:val="24"/>
              </w:rPr>
              <w:t xml:space="preserve"> и после окончания воздействия помех не изменяет режима работы и параметры, обеспечиваемые при данном режиме работы.</w:t>
            </w:r>
          </w:p>
        </w:tc>
      </w:tr>
      <w:tr w:rsidR="00685C72" w:rsidRPr="00685C72" w14:paraId="1E3F74BF" w14:textId="77777777" w:rsidTr="00685C72"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E0C6A7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В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1C42A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sz w:val="24"/>
              </w:rPr>
              <w:t>Устройство не изменяет режима работы, однако один или несколько параметров при данном режиме работы выходят во время воздействия помех за пределы допусков, а после окончания воздействия восстанавливают значения.</w:t>
            </w:r>
          </w:p>
        </w:tc>
      </w:tr>
      <w:tr w:rsidR="00685C72" w:rsidRPr="00685C72" w14:paraId="47A01BE9" w14:textId="77777777" w:rsidTr="00685C72"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6E9609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C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E9828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sz w:val="24"/>
              </w:rPr>
              <w:t>Устройство под воздействием помех изменяет режим работы. По окончании воздействия устройство должно самостоятельно вернуться в режим, в котором находился до воздействия.</w:t>
            </w:r>
          </w:p>
        </w:tc>
      </w:tr>
      <w:tr w:rsidR="00685C72" w:rsidRPr="00685C72" w14:paraId="374D04AF" w14:textId="77777777" w:rsidTr="00685C72"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B8A44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685C72">
              <w:rPr>
                <w:sz w:val="24"/>
              </w:rPr>
              <w:t>D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43DA1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sz w:val="24"/>
              </w:rPr>
              <w:t>Устройство под воздействием и после воздействия помех изменяет режим работы или не работает. Для возврата в режим, в котором находилось устройство, требуется воздействие потребителя на органы управления.</w:t>
            </w:r>
            <w:r w:rsidRPr="00685C72">
              <w:rPr>
                <w:rFonts w:hint="eastAsia"/>
                <w:sz w:val="24"/>
              </w:rPr>
              <w:t xml:space="preserve"> Не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допускается</w:t>
            </w:r>
            <w:r w:rsidRPr="00685C72">
              <w:rPr>
                <w:sz w:val="24"/>
              </w:rPr>
              <w:t xml:space="preserve">, </w:t>
            </w:r>
            <w:r w:rsidRPr="00685C72">
              <w:rPr>
                <w:rFonts w:hint="eastAsia"/>
                <w:sz w:val="24"/>
              </w:rPr>
              <w:t>чтобы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для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восстановления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работоспособности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требовалось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отключение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питания</w:t>
            </w:r>
            <w:r w:rsidRPr="00685C72">
              <w:rPr>
                <w:sz w:val="24"/>
              </w:rPr>
              <w:t xml:space="preserve"> (</w:t>
            </w:r>
            <w:r w:rsidRPr="00685C72">
              <w:rPr>
                <w:rFonts w:hint="eastAsia"/>
                <w:sz w:val="24"/>
              </w:rPr>
              <w:t>клемма</w:t>
            </w:r>
            <w:r w:rsidRPr="00685C72">
              <w:rPr>
                <w:sz w:val="24"/>
              </w:rPr>
              <w:t xml:space="preserve"> 30) </w:t>
            </w:r>
            <w:r w:rsidRPr="00685C72">
              <w:rPr>
                <w:rFonts w:hint="eastAsia"/>
                <w:sz w:val="24"/>
              </w:rPr>
              <w:t>или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производить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действия</w:t>
            </w:r>
            <w:r w:rsidRPr="00685C72">
              <w:rPr>
                <w:sz w:val="24"/>
              </w:rPr>
              <w:t xml:space="preserve">, </w:t>
            </w:r>
            <w:r w:rsidRPr="00685C72">
              <w:rPr>
                <w:rFonts w:hint="eastAsia"/>
                <w:sz w:val="24"/>
              </w:rPr>
              <w:t>приводящие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к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остановке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двигателя</w:t>
            </w:r>
            <w:r w:rsidRPr="00685C72">
              <w:rPr>
                <w:sz w:val="24"/>
              </w:rPr>
              <w:t>.</w:t>
            </w:r>
          </w:p>
        </w:tc>
      </w:tr>
      <w:tr w:rsidR="00685C72" w:rsidRPr="00685C72" w14:paraId="2D0CDC5C" w14:textId="77777777" w:rsidTr="00685C72">
        <w:tc>
          <w:tcPr>
            <w:tcW w:w="7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97415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  <w:lang w:val="en-US"/>
              </w:rPr>
            </w:pPr>
            <w:r w:rsidRPr="00685C72">
              <w:rPr>
                <w:sz w:val="24"/>
                <w:lang w:val="en-US"/>
              </w:rPr>
              <w:t>E</w:t>
            </w:r>
          </w:p>
        </w:tc>
        <w:tc>
          <w:tcPr>
            <w:tcW w:w="4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7208D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sz w:val="24"/>
              </w:rPr>
              <w:t>О</w:t>
            </w:r>
            <w:r w:rsidRPr="00685C72">
              <w:rPr>
                <w:rFonts w:hint="eastAsia"/>
                <w:sz w:val="24"/>
              </w:rPr>
              <w:t>тказ</w:t>
            </w:r>
            <w:r w:rsidRPr="00685C72">
              <w:rPr>
                <w:sz w:val="24"/>
              </w:rPr>
              <w:t>. О</w:t>
            </w:r>
            <w:r w:rsidRPr="00685C72">
              <w:rPr>
                <w:rFonts w:hint="eastAsia"/>
                <w:sz w:val="24"/>
              </w:rPr>
              <w:t>дна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или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несколько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функций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не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выполняется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во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время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воздействия</w:t>
            </w:r>
            <w:r w:rsidRPr="00685C72">
              <w:rPr>
                <w:sz w:val="24"/>
              </w:rPr>
              <w:t xml:space="preserve">. </w:t>
            </w:r>
            <w:r w:rsidRPr="00685C72">
              <w:rPr>
                <w:rFonts w:hint="eastAsia"/>
                <w:sz w:val="24"/>
              </w:rPr>
              <w:t>После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окончания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воздействия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работоспособность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изделия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не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восстанавливается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без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проведения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ремонта</w:t>
            </w:r>
            <w:r w:rsidRPr="00685C72">
              <w:rPr>
                <w:sz w:val="24"/>
              </w:rPr>
              <w:t xml:space="preserve"> (</w:t>
            </w:r>
            <w:r w:rsidRPr="00685C72">
              <w:rPr>
                <w:rFonts w:hint="eastAsia"/>
                <w:sz w:val="24"/>
              </w:rPr>
              <w:t>пример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–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отключение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клеммы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аккумулятора</w:t>
            </w:r>
            <w:r w:rsidRPr="00685C72">
              <w:rPr>
                <w:sz w:val="24"/>
              </w:rPr>
              <w:t xml:space="preserve">). </w:t>
            </w:r>
          </w:p>
          <w:p w14:paraId="7798694E" w14:textId="77777777" w:rsidR="00685C72" w:rsidRPr="00685C72" w:rsidRDefault="00685C72" w:rsidP="003A23B3">
            <w:pPr>
              <w:widowControl w:val="0"/>
              <w:autoSpaceDE w:val="0"/>
              <w:autoSpaceDN w:val="0"/>
              <w:adjustRightInd w:val="0"/>
              <w:ind w:left="45"/>
              <w:rPr>
                <w:sz w:val="24"/>
              </w:rPr>
            </w:pPr>
            <w:r w:rsidRPr="00685C72">
              <w:rPr>
                <w:rFonts w:hint="eastAsia"/>
                <w:sz w:val="24"/>
              </w:rPr>
              <w:t>Примечание</w:t>
            </w:r>
            <w:r w:rsidRPr="00685C72">
              <w:rPr>
                <w:sz w:val="24"/>
              </w:rPr>
              <w:t xml:space="preserve"> - </w:t>
            </w:r>
            <w:r w:rsidRPr="00685C72">
              <w:rPr>
                <w:rFonts w:hint="eastAsia"/>
                <w:sz w:val="24"/>
              </w:rPr>
              <w:t>Класс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Е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предусматривается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только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для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оформления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результатов</w:t>
            </w:r>
            <w:r w:rsidRPr="00685C72">
              <w:rPr>
                <w:sz w:val="24"/>
              </w:rPr>
              <w:t xml:space="preserve"> </w:t>
            </w:r>
            <w:r w:rsidRPr="00685C72">
              <w:rPr>
                <w:rFonts w:hint="eastAsia"/>
                <w:sz w:val="24"/>
              </w:rPr>
              <w:t>испытаний</w:t>
            </w:r>
            <w:r w:rsidRPr="00685C72">
              <w:rPr>
                <w:sz w:val="24"/>
              </w:rPr>
              <w:t>.</w:t>
            </w:r>
          </w:p>
        </w:tc>
      </w:tr>
    </w:tbl>
    <w:p w14:paraId="616E752F" w14:textId="77777777" w:rsidR="00685C72" w:rsidRPr="00CF64B8" w:rsidRDefault="00685C72" w:rsidP="003A23B3">
      <w:pPr>
        <w:pStyle w:val="ae"/>
        <w:spacing w:before="0" w:line="240" w:lineRule="auto"/>
        <w:ind w:right="0" w:firstLine="709"/>
      </w:pPr>
    </w:p>
    <w:p w14:paraId="65927C04" w14:textId="3938ACDC" w:rsidR="00685C72" w:rsidRP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Изделие</w:t>
      </w:r>
      <w:r w:rsidRPr="00685C72">
        <w:rPr>
          <w:color w:val="000000" w:themeColor="text1"/>
          <w:sz w:val="24"/>
        </w:rPr>
        <w:t xml:space="preserve"> долж</w:t>
      </w:r>
      <w:r>
        <w:rPr>
          <w:color w:val="000000" w:themeColor="text1"/>
          <w:sz w:val="24"/>
        </w:rPr>
        <w:t>но</w:t>
      </w:r>
      <w:r w:rsidRPr="00685C72">
        <w:rPr>
          <w:color w:val="000000" w:themeColor="text1"/>
          <w:sz w:val="24"/>
        </w:rPr>
        <w:t xml:space="preserve"> выдерживать повышение напряжения питания до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18</w:t>
      </w:r>
      <w:r>
        <w:rPr>
          <w:color w:val="000000" w:themeColor="text1"/>
          <w:sz w:val="24"/>
        </w:rPr>
        <w:t>,0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0,2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> </w:t>
      </w:r>
      <w:proofErr w:type="gramStart"/>
      <w:r w:rsidRPr="00685C72">
        <w:rPr>
          <w:color w:val="000000" w:themeColor="text1"/>
          <w:sz w:val="24"/>
        </w:rPr>
        <w:t>В</w:t>
      </w:r>
      <w:proofErr w:type="gramEnd"/>
      <w:r w:rsidRPr="00685C72">
        <w:rPr>
          <w:color w:val="000000" w:themeColor="text1"/>
          <w:sz w:val="24"/>
        </w:rPr>
        <w:t xml:space="preserve"> </w:t>
      </w:r>
      <w:proofErr w:type="spellStart"/>
      <w:r w:rsidRPr="00685C72">
        <w:rPr>
          <w:color w:val="000000" w:themeColor="text1"/>
          <w:sz w:val="24"/>
        </w:rPr>
        <w:t>в</w:t>
      </w:r>
      <w:proofErr w:type="spellEnd"/>
      <w:r w:rsidRPr="00685C72">
        <w:rPr>
          <w:color w:val="000000" w:themeColor="text1"/>
          <w:sz w:val="24"/>
        </w:rPr>
        <w:t xml:space="preserve"> течение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120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 xml:space="preserve"> мин. БЭГ должен соответствовать функциональному классу А. </w:t>
      </w:r>
    </w:p>
    <w:p w14:paraId="3FAC8D87" w14:textId="79D1BEC4" w:rsidR="00685C72" w:rsidRP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lastRenderedPageBreak/>
        <w:t>Изделие</w:t>
      </w:r>
      <w:r w:rsidRPr="00685C72">
        <w:rPr>
          <w:color w:val="000000" w:themeColor="text1"/>
          <w:sz w:val="24"/>
        </w:rPr>
        <w:t xml:space="preserve"> долж</w:t>
      </w:r>
      <w:r>
        <w:rPr>
          <w:color w:val="000000" w:themeColor="text1"/>
          <w:sz w:val="24"/>
        </w:rPr>
        <w:t xml:space="preserve">но </w:t>
      </w:r>
      <w:r w:rsidRPr="00685C72">
        <w:rPr>
          <w:color w:val="000000" w:themeColor="text1"/>
          <w:sz w:val="24"/>
        </w:rPr>
        <w:t xml:space="preserve">выдерживать повышение напряжения питания до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24</w:t>
      </w:r>
      <w:r>
        <w:rPr>
          <w:color w:val="000000" w:themeColor="text1"/>
          <w:sz w:val="24"/>
        </w:rPr>
        <w:t>,0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0,2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> </w:t>
      </w:r>
      <w:proofErr w:type="gramStart"/>
      <w:r w:rsidRPr="00685C72">
        <w:rPr>
          <w:color w:val="000000" w:themeColor="text1"/>
          <w:sz w:val="24"/>
        </w:rPr>
        <w:t>В</w:t>
      </w:r>
      <w:proofErr w:type="gramEnd"/>
      <w:r w:rsidRPr="00685C72">
        <w:rPr>
          <w:color w:val="000000" w:themeColor="text1"/>
          <w:sz w:val="24"/>
        </w:rPr>
        <w:t xml:space="preserve"> </w:t>
      </w:r>
      <w:proofErr w:type="spellStart"/>
      <w:r w:rsidRPr="00685C72">
        <w:rPr>
          <w:color w:val="000000" w:themeColor="text1"/>
          <w:sz w:val="24"/>
        </w:rPr>
        <w:t>в</w:t>
      </w:r>
      <w:proofErr w:type="spellEnd"/>
      <w:r w:rsidRPr="00685C72">
        <w:rPr>
          <w:color w:val="000000" w:themeColor="text1"/>
          <w:sz w:val="24"/>
        </w:rPr>
        <w:t xml:space="preserve"> течение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>,0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0,2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 xml:space="preserve"> мин. Во время испытания допускается функциональное состояние по классу C. </w:t>
      </w:r>
    </w:p>
    <w:p w14:paraId="59BE5958" w14:textId="2C23EC77" w:rsidR="00685C72" w:rsidRP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685C72">
        <w:rPr>
          <w:color w:val="000000" w:themeColor="text1"/>
          <w:sz w:val="24"/>
        </w:rPr>
        <w:t xml:space="preserve">БЭГ после воздействия в течение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5</w:t>
      </w:r>
      <w:r>
        <w:rPr>
          <w:color w:val="000000" w:themeColor="text1"/>
          <w:sz w:val="24"/>
        </w:rPr>
        <w:t>,0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0,2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 xml:space="preserve"> мин напряжения питания минус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14</w:t>
      </w:r>
      <w:r>
        <w:rPr>
          <w:color w:val="000000" w:themeColor="text1"/>
          <w:sz w:val="24"/>
        </w:rPr>
        <w:t>,0</w:t>
      </w:r>
      <w:r w:rsidRPr="00685C72">
        <w:rPr>
          <w:color w:val="000000" w:themeColor="text1"/>
          <w:sz w:val="24"/>
        </w:rPr>
        <w:sym w:font="Symbol" w:char="F0B1"/>
      </w:r>
      <w:r w:rsidRPr="00685C72">
        <w:rPr>
          <w:color w:val="000000" w:themeColor="text1"/>
          <w:sz w:val="24"/>
        </w:rPr>
        <w:t>0,2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> </w:t>
      </w:r>
      <w:proofErr w:type="gramStart"/>
      <w:r w:rsidRPr="00685C72">
        <w:rPr>
          <w:color w:val="000000" w:themeColor="text1"/>
          <w:sz w:val="24"/>
        </w:rPr>
        <w:t>В</w:t>
      </w:r>
      <w:proofErr w:type="gramEnd"/>
      <w:r w:rsidRPr="00685C72">
        <w:rPr>
          <w:color w:val="000000" w:themeColor="text1"/>
          <w:sz w:val="24"/>
        </w:rPr>
        <w:t xml:space="preserve"> относительно вывода </w:t>
      </w:r>
      <w:r w:rsidR="00EC2515" w:rsidRPr="00685C72">
        <w:rPr>
          <w:color w:val="000000" w:themeColor="text1"/>
          <w:sz w:val="24"/>
        </w:rPr>
        <w:t>заземления, должен</w:t>
      </w:r>
      <w:r w:rsidRPr="00685C72">
        <w:rPr>
          <w:color w:val="000000" w:themeColor="text1"/>
          <w:sz w:val="24"/>
        </w:rPr>
        <w:t xml:space="preserve"> соответствовать функциональному классу А. </w:t>
      </w:r>
    </w:p>
    <w:p w14:paraId="767674FC" w14:textId="2E2CB984" w:rsidR="00685C72" w:rsidRP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Изделие</w:t>
      </w:r>
      <w:r w:rsidRPr="00685C72">
        <w:rPr>
          <w:color w:val="000000" w:themeColor="text1"/>
          <w:sz w:val="24"/>
        </w:rPr>
        <w:t xml:space="preserve"> после плавного снижения напряжения питания с 16</w:t>
      </w:r>
      <w:r>
        <w:rPr>
          <w:color w:val="000000" w:themeColor="text1"/>
          <w:sz w:val="24"/>
        </w:rPr>
        <w:t xml:space="preserve"> </w:t>
      </w:r>
      <w:r w:rsidRPr="00685C72">
        <w:rPr>
          <w:color w:val="000000" w:themeColor="text1"/>
          <w:sz w:val="24"/>
        </w:rPr>
        <w:t>до 0</w:t>
      </w:r>
      <w:r>
        <w:rPr>
          <w:color w:val="000000" w:themeColor="text1"/>
          <w:sz w:val="24"/>
        </w:rPr>
        <w:t xml:space="preserve"> </w:t>
      </w:r>
      <w:r w:rsidRPr="00685C72">
        <w:rPr>
          <w:color w:val="000000" w:themeColor="text1"/>
          <w:sz w:val="24"/>
        </w:rPr>
        <w:t>В и последующего повышения от 0 до 16</w:t>
      </w:r>
      <w:r>
        <w:rPr>
          <w:color w:val="000000" w:themeColor="text1"/>
          <w:sz w:val="24"/>
        </w:rPr>
        <w:t xml:space="preserve"> </w:t>
      </w:r>
      <w:proofErr w:type="gramStart"/>
      <w:r w:rsidRPr="00685C72">
        <w:rPr>
          <w:color w:val="000000" w:themeColor="text1"/>
          <w:sz w:val="24"/>
        </w:rPr>
        <w:t>В</w:t>
      </w:r>
      <w:proofErr w:type="gramEnd"/>
      <w:r w:rsidRPr="00685C72">
        <w:rPr>
          <w:color w:val="000000" w:themeColor="text1"/>
          <w:sz w:val="24"/>
        </w:rPr>
        <w:t xml:space="preserve"> со скоростью изменения напряжения </w:t>
      </w:r>
      <w:r>
        <w:rPr>
          <w:color w:val="000000" w:themeColor="text1"/>
          <w:sz w:val="24"/>
        </w:rPr>
        <w:t>(</w:t>
      </w:r>
      <w:r w:rsidRPr="00685C72">
        <w:rPr>
          <w:color w:val="000000" w:themeColor="text1"/>
          <w:sz w:val="24"/>
        </w:rPr>
        <w:t>0</w:t>
      </w:r>
      <w:r>
        <w:rPr>
          <w:color w:val="000000" w:themeColor="text1"/>
          <w:sz w:val="24"/>
        </w:rPr>
        <w:t>,</w:t>
      </w:r>
      <w:r w:rsidRPr="00685C72">
        <w:rPr>
          <w:color w:val="000000" w:themeColor="text1"/>
          <w:sz w:val="24"/>
        </w:rPr>
        <w:t>5±0</w:t>
      </w:r>
      <w:r>
        <w:rPr>
          <w:color w:val="000000" w:themeColor="text1"/>
          <w:sz w:val="24"/>
        </w:rPr>
        <w:t>,</w:t>
      </w:r>
      <w:r w:rsidRPr="00685C72">
        <w:rPr>
          <w:color w:val="000000" w:themeColor="text1"/>
          <w:sz w:val="24"/>
        </w:rPr>
        <w:t>1</w:t>
      </w:r>
      <w:r>
        <w:rPr>
          <w:color w:val="000000" w:themeColor="text1"/>
          <w:sz w:val="24"/>
        </w:rPr>
        <w:t>)</w:t>
      </w:r>
      <w:r w:rsidRPr="00685C72"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В/</w:t>
      </w:r>
      <w:r w:rsidRPr="00685C72">
        <w:rPr>
          <w:color w:val="000000" w:themeColor="text1"/>
          <w:sz w:val="24"/>
        </w:rPr>
        <w:t>мин долж</w:t>
      </w:r>
      <w:r>
        <w:rPr>
          <w:color w:val="000000" w:themeColor="text1"/>
          <w:sz w:val="24"/>
        </w:rPr>
        <w:t>но</w:t>
      </w:r>
      <w:r w:rsidR="00D57ABB">
        <w:rPr>
          <w:color w:val="000000" w:themeColor="text1"/>
          <w:sz w:val="24"/>
        </w:rPr>
        <w:t xml:space="preserve"> </w:t>
      </w:r>
      <w:r w:rsidRPr="00685C72">
        <w:rPr>
          <w:color w:val="000000" w:themeColor="text1"/>
          <w:sz w:val="24"/>
        </w:rPr>
        <w:t>соответствовать функциональному классу A. Требования совместимы с ISO 16750-2.</w:t>
      </w:r>
    </w:p>
    <w:p w14:paraId="3972D697" w14:textId="3E73448E" w:rsidR="00685C72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685C72">
        <w:rPr>
          <w:color w:val="000000" w:themeColor="text1"/>
          <w:sz w:val="24"/>
        </w:rPr>
        <w:t>БЭГ должен удовлетворять требованиям</w:t>
      </w:r>
      <w:r w:rsidR="00EC2515">
        <w:rPr>
          <w:color w:val="000000" w:themeColor="text1"/>
          <w:sz w:val="24"/>
        </w:rPr>
        <w:t xml:space="preserve"> по </w:t>
      </w:r>
      <w:r w:rsidR="00EC2515" w:rsidRPr="00685C72">
        <w:rPr>
          <w:color w:val="000000" w:themeColor="text1"/>
          <w:sz w:val="24"/>
        </w:rPr>
        <w:t>ISO 7637-2 и ISO 16750-2</w:t>
      </w:r>
      <w:r w:rsidRPr="00685C72">
        <w:rPr>
          <w:color w:val="000000" w:themeColor="text1"/>
          <w:sz w:val="24"/>
        </w:rPr>
        <w:t xml:space="preserve"> по устойчивости к </w:t>
      </w:r>
      <w:proofErr w:type="spellStart"/>
      <w:r w:rsidRPr="00685C72">
        <w:rPr>
          <w:color w:val="000000" w:themeColor="text1"/>
          <w:sz w:val="24"/>
        </w:rPr>
        <w:t>кондуктивным</w:t>
      </w:r>
      <w:proofErr w:type="spellEnd"/>
      <w:r w:rsidRPr="00685C72">
        <w:rPr>
          <w:color w:val="000000" w:themeColor="text1"/>
          <w:sz w:val="24"/>
        </w:rPr>
        <w:t xml:space="preserve"> помехам по цепям питания. Параметры испытательных импульсов приведены в таблице </w:t>
      </w:r>
      <w:r w:rsidR="00905BBA">
        <w:rPr>
          <w:color w:val="000000" w:themeColor="text1"/>
          <w:sz w:val="24"/>
          <w:lang w:val="en-US"/>
        </w:rPr>
        <w:t>6</w:t>
      </w:r>
      <w:r w:rsidRPr="00685C72">
        <w:rPr>
          <w:color w:val="000000" w:themeColor="text1"/>
          <w:sz w:val="24"/>
        </w:rPr>
        <w:t xml:space="preserve">. </w:t>
      </w:r>
    </w:p>
    <w:p w14:paraId="4C64F99A" w14:textId="2281056F" w:rsidR="00AA054D" w:rsidRDefault="00AA054D" w:rsidP="003A23B3">
      <w:pPr>
        <w:pStyle w:val="ae"/>
        <w:spacing w:before="0" w:line="240" w:lineRule="auto"/>
        <w:ind w:right="0" w:firstLine="709"/>
      </w:pPr>
    </w:p>
    <w:p w14:paraId="059F4031" w14:textId="75796001" w:rsidR="00685C72" w:rsidRDefault="00685C72" w:rsidP="003A23B3">
      <w:pPr>
        <w:pStyle w:val="ae"/>
        <w:spacing w:before="0" w:line="240" w:lineRule="auto"/>
        <w:ind w:right="0" w:firstLine="709"/>
        <w:rPr>
          <w:lang w:val="en-US"/>
        </w:rPr>
      </w:pPr>
      <w:r w:rsidRPr="00685C72">
        <w:t xml:space="preserve">Таблица </w:t>
      </w:r>
      <w:r w:rsidR="00905BBA">
        <w:rPr>
          <w:lang w:val="en-US"/>
        </w:rPr>
        <w:t>6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34"/>
        <w:gridCol w:w="2534"/>
        <w:gridCol w:w="2535"/>
        <w:gridCol w:w="2535"/>
      </w:tblGrid>
      <w:tr w:rsidR="001636A7" w14:paraId="1EADF75A" w14:textId="77777777" w:rsidTr="001636A7">
        <w:trPr>
          <w:trHeight w:val="284"/>
          <w:tblHeader/>
        </w:trPr>
        <w:tc>
          <w:tcPr>
            <w:tcW w:w="2534" w:type="dxa"/>
          </w:tcPr>
          <w:p w14:paraId="32D31BF0" w14:textId="62D155F1" w:rsidR="001636A7" w:rsidRDefault="001636A7" w:rsidP="001636A7">
            <w:pPr>
              <w:pStyle w:val="ae"/>
              <w:spacing w:before="0" w:line="240" w:lineRule="auto"/>
              <w:ind w:right="0" w:firstLine="0"/>
              <w:jc w:val="center"/>
              <w:rPr>
                <w:lang w:val="en-US"/>
              </w:rPr>
            </w:pPr>
            <w:r w:rsidRPr="006F7EBD">
              <w:t>Испытательный импульс</w:t>
            </w:r>
          </w:p>
        </w:tc>
        <w:tc>
          <w:tcPr>
            <w:tcW w:w="2534" w:type="dxa"/>
          </w:tcPr>
          <w:p w14:paraId="67E39589" w14:textId="13DAE162" w:rsidR="001636A7" w:rsidRPr="001636A7" w:rsidRDefault="001636A7" w:rsidP="001636A7">
            <w:pPr>
              <w:pStyle w:val="ae"/>
              <w:spacing w:before="0" w:line="240" w:lineRule="auto"/>
              <w:ind w:right="0" w:firstLine="0"/>
              <w:jc w:val="center"/>
            </w:pPr>
            <w:r w:rsidRPr="006F7EBD">
              <w:t>Число применяемых импульсов (продолжительность испытаний)</w:t>
            </w:r>
          </w:p>
        </w:tc>
        <w:tc>
          <w:tcPr>
            <w:tcW w:w="2535" w:type="dxa"/>
          </w:tcPr>
          <w:p w14:paraId="20EC9053" w14:textId="4F05367B" w:rsidR="001636A7" w:rsidRPr="001636A7" w:rsidRDefault="001636A7" w:rsidP="001636A7">
            <w:pPr>
              <w:pStyle w:val="ae"/>
              <w:spacing w:before="0" w:line="240" w:lineRule="auto"/>
              <w:ind w:right="0" w:firstLine="0"/>
              <w:jc w:val="center"/>
            </w:pPr>
            <w:r w:rsidRPr="006F7EBD">
              <w:t>Степень жесткости воздействия (амплитуда, В)</w:t>
            </w:r>
          </w:p>
        </w:tc>
        <w:tc>
          <w:tcPr>
            <w:tcW w:w="2535" w:type="dxa"/>
          </w:tcPr>
          <w:p w14:paraId="2E6974AE" w14:textId="1607EA46" w:rsidR="001636A7" w:rsidRDefault="001636A7" w:rsidP="001636A7">
            <w:pPr>
              <w:pStyle w:val="ae"/>
              <w:spacing w:before="0" w:line="240" w:lineRule="auto"/>
              <w:ind w:right="0" w:firstLine="0"/>
              <w:jc w:val="center"/>
              <w:rPr>
                <w:lang w:val="en-US"/>
              </w:rPr>
            </w:pPr>
            <w:r w:rsidRPr="006F7EBD">
              <w:t>Допустимое функциональное состояние</w:t>
            </w:r>
          </w:p>
        </w:tc>
      </w:tr>
      <w:tr w:rsidR="001636A7" w14:paraId="7BD9A521" w14:textId="77777777" w:rsidTr="001636A7">
        <w:trPr>
          <w:trHeight w:val="284"/>
        </w:trPr>
        <w:tc>
          <w:tcPr>
            <w:tcW w:w="2534" w:type="dxa"/>
            <w:vMerge w:val="restart"/>
            <w:vAlign w:val="center"/>
          </w:tcPr>
          <w:p w14:paraId="12F6FDC2" w14:textId="789D85BA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1*</w:t>
            </w:r>
          </w:p>
        </w:tc>
        <w:tc>
          <w:tcPr>
            <w:tcW w:w="2534" w:type="dxa"/>
            <w:vMerge w:val="restart"/>
            <w:vAlign w:val="center"/>
          </w:tcPr>
          <w:p w14:paraId="2871A896" w14:textId="4E201C6E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 xml:space="preserve">5000 </w:t>
            </w:r>
          </w:p>
        </w:tc>
        <w:tc>
          <w:tcPr>
            <w:tcW w:w="2535" w:type="dxa"/>
            <w:vMerge w:val="restart"/>
            <w:vAlign w:val="center"/>
          </w:tcPr>
          <w:p w14:paraId="2B5D434F" w14:textId="40EF80C0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IV (-100)</w:t>
            </w:r>
          </w:p>
        </w:tc>
        <w:tc>
          <w:tcPr>
            <w:tcW w:w="2535" w:type="dxa"/>
          </w:tcPr>
          <w:p w14:paraId="33EBE5BF" w14:textId="2B67E3CB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 xml:space="preserve">А (для </w:t>
            </w:r>
            <w:r w:rsidRPr="006F7EBD">
              <w:rPr>
                <w:lang w:val="en-US"/>
              </w:rPr>
              <w:t>t2=2</w:t>
            </w:r>
            <w:proofErr w:type="spellStart"/>
            <w:r w:rsidRPr="006F7EBD">
              <w:t>мс</w:t>
            </w:r>
            <w:proofErr w:type="spellEnd"/>
            <w:r w:rsidRPr="006F7EBD">
              <w:rPr>
                <w:lang w:val="en-US"/>
              </w:rPr>
              <w:t>)</w:t>
            </w:r>
          </w:p>
        </w:tc>
      </w:tr>
      <w:tr w:rsidR="001636A7" w14:paraId="17BBFF8C" w14:textId="77777777" w:rsidTr="001636A7">
        <w:trPr>
          <w:trHeight w:val="284"/>
        </w:trPr>
        <w:tc>
          <w:tcPr>
            <w:tcW w:w="2534" w:type="dxa"/>
            <w:vMerge/>
          </w:tcPr>
          <w:p w14:paraId="67A0CD89" w14:textId="77777777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</w:p>
        </w:tc>
        <w:tc>
          <w:tcPr>
            <w:tcW w:w="2534" w:type="dxa"/>
            <w:vMerge/>
          </w:tcPr>
          <w:p w14:paraId="1EF9E600" w14:textId="77777777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</w:p>
        </w:tc>
        <w:tc>
          <w:tcPr>
            <w:tcW w:w="2535" w:type="dxa"/>
            <w:vMerge/>
          </w:tcPr>
          <w:p w14:paraId="73F950AF" w14:textId="77777777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</w:p>
        </w:tc>
        <w:tc>
          <w:tcPr>
            <w:tcW w:w="2535" w:type="dxa"/>
          </w:tcPr>
          <w:p w14:paraId="3E993CBD" w14:textId="4B9AA74E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 xml:space="preserve">А (для </w:t>
            </w:r>
            <w:r w:rsidRPr="006F7EBD">
              <w:rPr>
                <w:lang w:val="en-US"/>
              </w:rPr>
              <w:t>t2=2</w:t>
            </w:r>
            <w:r w:rsidRPr="006F7EBD">
              <w:t>00мс)</w:t>
            </w:r>
          </w:p>
        </w:tc>
      </w:tr>
      <w:tr w:rsidR="001636A7" w14:paraId="5D6B94B5" w14:textId="77777777" w:rsidTr="001636A7">
        <w:trPr>
          <w:trHeight w:val="284"/>
        </w:trPr>
        <w:tc>
          <w:tcPr>
            <w:tcW w:w="2534" w:type="dxa"/>
          </w:tcPr>
          <w:p w14:paraId="22474C04" w14:textId="6E31BD12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2a*</w:t>
            </w:r>
          </w:p>
        </w:tc>
        <w:tc>
          <w:tcPr>
            <w:tcW w:w="2534" w:type="dxa"/>
          </w:tcPr>
          <w:p w14:paraId="243C0B19" w14:textId="052F5AD9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5000</w:t>
            </w:r>
          </w:p>
        </w:tc>
        <w:tc>
          <w:tcPr>
            <w:tcW w:w="2535" w:type="dxa"/>
          </w:tcPr>
          <w:p w14:paraId="2E828929" w14:textId="04BCDB5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IV (+100)</w:t>
            </w:r>
          </w:p>
        </w:tc>
        <w:tc>
          <w:tcPr>
            <w:tcW w:w="2535" w:type="dxa"/>
          </w:tcPr>
          <w:p w14:paraId="60D4C3E2" w14:textId="5C36C43C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А</w:t>
            </w:r>
          </w:p>
        </w:tc>
      </w:tr>
      <w:tr w:rsidR="001636A7" w14:paraId="79EADE35" w14:textId="77777777" w:rsidTr="001636A7">
        <w:trPr>
          <w:trHeight w:val="284"/>
        </w:trPr>
        <w:tc>
          <w:tcPr>
            <w:tcW w:w="2534" w:type="dxa"/>
          </w:tcPr>
          <w:p w14:paraId="0334DB45" w14:textId="482753A2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2b</w:t>
            </w:r>
          </w:p>
        </w:tc>
        <w:tc>
          <w:tcPr>
            <w:tcW w:w="2534" w:type="dxa"/>
          </w:tcPr>
          <w:p w14:paraId="1DCC8EAE" w14:textId="27C04D6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5</w:t>
            </w:r>
          </w:p>
        </w:tc>
        <w:tc>
          <w:tcPr>
            <w:tcW w:w="2535" w:type="dxa"/>
          </w:tcPr>
          <w:p w14:paraId="4B8A6DEC" w14:textId="17659926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IV (+10)</w:t>
            </w:r>
          </w:p>
        </w:tc>
        <w:tc>
          <w:tcPr>
            <w:tcW w:w="2535" w:type="dxa"/>
          </w:tcPr>
          <w:p w14:paraId="18A7D6DF" w14:textId="2FB0F38A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А</w:t>
            </w:r>
          </w:p>
        </w:tc>
      </w:tr>
      <w:tr w:rsidR="001636A7" w14:paraId="542833C7" w14:textId="77777777" w:rsidTr="001636A7">
        <w:trPr>
          <w:trHeight w:val="284"/>
        </w:trPr>
        <w:tc>
          <w:tcPr>
            <w:tcW w:w="2534" w:type="dxa"/>
          </w:tcPr>
          <w:p w14:paraId="425B961C" w14:textId="327BB978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3a</w:t>
            </w:r>
          </w:p>
        </w:tc>
        <w:tc>
          <w:tcPr>
            <w:tcW w:w="2534" w:type="dxa"/>
          </w:tcPr>
          <w:p w14:paraId="4E9A7794" w14:textId="4F86FD3F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1 час</w:t>
            </w:r>
          </w:p>
        </w:tc>
        <w:tc>
          <w:tcPr>
            <w:tcW w:w="2535" w:type="dxa"/>
          </w:tcPr>
          <w:p w14:paraId="16EA4694" w14:textId="08AE2CC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 xml:space="preserve">IV (-150) </w:t>
            </w:r>
          </w:p>
        </w:tc>
        <w:tc>
          <w:tcPr>
            <w:tcW w:w="2535" w:type="dxa"/>
          </w:tcPr>
          <w:p w14:paraId="34A25F21" w14:textId="1CF7E446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А</w:t>
            </w:r>
          </w:p>
        </w:tc>
      </w:tr>
      <w:tr w:rsidR="001636A7" w14:paraId="3074460C" w14:textId="77777777" w:rsidTr="001636A7">
        <w:trPr>
          <w:trHeight w:val="284"/>
        </w:trPr>
        <w:tc>
          <w:tcPr>
            <w:tcW w:w="2534" w:type="dxa"/>
          </w:tcPr>
          <w:p w14:paraId="25573B60" w14:textId="6CFD0414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3b</w:t>
            </w:r>
          </w:p>
        </w:tc>
        <w:tc>
          <w:tcPr>
            <w:tcW w:w="2534" w:type="dxa"/>
          </w:tcPr>
          <w:p w14:paraId="1E8DA2CD" w14:textId="41926B60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1 час</w:t>
            </w:r>
          </w:p>
        </w:tc>
        <w:tc>
          <w:tcPr>
            <w:tcW w:w="2535" w:type="dxa"/>
          </w:tcPr>
          <w:p w14:paraId="3AAB4C8B" w14:textId="292E224F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 xml:space="preserve">IV (+100) </w:t>
            </w:r>
          </w:p>
        </w:tc>
        <w:tc>
          <w:tcPr>
            <w:tcW w:w="2535" w:type="dxa"/>
          </w:tcPr>
          <w:p w14:paraId="58A44191" w14:textId="69E701C5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А</w:t>
            </w:r>
          </w:p>
        </w:tc>
      </w:tr>
      <w:tr w:rsidR="001636A7" w14:paraId="4C116556" w14:textId="77777777" w:rsidTr="001636A7">
        <w:trPr>
          <w:trHeight w:val="284"/>
        </w:trPr>
        <w:tc>
          <w:tcPr>
            <w:tcW w:w="2534" w:type="dxa"/>
            <w:vAlign w:val="center"/>
          </w:tcPr>
          <w:p w14:paraId="2F2DC2D8" w14:textId="180127F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4</w:t>
            </w:r>
          </w:p>
        </w:tc>
        <w:tc>
          <w:tcPr>
            <w:tcW w:w="2534" w:type="dxa"/>
            <w:vAlign w:val="center"/>
          </w:tcPr>
          <w:p w14:paraId="0998970A" w14:textId="7F6656B0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5</w:t>
            </w:r>
          </w:p>
        </w:tc>
        <w:tc>
          <w:tcPr>
            <w:tcW w:w="2535" w:type="dxa"/>
            <w:vAlign w:val="center"/>
          </w:tcPr>
          <w:p w14:paraId="3DE70172" w14:textId="14188DBC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(</w:t>
            </w:r>
            <w:proofErr w:type="spellStart"/>
            <w:r w:rsidRPr="006F7EBD">
              <w:t>Ua</w:t>
            </w:r>
            <w:proofErr w:type="spellEnd"/>
            <w:r w:rsidRPr="006F7EBD">
              <w:t xml:space="preserve"> = 6 В, </w:t>
            </w:r>
            <w:proofErr w:type="spellStart"/>
            <w:r w:rsidRPr="006F7EBD">
              <w:t>Us</w:t>
            </w:r>
            <w:proofErr w:type="spellEnd"/>
            <w:r w:rsidRPr="006F7EBD">
              <w:t xml:space="preserve"> = 7 В)</w:t>
            </w:r>
          </w:p>
        </w:tc>
        <w:tc>
          <w:tcPr>
            <w:tcW w:w="2535" w:type="dxa"/>
            <w:vAlign w:val="center"/>
          </w:tcPr>
          <w:p w14:paraId="622F4FB3" w14:textId="0D02191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А</w:t>
            </w:r>
          </w:p>
        </w:tc>
      </w:tr>
      <w:tr w:rsidR="001636A7" w14:paraId="442CD64E" w14:textId="77777777" w:rsidTr="001636A7">
        <w:trPr>
          <w:trHeight w:val="284"/>
        </w:trPr>
        <w:tc>
          <w:tcPr>
            <w:tcW w:w="2534" w:type="dxa"/>
            <w:tcBorders>
              <w:bottom w:val="nil"/>
            </w:tcBorders>
            <w:vAlign w:val="center"/>
          </w:tcPr>
          <w:p w14:paraId="310D7AB6" w14:textId="2488B516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5***</w:t>
            </w:r>
          </w:p>
        </w:tc>
        <w:tc>
          <w:tcPr>
            <w:tcW w:w="2534" w:type="dxa"/>
            <w:tcBorders>
              <w:bottom w:val="nil"/>
            </w:tcBorders>
            <w:vAlign w:val="center"/>
          </w:tcPr>
          <w:p w14:paraId="6D295DA6" w14:textId="2B97D5E6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5</w:t>
            </w:r>
          </w:p>
        </w:tc>
        <w:tc>
          <w:tcPr>
            <w:tcW w:w="2535" w:type="dxa"/>
            <w:tcBorders>
              <w:bottom w:val="nil"/>
            </w:tcBorders>
            <w:vAlign w:val="center"/>
          </w:tcPr>
          <w:p w14:paraId="66FA98B9" w14:textId="7AF5A846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rPr>
                <w:lang w:val="en-US"/>
              </w:rPr>
              <w:t>I</w:t>
            </w:r>
            <w:r w:rsidRPr="006F7EBD">
              <w:t>II  (+22)</w:t>
            </w:r>
          </w:p>
        </w:tc>
        <w:tc>
          <w:tcPr>
            <w:tcW w:w="2535" w:type="dxa"/>
            <w:tcBorders>
              <w:bottom w:val="nil"/>
            </w:tcBorders>
            <w:vAlign w:val="center"/>
          </w:tcPr>
          <w:p w14:paraId="36C1CEF1" w14:textId="3D458FD3" w:rsidR="001636A7" w:rsidRDefault="001636A7" w:rsidP="001636A7">
            <w:pPr>
              <w:pStyle w:val="ae"/>
              <w:spacing w:before="0" w:line="240" w:lineRule="auto"/>
              <w:ind w:right="0" w:firstLine="0"/>
              <w:rPr>
                <w:lang w:val="en-US"/>
              </w:rPr>
            </w:pPr>
            <w:r w:rsidRPr="006F7EBD">
              <w:t>С**</w:t>
            </w:r>
          </w:p>
        </w:tc>
      </w:tr>
      <w:tr w:rsidR="001636A7" w:rsidRPr="001636A7" w14:paraId="5F6A0B14" w14:textId="77777777" w:rsidTr="001636A7">
        <w:trPr>
          <w:trHeight w:val="284"/>
        </w:trPr>
        <w:tc>
          <w:tcPr>
            <w:tcW w:w="10138" w:type="dxa"/>
            <w:gridSpan w:val="4"/>
            <w:tcBorders>
              <w:top w:val="nil"/>
            </w:tcBorders>
          </w:tcPr>
          <w:p w14:paraId="169D2599" w14:textId="77777777" w:rsidR="001636A7" w:rsidRPr="00AC5D40" w:rsidRDefault="001636A7" w:rsidP="001636A7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62C65FF5" w14:textId="77777777" w:rsidR="001636A7" w:rsidRPr="006F7EBD" w:rsidRDefault="001636A7" w:rsidP="001636A7">
            <w:pPr>
              <w:widowControl w:val="0"/>
              <w:ind w:firstLine="709"/>
              <w:rPr>
                <w:sz w:val="24"/>
              </w:rPr>
            </w:pPr>
            <w:r w:rsidRPr="006F7EBD">
              <w:rPr>
                <w:sz w:val="24"/>
              </w:rPr>
              <w:t>* Тестовые импульсы подаются только на Кл.15 и АСС (при наличии).</w:t>
            </w:r>
          </w:p>
          <w:p w14:paraId="6F5C1CFB" w14:textId="77777777" w:rsidR="001636A7" w:rsidRPr="006F7EBD" w:rsidRDefault="001636A7" w:rsidP="001636A7">
            <w:pPr>
              <w:widowControl w:val="0"/>
              <w:ind w:firstLine="709"/>
              <w:rPr>
                <w:sz w:val="24"/>
              </w:rPr>
            </w:pPr>
            <w:r w:rsidRPr="006F7EBD">
              <w:rPr>
                <w:sz w:val="24"/>
              </w:rPr>
              <w:t>** После прохождения тестового импульса БЭГ должен соответствовать функциональному классу А.</w:t>
            </w:r>
          </w:p>
          <w:p w14:paraId="72772241" w14:textId="3BD0C75D" w:rsidR="001636A7" w:rsidRPr="001636A7" w:rsidRDefault="001636A7" w:rsidP="001636A7">
            <w:pPr>
              <w:pStyle w:val="ae"/>
              <w:spacing w:before="0" w:line="240" w:lineRule="auto"/>
              <w:ind w:right="0" w:firstLine="738"/>
            </w:pPr>
            <w:r w:rsidRPr="006F7EBD">
              <w:t xml:space="preserve">*** согласно </w:t>
            </w:r>
            <w:proofErr w:type="gramStart"/>
            <w:r w:rsidRPr="006F7EBD">
              <w:t>требованиям</w:t>
            </w:r>
            <w:proofErr w:type="gramEnd"/>
            <w:r w:rsidRPr="006F7EBD">
              <w:t xml:space="preserve"> ГОСТ 33466 не проверяется</w:t>
            </w:r>
          </w:p>
        </w:tc>
      </w:tr>
    </w:tbl>
    <w:p w14:paraId="4ABA2B38" w14:textId="77777777" w:rsidR="001636A7" w:rsidRPr="001636A7" w:rsidRDefault="001636A7" w:rsidP="003A23B3">
      <w:pPr>
        <w:pStyle w:val="ae"/>
        <w:spacing w:before="0" w:line="240" w:lineRule="auto"/>
        <w:ind w:right="0" w:firstLine="709"/>
      </w:pPr>
    </w:p>
    <w:p w14:paraId="209DEC05" w14:textId="58088C3D" w:rsidR="00EC2515" w:rsidRPr="00EC2515" w:rsidRDefault="0006010B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</w:pPr>
      <w:r w:rsidRPr="00EC2515">
        <w:rPr>
          <w:color w:val="000000" w:themeColor="text1"/>
          <w:sz w:val="24"/>
        </w:rPr>
        <w:t>Изделие должно</w:t>
      </w:r>
      <w:r w:rsidR="00685C72" w:rsidRPr="00EC2515">
        <w:rPr>
          <w:color w:val="000000" w:themeColor="text1"/>
          <w:sz w:val="24"/>
        </w:rPr>
        <w:t xml:space="preserve"> удовлетворять требованиям</w:t>
      </w:r>
      <w:r w:rsidR="00EC2515" w:rsidRPr="00EC2515">
        <w:rPr>
          <w:color w:val="000000" w:themeColor="text1"/>
          <w:sz w:val="24"/>
        </w:rPr>
        <w:t xml:space="preserve"> по ISO 7637-3 (ССС метод)</w:t>
      </w:r>
      <w:r w:rsidR="00685C72" w:rsidRPr="00EC2515">
        <w:rPr>
          <w:color w:val="000000" w:themeColor="text1"/>
          <w:sz w:val="24"/>
        </w:rPr>
        <w:t xml:space="preserve"> по устойчивости к помехам от емкостных и индуктивных соединений в сигнальных бортовых цепях согласно таблице </w:t>
      </w:r>
      <w:r w:rsidR="00905BBA" w:rsidRPr="00905BBA">
        <w:rPr>
          <w:color w:val="000000" w:themeColor="text1"/>
          <w:sz w:val="24"/>
        </w:rPr>
        <w:t>7</w:t>
      </w:r>
      <w:r w:rsidR="00685C72" w:rsidRPr="00EC2515">
        <w:rPr>
          <w:color w:val="000000" w:themeColor="text1"/>
          <w:sz w:val="24"/>
        </w:rPr>
        <w:t xml:space="preserve">. </w:t>
      </w:r>
    </w:p>
    <w:p w14:paraId="39F00C40" w14:textId="77777777" w:rsidR="00EC2515" w:rsidRDefault="00EC2515" w:rsidP="003A23B3">
      <w:pPr>
        <w:pStyle w:val="af8"/>
        <w:tabs>
          <w:tab w:val="left" w:pos="1221"/>
        </w:tabs>
        <w:ind w:left="0" w:firstLine="709"/>
        <w:contextualSpacing w:val="0"/>
        <w:jc w:val="both"/>
        <w:rPr>
          <w:color w:val="000000" w:themeColor="text1"/>
          <w:sz w:val="24"/>
        </w:rPr>
      </w:pPr>
    </w:p>
    <w:p w14:paraId="747D0973" w14:textId="1AA46316" w:rsidR="00685C72" w:rsidRPr="00905BBA" w:rsidRDefault="00685C72" w:rsidP="003A23B3">
      <w:pPr>
        <w:pStyle w:val="af8"/>
        <w:tabs>
          <w:tab w:val="left" w:pos="1221"/>
        </w:tabs>
        <w:ind w:left="0" w:firstLine="709"/>
        <w:contextualSpacing w:val="0"/>
        <w:jc w:val="both"/>
        <w:rPr>
          <w:sz w:val="24"/>
          <w:lang w:val="en-US"/>
        </w:rPr>
      </w:pPr>
      <w:r w:rsidRPr="00EC2515">
        <w:rPr>
          <w:sz w:val="24"/>
        </w:rPr>
        <w:t xml:space="preserve">Таблица </w:t>
      </w:r>
      <w:r w:rsidR="00905BBA">
        <w:rPr>
          <w:sz w:val="24"/>
          <w:lang w:val="en-US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755"/>
        <w:gridCol w:w="3409"/>
        <w:gridCol w:w="2519"/>
        <w:gridCol w:w="2455"/>
      </w:tblGrid>
      <w:tr w:rsidR="00685C72" w:rsidRPr="0006010B" w14:paraId="0B71115D" w14:textId="77777777" w:rsidTr="00EC2515">
        <w:trPr>
          <w:trHeight w:val="20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087CB" w14:textId="77777777" w:rsidR="00685C72" w:rsidRPr="0006010B" w:rsidRDefault="00685C72" w:rsidP="003A23B3">
            <w:pPr>
              <w:tabs>
                <w:tab w:val="left" w:pos="360"/>
              </w:tabs>
              <w:ind w:right="76"/>
              <w:jc w:val="center"/>
              <w:rPr>
                <w:sz w:val="24"/>
              </w:rPr>
            </w:pPr>
            <w:r w:rsidRPr="0006010B">
              <w:rPr>
                <w:sz w:val="24"/>
              </w:rPr>
              <w:t>Испытательный импульс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6833C" w14:textId="77777777" w:rsidR="00685C72" w:rsidRPr="0006010B" w:rsidRDefault="00685C72" w:rsidP="003A23B3">
            <w:pPr>
              <w:tabs>
                <w:tab w:val="left" w:pos="360"/>
              </w:tabs>
              <w:ind w:right="76"/>
              <w:jc w:val="center"/>
              <w:rPr>
                <w:sz w:val="24"/>
              </w:rPr>
            </w:pPr>
            <w:r w:rsidRPr="0006010B">
              <w:rPr>
                <w:sz w:val="24"/>
              </w:rPr>
              <w:t>Число применяемых импульсов (продолжительность испытаний)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584D1" w14:textId="78142947" w:rsidR="00685C72" w:rsidRPr="0006010B" w:rsidRDefault="00685C72" w:rsidP="003A23B3">
            <w:pPr>
              <w:tabs>
                <w:tab w:val="left" w:pos="360"/>
              </w:tabs>
              <w:ind w:right="76"/>
              <w:jc w:val="center"/>
              <w:rPr>
                <w:sz w:val="24"/>
              </w:rPr>
            </w:pPr>
            <w:r w:rsidRPr="0006010B">
              <w:rPr>
                <w:sz w:val="24"/>
              </w:rPr>
              <w:t xml:space="preserve">Степень жесткости </w:t>
            </w:r>
            <w:r w:rsidR="0006010B" w:rsidRPr="0006010B">
              <w:rPr>
                <w:sz w:val="24"/>
              </w:rPr>
              <w:t xml:space="preserve">воздействия </w:t>
            </w:r>
            <w:r w:rsidR="0006010B">
              <w:rPr>
                <w:sz w:val="24"/>
              </w:rPr>
              <w:br/>
            </w:r>
            <w:r w:rsidR="0006010B" w:rsidRPr="0006010B">
              <w:rPr>
                <w:sz w:val="24"/>
              </w:rPr>
              <w:t>(</w:t>
            </w:r>
            <w:r w:rsidRPr="0006010B">
              <w:rPr>
                <w:sz w:val="24"/>
              </w:rPr>
              <w:t>амплитуда, В)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50EAE" w14:textId="77777777" w:rsidR="00685C72" w:rsidRPr="0006010B" w:rsidRDefault="00685C72" w:rsidP="003A23B3">
            <w:pPr>
              <w:tabs>
                <w:tab w:val="left" w:pos="360"/>
              </w:tabs>
              <w:ind w:right="76"/>
              <w:jc w:val="center"/>
              <w:rPr>
                <w:sz w:val="24"/>
              </w:rPr>
            </w:pPr>
            <w:r w:rsidRPr="0006010B">
              <w:rPr>
                <w:sz w:val="24"/>
              </w:rPr>
              <w:t>Допустимое функциональное состояние</w:t>
            </w:r>
          </w:p>
        </w:tc>
      </w:tr>
      <w:tr w:rsidR="00685C72" w:rsidRPr="0006010B" w14:paraId="575B3F52" w14:textId="77777777" w:rsidTr="00EC2515">
        <w:trPr>
          <w:trHeight w:val="20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3E2B2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3</w:t>
            </w:r>
            <w:r w:rsidRPr="0006010B">
              <w:rPr>
                <w:lang w:val="en-US"/>
              </w:rPr>
              <w:t>a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C8C33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1 час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6B4994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III (-80)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1F2B6CB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А</w:t>
            </w:r>
          </w:p>
        </w:tc>
      </w:tr>
      <w:tr w:rsidR="00685C72" w:rsidRPr="0006010B" w14:paraId="333AFE68" w14:textId="77777777" w:rsidTr="00EC2515">
        <w:trPr>
          <w:trHeight w:val="20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901C2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3</w:t>
            </w:r>
            <w:r w:rsidRPr="0006010B">
              <w:rPr>
                <w:lang w:val="en-US"/>
              </w:rPr>
              <w:t>b</w:t>
            </w:r>
          </w:p>
        </w:tc>
        <w:tc>
          <w:tcPr>
            <w:tcW w:w="1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55F92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1 час</w:t>
            </w:r>
          </w:p>
        </w:tc>
        <w:tc>
          <w:tcPr>
            <w:tcW w:w="12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9033B0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 xml:space="preserve">III (+60) </w:t>
            </w:r>
          </w:p>
        </w:tc>
        <w:tc>
          <w:tcPr>
            <w:tcW w:w="121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1BC400" w14:textId="77777777" w:rsidR="00685C72" w:rsidRPr="0006010B" w:rsidRDefault="00685C72" w:rsidP="003A23B3">
            <w:pPr>
              <w:pStyle w:val="ae"/>
              <w:spacing w:before="60" w:line="240" w:lineRule="auto"/>
              <w:ind w:firstLine="425"/>
              <w:jc w:val="center"/>
            </w:pPr>
            <w:r w:rsidRPr="0006010B">
              <w:t>А</w:t>
            </w:r>
          </w:p>
        </w:tc>
      </w:tr>
    </w:tbl>
    <w:p w14:paraId="793E9D6A" w14:textId="77777777" w:rsidR="00685C72" w:rsidRPr="00CF64B8" w:rsidRDefault="00685C72" w:rsidP="003A23B3">
      <w:pPr>
        <w:pStyle w:val="ae"/>
        <w:spacing w:before="0" w:line="240" w:lineRule="auto"/>
        <w:ind w:right="0" w:firstLine="709"/>
        <w:rPr>
          <w:sz w:val="22"/>
          <w:szCs w:val="22"/>
        </w:rPr>
      </w:pPr>
    </w:p>
    <w:p w14:paraId="4DF0EF1B" w14:textId="747870B2" w:rsidR="00685C72" w:rsidRPr="00EC2515" w:rsidRDefault="00685C72" w:rsidP="003A23B3">
      <w:pPr>
        <w:pStyle w:val="af8"/>
        <w:numPr>
          <w:ilvl w:val="0"/>
          <w:numId w:val="70"/>
        </w:numPr>
        <w:tabs>
          <w:tab w:val="left" w:pos="1221"/>
          <w:tab w:val="num" w:pos="2139"/>
        </w:tabs>
        <w:autoSpaceDE w:val="0"/>
        <w:autoSpaceDN w:val="0"/>
        <w:adjustRightInd w:val="0"/>
        <w:contextualSpacing w:val="0"/>
        <w:jc w:val="both"/>
        <w:rPr>
          <w:sz w:val="18"/>
          <w:szCs w:val="18"/>
        </w:rPr>
      </w:pPr>
      <w:r w:rsidRPr="00EC2515">
        <w:rPr>
          <w:color w:val="000000" w:themeColor="text1"/>
          <w:sz w:val="24"/>
        </w:rPr>
        <w:t>БЭГ должен удовлетворять требованиям</w:t>
      </w:r>
      <w:r w:rsidR="00EC2515" w:rsidRPr="00EC2515">
        <w:rPr>
          <w:color w:val="000000" w:themeColor="text1"/>
          <w:sz w:val="24"/>
        </w:rPr>
        <w:t xml:space="preserve"> по ГОСТ Р 50607 (ISO 10605) </w:t>
      </w:r>
      <w:r w:rsidRPr="00EC2515">
        <w:rPr>
          <w:color w:val="000000" w:themeColor="text1"/>
          <w:sz w:val="24"/>
        </w:rPr>
        <w:t>по устойчивости к электростатическому разряду. Параметры испытательного воздействия и требования по устойчивости приведены в таблице </w:t>
      </w:r>
      <w:r w:rsidR="00905BBA" w:rsidRPr="00905BBA">
        <w:rPr>
          <w:color w:val="000000" w:themeColor="text1"/>
          <w:sz w:val="24"/>
        </w:rPr>
        <w:t>8</w:t>
      </w:r>
      <w:r w:rsidRPr="00EC2515">
        <w:rPr>
          <w:color w:val="000000" w:themeColor="text1"/>
          <w:sz w:val="24"/>
        </w:rPr>
        <w:t xml:space="preserve">. </w:t>
      </w:r>
    </w:p>
    <w:p w14:paraId="6F5A94C8" w14:textId="5A1083F4" w:rsidR="0006010B" w:rsidRDefault="0006010B" w:rsidP="003A23B3">
      <w:pPr>
        <w:pStyle w:val="ae"/>
        <w:spacing w:before="0" w:line="240" w:lineRule="auto"/>
        <w:ind w:right="0" w:firstLine="709"/>
      </w:pPr>
    </w:p>
    <w:p w14:paraId="35AA4E17" w14:textId="77777777" w:rsidR="009509FD" w:rsidRDefault="009509FD" w:rsidP="003A23B3">
      <w:pPr>
        <w:pStyle w:val="ae"/>
        <w:spacing w:before="0" w:line="240" w:lineRule="auto"/>
        <w:ind w:right="0" w:firstLine="709"/>
      </w:pPr>
      <w:r>
        <w:br w:type="page"/>
      </w:r>
    </w:p>
    <w:p w14:paraId="2F11AE29" w14:textId="299E36D5" w:rsidR="00685C72" w:rsidRPr="00905BBA" w:rsidRDefault="00685C72" w:rsidP="003A23B3">
      <w:pPr>
        <w:pStyle w:val="ae"/>
        <w:spacing w:before="0" w:line="240" w:lineRule="auto"/>
        <w:ind w:right="0" w:firstLine="709"/>
        <w:rPr>
          <w:lang w:val="en-US"/>
        </w:rPr>
      </w:pPr>
      <w:r w:rsidRPr="00B9245E">
        <w:lastRenderedPageBreak/>
        <w:t xml:space="preserve">Таблица </w:t>
      </w:r>
      <w:r w:rsidR="00905BBA">
        <w:rPr>
          <w:lang w:val="en-US"/>
        </w:rPr>
        <w:t>8</w:t>
      </w:r>
    </w:p>
    <w:tbl>
      <w:tblPr>
        <w:tblW w:w="969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2529"/>
        <w:gridCol w:w="1559"/>
        <w:gridCol w:w="1701"/>
        <w:gridCol w:w="1701"/>
        <w:gridCol w:w="2207"/>
      </w:tblGrid>
      <w:tr w:rsidR="00685C72" w:rsidRPr="0006010B" w14:paraId="0ACCFBCB" w14:textId="77777777" w:rsidTr="00CE18B5">
        <w:trPr>
          <w:trHeight w:val="20"/>
          <w:tblHeader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31C15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Вид разряда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92C85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 xml:space="preserve">Напряжение разряда, </w:t>
            </w:r>
            <w:proofErr w:type="spellStart"/>
            <w:r w:rsidRPr="0006010B">
              <w:rPr>
                <w:sz w:val="24"/>
              </w:rPr>
              <w:t>кВ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AA74" w14:textId="77777777" w:rsidR="00685C72" w:rsidRPr="0006010B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06010B">
              <w:rPr>
                <w:sz w:val="24"/>
              </w:rPr>
              <w:t>Разрядная</w:t>
            </w:r>
            <w:r w:rsidRPr="0006010B">
              <w:rPr>
                <w:spacing w:val="1"/>
                <w:sz w:val="24"/>
              </w:rPr>
              <w:t xml:space="preserve"> </w:t>
            </w:r>
            <w:r w:rsidRPr="0006010B">
              <w:rPr>
                <w:sz w:val="24"/>
              </w:rPr>
              <w:t>цепь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11091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Количество разрядов в каждую точку</w:t>
            </w:r>
          </w:p>
          <w:p w14:paraId="034537C9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(не менее)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9DAD6" w14:textId="035DDC0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Допустимое функциональное состояние</w:t>
            </w:r>
          </w:p>
        </w:tc>
      </w:tr>
      <w:tr w:rsidR="00685C72" w:rsidRPr="0006010B" w14:paraId="6AF36C81" w14:textId="77777777" w:rsidTr="00CE18B5">
        <w:trPr>
          <w:trHeight w:val="20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E46020" w14:textId="77777777" w:rsidR="00685C72" w:rsidRPr="0006010B" w:rsidRDefault="00685C72" w:rsidP="003A23B3">
            <w:pPr>
              <w:rPr>
                <w:sz w:val="24"/>
              </w:rPr>
            </w:pPr>
            <w:r w:rsidRPr="0006010B">
              <w:rPr>
                <w:sz w:val="24"/>
              </w:rPr>
              <w:t>Воздушный 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48B378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sym w:font="Symbol" w:char="F0B1"/>
            </w:r>
            <w:r w:rsidRPr="0006010B">
              <w:rPr>
                <w:sz w:val="24"/>
              </w:rPr>
              <w:t xml:space="preserve"> 15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19E893" w14:textId="77777777" w:rsidR="00685C72" w:rsidRPr="0006010B" w:rsidRDefault="00685C72" w:rsidP="003A23B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4"/>
              </w:rPr>
            </w:pPr>
            <w:r w:rsidRPr="0006010B">
              <w:rPr>
                <w:sz w:val="24"/>
              </w:rPr>
              <w:t>R=</w:t>
            </w:r>
            <w:r w:rsidRPr="0006010B">
              <w:rPr>
                <w:sz w:val="24"/>
                <w:lang w:val="en-US"/>
              </w:rPr>
              <w:t>330</w:t>
            </w:r>
            <w:r w:rsidRPr="0006010B">
              <w:rPr>
                <w:sz w:val="24"/>
              </w:rPr>
              <w:t xml:space="preserve"> </w:t>
            </w:r>
            <w:r w:rsidRPr="0006010B">
              <w:rPr>
                <w:spacing w:val="-1"/>
                <w:sz w:val="24"/>
              </w:rPr>
              <w:t xml:space="preserve">Ом </w:t>
            </w:r>
            <w:r w:rsidRPr="0006010B">
              <w:rPr>
                <w:sz w:val="24"/>
              </w:rPr>
              <w:t>С=330 пФ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FC0B1F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 xml:space="preserve">3 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43752F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С</w:t>
            </w:r>
          </w:p>
        </w:tc>
      </w:tr>
      <w:tr w:rsidR="00685C72" w:rsidRPr="0006010B" w14:paraId="275BD86E" w14:textId="77777777" w:rsidTr="00CE18B5">
        <w:trPr>
          <w:trHeight w:val="20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884D" w14:textId="77777777" w:rsidR="00685C72" w:rsidRPr="0006010B" w:rsidRDefault="00685C72" w:rsidP="003A23B3">
            <w:pPr>
              <w:rPr>
                <w:sz w:val="24"/>
              </w:rPr>
            </w:pPr>
            <w:r w:rsidRPr="0006010B">
              <w:rPr>
                <w:sz w:val="24"/>
              </w:rPr>
              <w:t>Контактный (</w:t>
            </w:r>
            <w:r w:rsidRPr="0006010B">
              <w:rPr>
                <w:sz w:val="24"/>
                <w:lang w:val="en-US"/>
              </w:rPr>
              <w:t>CAN</w:t>
            </w:r>
            <w:r w:rsidRPr="0006010B">
              <w:rPr>
                <w:sz w:val="24"/>
              </w:rPr>
              <w:t>)**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7BA22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sym w:font="Symbol" w:char="F0B1"/>
            </w:r>
            <w:r w:rsidRPr="0006010B">
              <w:rPr>
                <w:sz w:val="24"/>
              </w:rPr>
              <w:t xml:space="preserve"> 4</w:t>
            </w:r>
          </w:p>
        </w:tc>
        <w:tc>
          <w:tcPr>
            <w:tcW w:w="170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AC5AC2" w14:textId="77777777" w:rsidR="00685C72" w:rsidRPr="0006010B" w:rsidRDefault="00685C72" w:rsidP="003A23B3">
            <w:pPr>
              <w:widowControl w:val="0"/>
              <w:autoSpaceDE w:val="0"/>
              <w:autoSpaceDN w:val="0"/>
              <w:adjustRightInd w:val="0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84FE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3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4C6D0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С</w:t>
            </w:r>
          </w:p>
        </w:tc>
      </w:tr>
      <w:tr w:rsidR="00685C72" w:rsidRPr="0006010B" w14:paraId="2CE645B3" w14:textId="77777777" w:rsidTr="003A23B3">
        <w:trPr>
          <w:trHeight w:val="20"/>
        </w:trPr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8AB6A7" w14:textId="77777777" w:rsidR="00685C72" w:rsidRPr="0006010B" w:rsidRDefault="00685C72" w:rsidP="003A23B3">
            <w:pPr>
              <w:rPr>
                <w:sz w:val="24"/>
              </w:rPr>
            </w:pPr>
            <w:r w:rsidRPr="0006010B">
              <w:rPr>
                <w:sz w:val="24"/>
              </w:rPr>
              <w:t>Контактный ***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8DCB1C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sym w:font="Symbol" w:char="F0B1"/>
            </w:r>
            <w:r w:rsidRPr="0006010B">
              <w:rPr>
                <w:sz w:val="24"/>
              </w:rPr>
              <w:t xml:space="preserve"> 4</w:t>
            </w:r>
          </w:p>
        </w:tc>
        <w:tc>
          <w:tcPr>
            <w:tcW w:w="1701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5AB9E" w14:textId="77777777" w:rsidR="00685C72" w:rsidRPr="0006010B" w:rsidRDefault="00685C72" w:rsidP="003A23B3">
            <w:pPr>
              <w:widowControl w:val="0"/>
              <w:autoSpaceDE w:val="0"/>
              <w:autoSpaceDN w:val="0"/>
              <w:adjustRightInd w:val="0"/>
              <w:rPr>
                <w:sz w:val="24"/>
              </w:rPr>
            </w:pPr>
            <w:r w:rsidRPr="0006010B">
              <w:rPr>
                <w:sz w:val="24"/>
              </w:rPr>
              <w:t xml:space="preserve">R=2000 </w:t>
            </w:r>
            <w:r w:rsidRPr="0006010B">
              <w:rPr>
                <w:spacing w:val="-1"/>
                <w:sz w:val="24"/>
              </w:rPr>
              <w:t xml:space="preserve">Ом </w:t>
            </w:r>
            <w:r w:rsidRPr="0006010B">
              <w:rPr>
                <w:sz w:val="24"/>
              </w:rPr>
              <w:t>С=330 пФ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599F3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3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6FD90B" w14:textId="77777777" w:rsidR="00685C72" w:rsidRPr="0006010B" w:rsidRDefault="00685C72" w:rsidP="003A23B3">
            <w:pPr>
              <w:jc w:val="center"/>
              <w:rPr>
                <w:sz w:val="24"/>
              </w:rPr>
            </w:pPr>
            <w:r w:rsidRPr="0006010B">
              <w:rPr>
                <w:sz w:val="24"/>
              </w:rPr>
              <w:t>А</w:t>
            </w:r>
          </w:p>
        </w:tc>
      </w:tr>
      <w:tr w:rsidR="00685C72" w:rsidRPr="0006010B" w14:paraId="031ECAD3" w14:textId="77777777" w:rsidTr="003A23B3">
        <w:trPr>
          <w:trHeight w:val="20"/>
        </w:trPr>
        <w:tc>
          <w:tcPr>
            <w:tcW w:w="969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0A4BE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193A64A4" w14:textId="77777777" w:rsidR="00DE0EA9" w:rsidRDefault="00685C72" w:rsidP="003A23B3">
            <w:pPr>
              <w:ind w:firstLine="709"/>
              <w:rPr>
                <w:sz w:val="24"/>
              </w:rPr>
            </w:pPr>
            <w:r w:rsidRPr="0006010B">
              <w:rPr>
                <w:sz w:val="24"/>
              </w:rPr>
              <w:t xml:space="preserve">* Разряд на корпус БЭГ и металлическое основание в непосредственной близости от корпуса БЭГ в </w:t>
            </w:r>
            <w:r w:rsidR="00C63A1F" w:rsidRPr="0006010B">
              <w:rPr>
                <w:sz w:val="24"/>
              </w:rPr>
              <w:t>рабочем и</w:t>
            </w:r>
            <w:r w:rsidRPr="0006010B">
              <w:rPr>
                <w:sz w:val="24"/>
              </w:rPr>
              <w:t xml:space="preserve"> не рабочем состоянии. После воздействия </w:t>
            </w:r>
            <w:r w:rsidR="00C63A1F">
              <w:rPr>
                <w:sz w:val="24"/>
              </w:rPr>
              <w:t xml:space="preserve">БЭГ должен </w:t>
            </w:r>
            <w:r w:rsidRPr="0006010B">
              <w:rPr>
                <w:sz w:val="24"/>
              </w:rPr>
              <w:t>соответствовать функциональному классу А.</w:t>
            </w:r>
            <w:r w:rsidR="00DE0EA9">
              <w:rPr>
                <w:sz w:val="24"/>
              </w:rPr>
              <w:t xml:space="preserve"> </w:t>
            </w:r>
          </w:p>
          <w:p w14:paraId="190CC18A" w14:textId="7239E82D" w:rsidR="00685C72" w:rsidRPr="0006010B" w:rsidRDefault="00685C72" w:rsidP="003A23B3">
            <w:pPr>
              <w:ind w:firstLine="709"/>
              <w:rPr>
                <w:sz w:val="24"/>
              </w:rPr>
            </w:pPr>
            <w:r w:rsidRPr="0006010B">
              <w:rPr>
                <w:sz w:val="24"/>
              </w:rPr>
              <w:t xml:space="preserve">** Разряд в контакты </w:t>
            </w:r>
            <w:r w:rsidRPr="0006010B">
              <w:rPr>
                <w:sz w:val="24"/>
                <w:lang w:val="en-US"/>
              </w:rPr>
              <w:t>CAN</w:t>
            </w:r>
            <w:r w:rsidRPr="0006010B">
              <w:rPr>
                <w:sz w:val="24"/>
              </w:rPr>
              <w:t xml:space="preserve"> шины (испытания проводятся если доступ шине возможен через внешнее штатное подключение (диагностическая колодка). В рабочем состоянии через проводник длиной (1</w:t>
            </w:r>
            <w:r w:rsidR="00C63A1F">
              <w:rPr>
                <w:sz w:val="24"/>
              </w:rPr>
              <w:t>,0</w:t>
            </w:r>
            <w:r w:rsidRPr="0006010B">
              <w:rPr>
                <w:sz w:val="24"/>
              </w:rPr>
              <w:sym w:font="Symbol" w:char="F0B1"/>
            </w:r>
            <w:r w:rsidRPr="0006010B">
              <w:rPr>
                <w:sz w:val="24"/>
              </w:rPr>
              <w:t xml:space="preserve">0,02) м. После воздействия </w:t>
            </w:r>
            <w:r w:rsidR="00C63A1F">
              <w:rPr>
                <w:sz w:val="24"/>
              </w:rPr>
              <w:t xml:space="preserve">БЭГ должен </w:t>
            </w:r>
            <w:r w:rsidRPr="0006010B">
              <w:rPr>
                <w:sz w:val="24"/>
              </w:rPr>
              <w:t>соответствовать функциональному классу А.</w:t>
            </w:r>
          </w:p>
          <w:p w14:paraId="196998FC" w14:textId="6E777E40" w:rsidR="00685C72" w:rsidRPr="0006010B" w:rsidRDefault="00685C72" w:rsidP="003A23B3">
            <w:pPr>
              <w:ind w:firstLine="709"/>
              <w:rPr>
                <w:sz w:val="24"/>
              </w:rPr>
            </w:pPr>
            <w:r w:rsidRPr="0006010B">
              <w:rPr>
                <w:sz w:val="24"/>
              </w:rPr>
              <w:t>*** Разряд в каждый контакт разъёма БЭГ в отключенном состоянии. Функциональное состояние БЭГ указано после воздействия разряда.</w:t>
            </w:r>
          </w:p>
        </w:tc>
      </w:tr>
    </w:tbl>
    <w:p w14:paraId="7D6A3B2B" w14:textId="77777777" w:rsidR="00B50197" w:rsidRDefault="00B50197" w:rsidP="003A23B3">
      <w:pPr>
        <w:pStyle w:val="af8"/>
        <w:tabs>
          <w:tab w:val="left" w:pos="1221"/>
        </w:tabs>
        <w:ind w:left="709"/>
        <w:jc w:val="both"/>
        <w:rPr>
          <w:color w:val="000000" w:themeColor="text1"/>
          <w:sz w:val="24"/>
        </w:rPr>
      </w:pPr>
    </w:p>
    <w:p w14:paraId="73A8DC05" w14:textId="6D54B1EB" w:rsidR="00685C72" w:rsidRPr="0006010B" w:rsidRDefault="0006010B" w:rsidP="003A23B3">
      <w:pPr>
        <w:pStyle w:val="af8"/>
        <w:numPr>
          <w:ilvl w:val="0"/>
          <w:numId w:val="70"/>
        </w:numPr>
        <w:tabs>
          <w:tab w:val="left" w:pos="1221"/>
        </w:tabs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Изделие должно</w:t>
      </w:r>
      <w:r w:rsidRPr="0006010B">
        <w:rPr>
          <w:color w:val="000000" w:themeColor="text1"/>
          <w:sz w:val="24"/>
        </w:rPr>
        <w:t xml:space="preserve"> </w:t>
      </w:r>
      <w:r w:rsidR="00685C72" w:rsidRPr="0006010B">
        <w:rPr>
          <w:color w:val="000000" w:themeColor="text1"/>
          <w:sz w:val="24"/>
        </w:rPr>
        <w:t>удовлетворять требованиям</w:t>
      </w:r>
      <w:r w:rsidR="00EC2515">
        <w:rPr>
          <w:color w:val="000000" w:themeColor="text1"/>
          <w:sz w:val="24"/>
        </w:rPr>
        <w:t xml:space="preserve"> по </w:t>
      </w:r>
      <w:r w:rsidR="00EC2515" w:rsidRPr="0006010B">
        <w:rPr>
          <w:color w:val="000000" w:themeColor="text1"/>
          <w:sz w:val="24"/>
        </w:rPr>
        <w:t>ГОСТ 33466</w:t>
      </w:r>
      <w:r w:rsidR="00685C72" w:rsidRPr="0006010B">
        <w:rPr>
          <w:color w:val="000000" w:themeColor="text1"/>
          <w:sz w:val="24"/>
        </w:rPr>
        <w:t xml:space="preserve"> по уровню импульсных помех на выводах питания. Максимальный уровень импульсных помех, создаваемый БЭГ на выводах питания, и измеренный с применением стандартного эквивалента бортовой сети, не должен превышать </w:t>
      </w:r>
      <w:r w:rsidRPr="0006010B">
        <w:rPr>
          <w:color w:val="000000" w:themeColor="text1"/>
          <w:sz w:val="24"/>
        </w:rPr>
        <w:t>предельных значений,</w:t>
      </w:r>
      <w:r w:rsidR="00685C72" w:rsidRPr="0006010B">
        <w:rPr>
          <w:color w:val="000000" w:themeColor="text1"/>
          <w:sz w:val="24"/>
        </w:rPr>
        <w:t xml:space="preserve"> указанных в таблице </w:t>
      </w:r>
      <w:r w:rsidR="00905BBA" w:rsidRPr="00905BBA">
        <w:rPr>
          <w:color w:val="000000" w:themeColor="text1"/>
          <w:sz w:val="24"/>
        </w:rPr>
        <w:t>9</w:t>
      </w:r>
      <w:r w:rsidR="00685C72" w:rsidRPr="0006010B">
        <w:rPr>
          <w:color w:val="000000" w:themeColor="text1"/>
          <w:sz w:val="24"/>
        </w:rPr>
        <w:t xml:space="preserve">. </w:t>
      </w:r>
    </w:p>
    <w:p w14:paraId="5491A339" w14:textId="77777777" w:rsidR="0006010B" w:rsidRDefault="0006010B" w:rsidP="003A23B3">
      <w:pPr>
        <w:pStyle w:val="ae"/>
        <w:spacing w:before="0" w:line="240" w:lineRule="auto"/>
        <w:ind w:right="0" w:firstLine="709"/>
      </w:pPr>
    </w:p>
    <w:p w14:paraId="300DA8F3" w14:textId="39EFB13C" w:rsidR="00685C72" w:rsidRPr="00905BBA" w:rsidRDefault="00685C72" w:rsidP="003A23B3">
      <w:pPr>
        <w:pStyle w:val="ae"/>
        <w:spacing w:before="0" w:line="240" w:lineRule="auto"/>
        <w:ind w:right="0" w:firstLine="709"/>
        <w:rPr>
          <w:lang w:val="en-US"/>
        </w:rPr>
      </w:pPr>
      <w:r w:rsidRPr="00D83212">
        <w:t xml:space="preserve">Таблица </w:t>
      </w:r>
      <w:r w:rsidR="00905BBA">
        <w:rPr>
          <w:lang w:val="en-US"/>
        </w:rPr>
        <w:t>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7"/>
        <w:gridCol w:w="4951"/>
      </w:tblGrid>
      <w:tr w:rsidR="00685C72" w:rsidRPr="00D83212" w14:paraId="4E487B2A" w14:textId="77777777" w:rsidTr="00EC2515">
        <w:tc>
          <w:tcPr>
            <w:tcW w:w="2558" w:type="pct"/>
            <w:shd w:val="clear" w:color="auto" w:fill="auto"/>
          </w:tcPr>
          <w:p w14:paraId="171732F1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>Вид создаваемых собственных помех</w:t>
            </w:r>
          </w:p>
        </w:tc>
        <w:tc>
          <w:tcPr>
            <w:tcW w:w="2442" w:type="pct"/>
            <w:shd w:val="clear" w:color="auto" w:fill="auto"/>
          </w:tcPr>
          <w:p w14:paraId="700A1805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>Максимальная амплитуда (</w:t>
            </w:r>
            <w:proofErr w:type="spellStart"/>
            <w:r w:rsidRPr="00D83212">
              <w:rPr>
                <w:color w:val="auto"/>
                <w:sz w:val="23"/>
                <w:szCs w:val="23"/>
              </w:rPr>
              <w:t>Us</w:t>
            </w:r>
            <w:proofErr w:type="spellEnd"/>
            <w:r w:rsidRPr="00D83212">
              <w:rPr>
                <w:color w:val="auto"/>
                <w:sz w:val="23"/>
                <w:szCs w:val="23"/>
              </w:rPr>
              <w:t>), В.</w:t>
            </w:r>
          </w:p>
        </w:tc>
      </w:tr>
      <w:tr w:rsidR="00685C72" w:rsidRPr="00D83212" w14:paraId="1C460E1B" w14:textId="77777777" w:rsidTr="00EC2515">
        <w:tc>
          <w:tcPr>
            <w:tcW w:w="2558" w:type="pct"/>
            <w:shd w:val="clear" w:color="auto" w:fill="auto"/>
          </w:tcPr>
          <w:p w14:paraId="4DA9E422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 xml:space="preserve">1 </w:t>
            </w:r>
          </w:p>
        </w:tc>
        <w:tc>
          <w:tcPr>
            <w:tcW w:w="2442" w:type="pct"/>
            <w:shd w:val="clear" w:color="auto" w:fill="auto"/>
          </w:tcPr>
          <w:p w14:paraId="09A1B915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>-15</w:t>
            </w:r>
          </w:p>
        </w:tc>
      </w:tr>
      <w:tr w:rsidR="00685C72" w:rsidRPr="00D83212" w14:paraId="02D19A22" w14:textId="77777777" w:rsidTr="00EC2515">
        <w:tc>
          <w:tcPr>
            <w:tcW w:w="2558" w:type="pct"/>
            <w:shd w:val="clear" w:color="auto" w:fill="auto"/>
          </w:tcPr>
          <w:p w14:paraId="4697F37B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 xml:space="preserve">2 </w:t>
            </w:r>
          </w:p>
        </w:tc>
        <w:tc>
          <w:tcPr>
            <w:tcW w:w="2442" w:type="pct"/>
            <w:shd w:val="clear" w:color="auto" w:fill="auto"/>
          </w:tcPr>
          <w:p w14:paraId="4E648F13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>+15</w:t>
            </w:r>
          </w:p>
        </w:tc>
      </w:tr>
      <w:tr w:rsidR="00685C72" w:rsidRPr="00D83212" w14:paraId="32276FE3" w14:textId="77777777" w:rsidTr="00EC2515">
        <w:tc>
          <w:tcPr>
            <w:tcW w:w="2558" w:type="pct"/>
            <w:shd w:val="clear" w:color="auto" w:fill="auto"/>
          </w:tcPr>
          <w:p w14:paraId="3E12AFBE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 xml:space="preserve">3 </w:t>
            </w:r>
          </w:p>
        </w:tc>
        <w:tc>
          <w:tcPr>
            <w:tcW w:w="2442" w:type="pct"/>
            <w:shd w:val="clear" w:color="auto" w:fill="auto"/>
          </w:tcPr>
          <w:p w14:paraId="6DECD800" w14:textId="77777777" w:rsidR="00685C72" w:rsidRPr="00D83212" w:rsidRDefault="00685C72" w:rsidP="003A23B3">
            <w:pPr>
              <w:pStyle w:val="Default"/>
              <w:jc w:val="center"/>
              <w:rPr>
                <w:color w:val="auto"/>
                <w:sz w:val="23"/>
                <w:szCs w:val="23"/>
              </w:rPr>
            </w:pPr>
            <w:r w:rsidRPr="00D83212">
              <w:rPr>
                <w:color w:val="auto"/>
                <w:sz w:val="23"/>
                <w:szCs w:val="23"/>
              </w:rPr>
              <w:t>-15/+15</w:t>
            </w:r>
          </w:p>
        </w:tc>
      </w:tr>
    </w:tbl>
    <w:p w14:paraId="2DFC22EB" w14:textId="77777777" w:rsidR="00685C72" w:rsidRPr="00D83212" w:rsidRDefault="00685C72" w:rsidP="003A23B3">
      <w:pPr>
        <w:pStyle w:val="ae"/>
        <w:spacing w:before="0" w:line="240" w:lineRule="auto"/>
        <w:ind w:right="0" w:firstLine="709"/>
      </w:pPr>
    </w:p>
    <w:p w14:paraId="3CD467D7" w14:textId="0800C77D" w:rsidR="00685C72" w:rsidRPr="00EC2515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EC2515">
        <w:rPr>
          <w:color w:val="000000" w:themeColor="text1"/>
          <w:sz w:val="24"/>
        </w:rPr>
        <w:t>БЭГ должен удовлетворять требованиям Правил </w:t>
      </w:r>
      <w:r w:rsidR="006B3DCB">
        <w:rPr>
          <w:color w:val="000000" w:themeColor="text1"/>
          <w:sz w:val="24"/>
        </w:rPr>
        <w:t>ООН №10 (пересмотр 6)</w:t>
      </w:r>
      <w:r w:rsidRPr="00EC2515">
        <w:rPr>
          <w:color w:val="000000" w:themeColor="text1"/>
          <w:sz w:val="24"/>
        </w:rPr>
        <w:t xml:space="preserve"> по напряженности поля индустриальных радиопомех, излучаемых изделием в стендовых условиях.</w:t>
      </w:r>
    </w:p>
    <w:p w14:paraId="3BA06E1C" w14:textId="6402E953" w:rsidR="00685C72" w:rsidRPr="00EC2515" w:rsidRDefault="00685C72" w:rsidP="003A23B3">
      <w:pPr>
        <w:pStyle w:val="af8"/>
        <w:tabs>
          <w:tab w:val="left" w:pos="1221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EC2515">
        <w:rPr>
          <w:color w:val="000000" w:themeColor="text1"/>
          <w:sz w:val="24"/>
        </w:rPr>
        <w:t xml:space="preserve">Примечание - </w:t>
      </w:r>
      <w:r w:rsidR="00CE18B5">
        <w:rPr>
          <w:color w:val="000000" w:themeColor="text1"/>
          <w:sz w:val="24"/>
        </w:rPr>
        <w:t>БЭГ</w:t>
      </w:r>
      <w:r w:rsidRPr="00EC2515">
        <w:rPr>
          <w:color w:val="000000" w:themeColor="text1"/>
          <w:sz w:val="24"/>
        </w:rPr>
        <w:t xml:space="preserve"> в составе системы находится в режиме </w:t>
      </w:r>
      <w:r w:rsidR="00CE18B5">
        <w:rPr>
          <w:color w:val="000000" w:themeColor="text1"/>
          <w:sz w:val="24"/>
        </w:rPr>
        <w:t>«ЭРА»</w:t>
      </w:r>
      <w:r w:rsidRPr="00EC2515">
        <w:rPr>
          <w:color w:val="000000" w:themeColor="text1"/>
          <w:sz w:val="24"/>
        </w:rPr>
        <w:t>.</w:t>
      </w:r>
    </w:p>
    <w:p w14:paraId="4B2D6A88" w14:textId="19E703C9" w:rsidR="00685C72" w:rsidRPr="00EC2515" w:rsidRDefault="00D57ABB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Изделие должно</w:t>
      </w:r>
      <w:r w:rsidRPr="0006010B">
        <w:rPr>
          <w:color w:val="000000" w:themeColor="text1"/>
          <w:sz w:val="24"/>
        </w:rPr>
        <w:t xml:space="preserve"> </w:t>
      </w:r>
      <w:r w:rsidR="00685C72" w:rsidRPr="00EC2515">
        <w:rPr>
          <w:color w:val="000000" w:themeColor="text1"/>
          <w:sz w:val="24"/>
        </w:rPr>
        <w:t>удовлетворять требованиям Г</w:t>
      </w:r>
      <w:r w:rsidR="00CA6054">
        <w:rPr>
          <w:color w:val="000000" w:themeColor="text1"/>
          <w:sz w:val="24"/>
        </w:rPr>
        <w:t>ОСТ</w:t>
      </w:r>
      <w:r w:rsidR="00685C72" w:rsidRPr="00EC2515">
        <w:rPr>
          <w:color w:val="000000" w:themeColor="text1"/>
          <w:sz w:val="24"/>
        </w:rPr>
        <w:t xml:space="preserve"> Р 51318.25 (CISPR 25) по напряжению радиопомех, создаваемых в цепях питания в стендовых условиях, применительно к 3 классу.</w:t>
      </w:r>
    </w:p>
    <w:p w14:paraId="285CB42E" w14:textId="3CA7FCD8" w:rsidR="00685C72" w:rsidRPr="00EC2515" w:rsidRDefault="00685C72" w:rsidP="003A23B3">
      <w:pPr>
        <w:pStyle w:val="af8"/>
        <w:tabs>
          <w:tab w:val="left" w:pos="1221"/>
        </w:tabs>
        <w:ind w:left="0" w:firstLine="709"/>
        <w:contextualSpacing w:val="0"/>
        <w:jc w:val="both"/>
        <w:rPr>
          <w:color w:val="000000" w:themeColor="text1"/>
          <w:sz w:val="24"/>
        </w:rPr>
      </w:pPr>
      <w:r w:rsidRPr="00EC2515">
        <w:rPr>
          <w:color w:val="000000" w:themeColor="text1"/>
          <w:sz w:val="24"/>
        </w:rPr>
        <w:t xml:space="preserve">Примечание - </w:t>
      </w:r>
      <w:r w:rsidR="00CE18B5">
        <w:rPr>
          <w:color w:val="000000" w:themeColor="text1"/>
          <w:sz w:val="24"/>
        </w:rPr>
        <w:t>БЭГ</w:t>
      </w:r>
      <w:r w:rsidRPr="00EC2515">
        <w:rPr>
          <w:color w:val="000000" w:themeColor="text1"/>
          <w:sz w:val="24"/>
        </w:rPr>
        <w:t xml:space="preserve"> в составе системы находится в режиме </w:t>
      </w:r>
      <w:r w:rsidR="00CE18B5">
        <w:rPr>
          <w:color w:val="000000" w:themeColor="text1"/>
          <w:sz w:val="24"/>
        </w:rPr>
        <w:t>«ЭРА»</w:t>
      </w:r>
      <w:r w:rsidRPr="00EC2515">
        <w:rPr>
          <w:color w:val="000000" w:themeColor="text1"/>
          <w:sz w:val="24"/>
        </w:rPr>
        <w:t>.</w:t>
      </w:r>
    </w:p>
    <w:p w14:paraId="4C159991" w14:textId="09302176" w:rsidR="00685C72" w:rsidRPr="00EC2515" w:rsidRDefault="00685C72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color w:val="000000" w:themeColor="text1"/>
          <w:sz w:val="24"/>
        </w:rPr>
      </w:pPr>
      <w:r w:rsidRPr="00EC2515">
        <w:rPr>
          <w:color w:val="000000" w:themeColor="text1"/>
          <w:sz w:val="24"/>
        </w:rPr>
        <w:t xml:space="preserve">БЭГ должен удовлетворять требованиям </w:t>
      </w:r>
      <w:r w:rsidR="00CA6054" w:rsidRPr="00EC2515">
        <w:rPr>
          <w:color w:val="000000" w:themeColor="text1"/>
          <w:sz w:val="24"/>
        </w:rPr>
        <w:t>Правил </w:t>
      </w:r>
      <w:r w:rsidR="006B3DCB">
        <w:rPr>
          <w:color w:val="000000" w:themeColor="text1"/>
          <w:sz w:val="24"/>
        </w:rPr>
        <w:t>ООН №10 (пересмотр 6)</w:t>
      </w:r>
      <w:r w:rsidRPr="00EC2515">
        <w:rPr>
          <w:color w:val="000000" w:themeColor="text1"/>
          <w:sz w:val="24"/>
        </w:rPr>
        <w:t xml:space="preserve">, по устойчивости к гармоническому электромагнитному полю в стендовых условиях. Параметры испытательного воздействия и требования по устойчивости приведены в таблице </w:t>
      </w:r>
      <w:r w:rsidR="00905BBA" w:rsidRPr="00905BBA">
        <w:rPr>
          <w:color w:val="000000" w:themeColor="text1"/>
          <w:sz w:val="24"/>
        </w:rPr>
        <w:t>10</w:t>
      </w:r>
      <w:r w:rsidRPr="00EC2515">
        <w:rPr>
          <w:color w:val="000000" w:themeColor="text1"/>
          <w:sz w:val="24"/>
        </w:rPr>
        <w:t>.</w:t>
      </w:r>
    </w:p>
    <w:p w14:paraId="6ED10D14" w14:textId="77777777" w:rsidR="00D57ABB" w:rsidRDefault="00D57ABB" w:rsidP="003A23B3">
      <w:pPr>
        <w:pStyle w:val="af8"/>
        <w:ind w:left="0" w:firstLine="709"/>
        <w:contextualSpacing w:val="0"/>
        <w:jc w:val="both"/>
        <w:rPr>
          <w:sz w:val="24"/>
        </w:rPr>
      </w:pPr>
    </w:p>
    <w:p w14:paraId="14794CE5" w14:textId="5571E92A" w:rsidR="00D57ABB" w:rsidRPr="00D57ABB" w:rsidRDefault="00D57ABB" w:rsidP="003A23B3">
      <w:pPr>
        <w:pStyle w:val="af8"/>
        <w:ind w:left="0" w:firstLine="709"/>
        <w:contextualSpacing w:val="0"/>
        <w:jc w:val="both"/>
        <w:rPr>
          <w:sz w:val="24"/>
        </w:rPr>
      </w:pPr>
      <w:r w:rsidRPr="00D57ABB">
        <w:rPr>
          <w:sz w:val="24"/>
        </w:rPr>
        <w:t>Таблица</w:t>
      </w:r>
      <w:r w:rsidRPr="00D57ABB">
        <w:rPr>
          <w:sz w:val="24"/>
          <w:lang w:val="en-US"/>
        </w:rPr>
        <w:t xml:space="preserve"> </w:t>
      </w:r>
      <w:r w:rsidR="00905BBA">
        <w:rPr>
          <w:sz w:val="24"/>
          <w:lang w:val="en-US"/>
        </w:rPr>
        <w:t>10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1"/>
        <w:gridCol w:w="2279"/>
        <w:gridCol w:w="4588"/>
      </w:tblGrid>
      <w:tr w:rsidR="00D57ABB" w:rsidRPr="00D57ABB" w14:paraId="400E4B0C" w14:textId="77777777" w:rsidTr="00843377">
        <w:trPr>
          <w:trHeight w:val="20"/>
          <w:tblHeader/>
        </w:trPr>
        <w:tc>
          <w:tcPr>
            <w:tcW w:w="1613" w:type="pct"/>
          </w:tcPr>
          <w:p w14:paraId="0C879A87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Диапазон частот, МГц</w:t>
            </w:r>
          </w:p>
        </w:tc>
        <w:tc>
          <w:tcPr>
            <w:tcW w:w="1124" w:type="pct"/>
          </w:tcPr>
          <w:p w14:paraId="493FDC66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Напряженность</w:t>
            </w:r>
            <w:r w:rsidRPr="00D57ABB">
              <w:rPr>
                <w:b/>
                <w:sz w:val="24"/>
              </w:rPr>
              <w:t xml:space="preserve"> </w:t>
            </w:r>
            <w:r w:rsidRPr="00D57ABB">
              <w:rPr>
                <w:sz w:val="24"/>
              </w:rPr>
              <w:t>поля, В\м</w:t>
            </w:r>
          </w:p>
        </w:tc>
        <w:tc>
          <w:tcPr>
            <w:tcW w:w="2263" w:type="pct"/>
          </w:tcPr>
          <w:p w14:paraId="31F7071A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Допустимое функциональное состояние</w:t>
            </w:r>
          </w:p>
          <w:p w14:paraId="6CD84650" w14:textId="77777777" w:rsidR="00D57ABB" w:rsidRPr="00D57ABB" w:rsidRDefault="00D57ABB" w:rsidP="003A23B3">
            <w:pPr>
              <w:jc w:val="center"/>
              <w:rPr>
                <w:sz w:val="24"/>
              </w:rPr>
            </w:pPr>
          </w:p>
        </w:tc>
      </w:tr>
      <w:tr w:rsidR="00D57ABB" w:rsidRPr="00D57ABB" w14:paraId="04E4CCC1" w14:textId="77777777" w:rsidTr="00843377">
        <w:trPr>
          <w:trHeight w:val="20"/>
        </w:trPr>
        <w:tc>
          <w:tcPr>
            <w:tcW w:w="1613" w:type="pct"/>
            <w:vMerge w:val="restart"/>
            <w:vAlign w:val="center"/>
          </w:tcPr>
          <w:p w14:paraId="7F61D90E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 xml:space="preserve">0,01 – </w:t>
            </w:r>
            <w:r w:rsidRPr="00D57ABB">
              <w:rPr>
                <w:sz w:val="24"/>
                <w:lang w:val="en-US"/>
              </w:rPr>
              <w:t>1</w:t>
            </w:r>
            <w:r w:rsidRPr="00D57ABB">
              <w:rPr>
                <w:sz w:val="24"/>
              </w:rPr>
              <w:t>00*</w:t>
            </w:r>
          </w:p>
        </w:tc>
        <w:tc>
          <w:tcPr>
            <w:tcW w:w="1124" w:type="pct"/>
            <w:vAlign w:val="center"/>
          </w:tcPr>
          <w:p w14:paraId="67D0FC26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62,5</w:t>
            </w:r>
          </w:p>
        </w:tc>
        <w:tc>
          <w:tcPr>
            <w:tcW w:w="2263" w:type="pct"/>
            <w:vAlign w:val="center"/>
          </w:tcPr>
          <w:p w14:paraId="576626A1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А</w:t>
            </w:r>
          </w:p>
        </w:tc>
      </w:tr>
      <w:tr w:rsidR="00D57ABB" w:rsidRPr="00D57ABB" w14:paraId="47474A0C" w14:textId="77777777" w:rsidTr="00843377">
        <w:trPr>
          <w:trHeight w:val="20"/>
        </w:trPr>
        <w:tc>
          <w:tcPr>
            <w:tcW w:w="1613" w:type="pct"/>
            <w:vMerge/>
            <w:vAlign w:val="center"/>
          </w:tcPr>
          <w:p w14:paraId="588FA88E" w14:textId="77777777" w:rsidR="00D57ABB" w:rsidRPr="00D57ABB" w:rsidRDefault="00D57ABB" w:rsidP="003A23B3">
            <w:pPr>
              <w:jc w:val="center"/>
              <w:rPr>
                <w:sz w:val="24"/>
              </w:rPr>
            </w:pPr>
          </w:p>
        </w:tc>
        <w:tc>
          <w:tcPr>
            <w:tcW w:w="1124" w:type="pct"/>
            <w:vAlign w:val="center"/>
          </w:tcPr>
          <w:p w14:paraId="1A424261" w14:textId="77777777" w:rsidR="00D57ABB" w:rsidRPr="00D57ABB" w:rsidRDefault="00D57ABB" w:rsidP="003A23B3">
            <w:pPr>
              <w:jc w:val="center"/>
              <w:rPr>
                <w:sz w:val="24"/>
                <w:lang w:val="en-US"/>
              </w:rPr>
            </w:pPr>
            <w:r w:rsidRPr="00D57ABB">
              <w:rPr>
                <w:sz w:val="24"/>
                <w:lang w:val="en-US"/>
              </w:rPr>
              <w:t>75</w:t>
            </w:r>
          </w:p>
        </w:tc>
        <w:tc>
          <w:tcPr>
            <w:tcW w:w="2263" w:type="pct"/>
            <w:vAlign w:val="center"/>
          </w:tcPr>
          <w:p w14:paraId="7AF94133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А**</w:t>
            </w:r>
          </w:p>
        </w:tc>
      </w:tr>
      <w:tr w:rsidR="00D57ABB" w:rsidRPr="00D57ABB" w14:paraId="002937BC" w14:textId="77777777" w:rsidTr="00843377">
        <w:trPr>
          <w:trHeight w:val="20"/>
        </w:trPr>
        <w:tc>
          <w:tcPr>
            <w:tcW w:w="1613" w:type="pct"/>
            <w:vMerge/>
            <w:vAlign w:val="center"/>
          </w:tcPr>
          <w:p w14:paraId="14F08667" w14:textId="77777777" w:rsidR="00D57ABB" w:rsidRPr="00D57ABB" w:rsidRDefault="00D57ABB" w:rsidP="003A23B3">
            <w:pPr>
              <w:jc w:val="center"/>
              <w:rPr>
                <w:sz w:val="24"/>
              </w:rPr>
            </w:pPr>
          </w:p>
        </w:tc>
        <w:tc>
          <w:tcPr>
            <w:tcW w:w="1124" w:type="pct"/>
            <w:vAlign w:val="center"/>
          </w:tcPr>
          <w:p w14:paraId="6A60E14D" w14:textId="77777777" w:rsidR="00D57ABB" w:rsidRPr="00D57ABB" w:rsidRDefault="00D57ABB" w:rsidP="003A23B3">
            <w:pPr>
              <w:jc w:val="center"/>
              <w:rPr>
                <w:sz w:val="24"/>
                <w:lang w:val="en-US"/>
              </w:rPr>
            </w:pPr>
            <w:r w:rsidRPr="00D57ABB">
              <w:rPr>
                <w:sz w:val="24"/>
                <w:lang w:val="en-US"/>
              </w:rPr>
              <w:t>100</w:t>
            </w:r>
          </w:p>
        </w:tc>
        <w:tc>
          <w:tcPr>
            <w:tcW w:w="2263" w:type="pct"/>
            <w:vAlign w:val="center"/>
          </w:tcPr>
          <w:p w14:paraId="21B0368B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В</w:t>
            </w:r>
          </w:p>
        </w:tc>
      </w:tr>
      <w:tr w:rsidR="00D57ABB" w:rsidRPr="00D57ABB" w14:paraId="08E2C79C" w14:textId="77777777" w:rsidTr="00843377">
        <w:trPr>
          <w:trHeight w:val="20"/>
        </w:trPr>
        <w:tc>
          <w:tcPr>
            <w:tcW w:w="1613" w:type="pct"/>
            <w:vMerge w:val="restart"/>
            <w:vAlign w:val="center"/>
          </w:tcPr>
          <w:p w14:paraId="484BD47A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100 – 2000*</w:t>
            </w:r>
          </w:p>
        </w:tc>
        <w:tc>
          <w:tcPr>
            <w:tcW w:w="1124" w:type="pct"/>
            <w:vAlign w:val="center"/>
          </w:tcPr>
          <w:p w14:paraId="20233A78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25</w:t>
            </w:r>
          </w:p>
        </w:tc>
        <w:tc>
          <w:tcPr>
            <w:tcW w:w="2263" w:type="pct"/>
            <w:vAlign w:val="center"/>
          </w:tcPr>
          <w:p w14:paraId="0286CFE9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А</w:t>
            </w:r>
          </w:p>
        </w:tc>
      </w:tr>
      <w:tr w:rsidR="00D57ABB" w:rsidRPr="00D57ABB" w14:paraId="25E3A543" w14:textId="77777777" w:rsidTr="00843377">
        <w:trPr>
          <w:trHeight w:val="20"/>
        </w:trPr>
        <w:tc>
          <w:tcPr>
            <w:tcW w:w="1613" w:type="pct"/>
            <w:vMerge/>
            <w:vAlign w:val="center"/>
          </w:tcPr>
          <w:p w14:paraId="7F10545B" w14:textId="77777777" w:rsidR="00D57ABB" w:rsidRPr="00D57ABB" w:rsidRDefault="00D57ABB" w:rsidP="003A23B3">
            <w:pPr>
              <w:jc w:val="center"/>
              <w:rPr>
                <w:sz w:val="24"/>
              </w:rPr>
            </w:pPr>
          </w:p>
        </w:tc>
        <w:tc>
          <w:tcPr>
            <w:tcW w:w="1124" w:type="pct"/>
            <w:vAlign w:val="center"/>
          </w:tcPr>
          <w:p w14:paraId="30813018" w14:textId="77777777" w:rsidR="00D57ABB" w:rsidRPr="00D57ABB" w:rsidRDefault="00D57ABB" w:rsidP="003A23B3">
            <w:pPr>
              <w:jc w:val="center"/>
              <w:rPr>
                <w:sz w:val="24"/>
                <w:lang w:val="en-US"/>
              </w:rPr>
            </w:pPr>
            <w:r w:rsidRPr="00D57ABB">
              <w:rPr>
                <w:sz w:val="24"/>
                <w:lang w:val="en-US"/>
              </w:rPr>
              <w:t>30</w:t>
            </w:r>
          </w:p>
        </w:tc>
        <w:tc>
          <w:tcPr>
            <w:tcW w:w="2263" w:type="pct"/>
            <w:vAlign w:val="center"/>
          </w:tcPr>
          <w:p w14:paraId="671EDBD0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А**</w:t>
            </w:r>
          </w:p>
        </w:tc>
      </w:tr>
      <w:tr w:rsidR="00D57ABB" w:rsidRPr="00D57ABB" w14:paraId="5B9331CF" w14:textId="77777777" w:rsidTr="00843377">
        <w:trPr>
          <w:trHeight w:val="20"/>
        </w:trPr>
        <w:tc>
          <w:tcPr>
            <w:tcW w:w="1613" w:type="pct"/>
            <w:vMerge/>
            <w:vAlign w:val="center"/>
          </w:tcPr>
          <w:p w14:paraId="2947C7FE" w14:textId="77777777" w:rsidR="00D57ABB" w:rsidRPr="00D57ABB" w:rsidRDefault="00D57ABB" w:rsidP="003A23B3">
            <w:pPr>
              <w:jc w:val="center"/>
              <w:rPr>
                <w:sz w:val="24"/>
              </w:rPr>
            </w:pPr>
          </w:p>
        </w:tc>
        <w:tc>
          <w:tcPr>
            <w:tcW w:w="1124" w:type="pct"/>
            <w:vAlign w:val="center"/>
          </w:tcPr>
          <w:p w14:paraId="41D02E25" w14:textId="77777777" w:rsidR="00D57ABB" w:rsidRPr="00D57ABB" w:rsidRDefault="00D57ABB" w:rsidP="003A23B3">
            <w:pPr>
              <w:jc w:val="center"/>
              <w:rPr>
                <w:sz w:val="24"/>
                <w:lang w:val="en-US"/>
              </w:rPr>
            </w:pPr>
            <w:r w:rsidRPr="00D57ABB">
              <w:rPr>
                <w:sz w:val="24"/>
                <w:lang w:val="en-US"/>
              </w:rPr>
              <w:t>100</w:t>
            </w:r>
          </w:p>
        </w:tc>
        <w:tc>
          <w:tcPr>
            <w:tcW w:w="2263" w:type="pct"/>
            <w:vAlign w:val="center"/>
          </w:tcPr>
          <w:p w14:paraId="6A87173B" w14:textId="77777777" w:rsidR="00D57ABB" w:rsidRPr="00D57ABB" w:rsidRDefault="00D57ABB" w:rsidP="003A23B3">
            <w:pPr>
              <w:jc w:val="center"/>
              <w:rPr>
                <w:sz w:val="24"/>
              </w:rPr>
            </w:pPr>
            <w:r w:rsidRPr="00D57ABB">
              <w:rPr>
                <w:sz w:val="24"/>
              </w:rPr>
              <w:t>В</w:t>
            </w:r>
          </w:p>
        </w:tc>
      </w:tr>
      <w:tr w:rsidR="00D57ABB" w:rsidRPr="00D57ABB" w14:paraId="1F222878" w14:textId="77777777" w:rsidTr="00843377">
        <w:trPr>
          <w:trHeight w:val="20"/>
        </w:trPr>
        <w:tc>
          <w:tcPr>
            <w:tcW w:w="5000" w:type="pct"/>
            <w:gridSpan w:val="3"/>
            <w:vAlign w:val="center"/>
          </w:tcPr>
          <w:p w14:paraId="69ACFACB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lastRenderedPageBreak/>
              <w:t>________________</w:t>
            </w:r>
          </w:p>
          <w:p w14:paraId="38EACA4F" w14:textId="783D60DD" w:rsidR="00D57ABB" w:rsidRPr="00D57ABB" w:rsidRDefault="00D57ABB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>* Модуляция:</w:t>
            </w:r>
            <w:r>
              <w:rPr>
                <w:sz w:val="24"/>
              </w:rPr>
              <w:t xml:space="preserve"> </w:t>
            </w:r>
            <w:r w:rsidRPr="00D57ABB">
              <w:rPr>
                <w:sz w:val="24"/>
              </w:rPr>
              <w:t>а) без модуляции (весь частотный диапазон);</w:t>
            </w:r>
          </w:p>
          <w:p w14:paraId="2260190F" w14:textId="65B9F951" w:rsidR="00D57ABB" w:rsidRPr="00D57ABB" w:rsidRDefault="00D57ABB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б) АМ, синус, 1 кГц, 80% (до 800 МГц).</w:t>
            </w:r>
          </w:p>
          <w:p w14:paraId="5BAE1E8D" w14:textId="2A9E7C28" w:rsidR="00D57ABB" w:rsidRPr="00D57ABB" w:rsidRDefault="00D57ABB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в) ИМ, длительность сигнала 577мкс, период 4600мкс (от 800 МГц).</w:t>
            </w:r>
          </w:p>
          <w:p w14:paraId="522AEFA3" w14:textId="7A856A92" w:rsidR="00D57ABB" w:rsidRPr="00D57ABB" w:rsidRDefault="00D57ABB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>** Не менее чем в 90% полосы частот (в остальных 10 % полосы частот допускается</w:t>
            </w:r>
            <w:r w:rsidR="004C5AB3">
              <w:rPr>
                <w:sz w:val="24"/>
              </w:rPr>
              <w:t xml:space="preserve"> </w:t>
            </w:r>
            <w:r w:rsidR="004C5AB3">
              <w:rPr>
                <w:sz w:val="24"/>
              </w:rPr>
              <w:br/>
            </w:r>
            <w:r w:rsidRPr="00D57ABB">
              <w:rPr>
                <w:sz w:val="24"/>
              </w:rPr>
              <w:t xml:space="preserve">класс В). </w:t>
            </w:r>
          </w:p>
          <w:p w14:paraId="06EDCECC" w14:textId="77777777" w:rsidR="009E3AAE" w:rsidRDefault="00D57ABB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 xml:space="preserve">Примечание -  БЭГ в составе системы находится в режиме: </w:t>
            </w:r>
          </w:p>
          <w:p w14:paraId="18D7E753" w14:textId="592E8339" w:rsidR="009E3AAE" w:rsidRDefault="00D57ABB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1</w:t>
            </w:r>
            <w:r w:rsidR="00CA6054">
              <w:rPr>
                <w:sz w:val="24"/>
              </w:rPr>
              <w:t xml:space="preserve"> </w:t>
            </w:r>
            <w:r w:rsidR="00CE18B5">
              <w:rPr>
                <w:sz w:val="24"/>
              </w:rPr>
              <w:t>«ЭРА»</w:t>
            </w:r>
            <w:r w:rsidRPr="00D57ABB">
              <w:rPr>
                <w:sz w:val="24"/>
              </w:rPr>
              <w:t xml:space="preserve"> </w:t>
            </w:r>
          </w:p>
          <w:p w14:paraId="6F36A9EF" w14:textId="75DF4ED2" w:rsidR="00D57ABB" w:rsidRPr="00D57ABB" w:rsidRDefault="00D57ABB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2</w:t>
            </w:r>
            <w:r w:rsidR="009E3AAE">
              <w:rPr>
                <w:sz w:val="24"/>
              </w:rPr>
              <w:t xml:space="preserve"> </w:t>
            </w:r>
            <w:r w:rsidR="00CE18B5">
              <w:rPr>
                <w:sz w:val="24"/>
              </w:rPr>
              <w:t>«Экстренный вызов»</w:t>
            </w:r>
          </w:p>
        </w:tc>
      </w:tr>
    </w:tbl>
    <w:p w14:paraId="6E353187" w14:textId="77777777" w:rsidR="00CE18B5" w:rsidRPr="00CE18B5" w:rsidRDefault="00CE18B5" w:rsidP="003A23B3">
      <w:pPr>
        <w:pStyle w:val="ae"/>
        <w:spacing w:before="60" w:line="240" w:lineRule="auto"/>
        <w:ind w:firstLine="425"/>
      </w:pPr>
    </w:p>
    <w:p w14:paraId="3F6864FE" w14:textId="5344E139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 xml:space="preserve">БЭГ должен удовлетворять требованиям по устойчивости к электромагнитному полю частотой 50 Гц, моделирующему поле под линией электропередачи согласно таблице </w:t>
      </w:r>
      <w:r w:rsidR="00905BBA" w:rsidRPr="00905BBA">
        <w:rPr>
          <w:sz w:val="24"/>
        </w:rPr>
        <w:t>11</w:t>
      </w:r>
      <w:r w:rsidRPr="00CE18B5">
        <w:rPr>
          <w:sz w:val="24"/>
        </w:rPr>
        <w:t xml:space="preserve">. </w:t>
      </w:r>
    </w:p>
    <w:p w14:paraId="22F741F0" w14:textId="77777777" w:rsidR="00CE18B5" w:rsidRPr="00CE18B5" w:rsidRDefault="00CE18B5" w:rsidP="003A23B3">
      <w:pPr>
        <w:tabs>
          <w:tab w:val="num" w:pos="2139"/>
        </w:tabs>
        <w:autoSpaceDE w:val="0"/>
        <w:autoSpaceDN w:val="0"/>
        <w:adjustRightInd w:val="0"/>
        <w:jc w:val="both"/>
        <w:rPr>
          <w:sz w:val="24"/>
        </w:rPr>
      </w:pPr>
    </w:p>
    <w:p w14:paraId="02A9499E" w14:textId="380DB3C0" w:rsidR="00CE18B5" w:rsidRPr="000E5111" w:rsidRDefault="00CE18B5" w:rsidP="000E5111">
      <w:pPr>
        <w:pStyle w:val="af8"/>
        <w:ind w:left="0" w:firstLine="709"/>
        <w:contextualSpacing w:val="0"/>
        <w:jc w:val="both"/>
        <w:rPr>
          <w:sz w:val="24"/>
          <w:lang w:val="en-US"/>
        </w:rPr>
      </w:pPr>
      <w:r w:rsidRPr="000E5111">
        <w:rPr>
          <w:sz w:val="24"/>
        </w:rPr>
        <w:t xml:space="preserve">Таблица </w:t>
      </w:r>
      <w:r w:rsidR="00905BBA" w:rsidRPr="000E5111">
        <w:rPr>
          <w:sz w:val="24"/>
          <w:lang w:val="en-US"/>
        </w:rPr>
        <w:t>11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2835"/>
        <w:gridCol w:w="4252"/>
      </w:tblGrid>
      <w:tr w:rsidR="00CE18B5" w:rsidRPr="00CE18B5" w14:paraId="52658E60" w14:textId="77777777" w:rsidTr="00307A4E">
        <w:trPr>
          <w:trHeight w:val="600"/>
        </w:trPr>
        <w:tc>
          <w:tcPr>
            <w:tcW w:w="2694" w:type="dxa"/>
            <w:vAlign w:val="center"/>
          </w:tcPr>
          <w:p w14:paraId="3379D311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Частота F, Гц</w:t>
            </w:r>
          </w:p>
        </w:tc>
        <w:tc>
          <w:tcPr>
            <w:tcW w:w="2835" w:type="dxa"/>
            <w:vAlign w:val="center"/>
          </w:tcPr>
          <w:p w14:paraId="63A31482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Напряженность поля, В/м</w:t>
            </w:r>
          </w:p>
        </w:tc>
        <w:tc>
          <w:tcPr>
            <w:tcW w:w="4252" w:type="dxa"/>
            <w:vAlign w:val="center"/>
          </w:tcPr>
          <w:p w14:paraId="0256AE33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Допустимое функциональное состояние</w:t>
            </w:r>
          </w:p>
        </w:tc>
      </w:tr>
      <w:tr w:rsidR="00CE18B5" w:rsidRPr="00CE18B5" w14:paraId="7994D5CA" w14:textId="77777777" w:rsidTr="003A23B3">
        <w:trPr>
          <w:trHeight w:val="258"/>
        </w:trPr>
        <w:tc>
          <w:tcPr>
            <w:tcW w:w="2694" w:type="dxa"/>
            <w:tcBorders>
              <w:bottom w:val="nil"/>
            </w:tcBorders>
            <w:vAlign w:val="center"/>
          </w:tcPr>
          <w:p w14:paraId="1D13ED65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50 (синус)</w:t>
            </w:r>
          </w:p>
        </w:tc>
        <w:tc>
          <w:tcPr>
            <w:tcW w:w="2835" w:type="dxa"/>
            <w:tcBorders>
              <w:bottom w:val="nil"/>
            </w:tcBorders>
            <w:vAlign w:val="center"/>
          </w:tcPr>
          <w:p w14:paraId="2086F11E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5000</w:t>
            </w:r>
          </w:p>
        </w:tc>
        <w:tc>
          <w:tcPr>
            <w:tcW w:w="4252" w:type="dxa"/>
            <w:tcBorders>
              <w:bottom w:val="nil"/>
            </w:tcBorders>
            <w:vAlign w:val="center"/>
          </w:tcPr>
          <w:p w14:paraId="73DCD2ED" w14:textId="77777777" w:rsidR="00CE18B5" w:rsidRPr="00CE18B5" w:rsidRDefault="00CE18B5" w:rsidP="003A23B3">
            <w:pPr>
              <w:jc w:val="center"/>
              <w:rPr>
                <w:sz w:val="24"/>
                <w:lang w:val="en-US"/>
              </w:rPr>
            </w:pPr>
            <w:r w:rsidRPr="00CE18B5">
              <w:rPr>
                <w:sz w:val="24"/>
                <w:lang w:val="en-US"/>
              </w:rPr>
              <w:t>B</w:t>
            </w:r>
          </w:p>
        </w:tc>
      </w:tr>
      <w:tr w:rsidR="00CE18B5" w:rsidRPr="00CE18B5" w14:paraId="27F09D58" w14:textId="77777777" w:rsidTr="003A23B3">
        <w:trPr>
          <w:trHeight w:val="258"/>
        </w:trPr>
        <w:tc>
          <w:tcPr>
            <w:tcW w:w="9781" w:type="dxa"/>
            <w:gridSpan w:val="3"/>
            <w:tcBorders>
              <w:top w:val="nil"/>
            </w:tcBorders>
            <w:vAlign w:val="center"/>
          </w:tcPr>
          <w:p w14:paraId="2C1E1B8F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6E4A0B4A" w14:textId="77777777" w:rsidR="009E3A9A" w:rsidRDefault="009E3A9A" w:rsidP="003A23B3">
            <w:pPr>
              <w:ind w:firstLine="709"/>
              <w:rPr>
                <w:sz w:val="24"/>
              </w:rPr>
            </w:pPr>
            <w:r w:rsidRPr="00CE18B5">
              <w:rPr>
                <w:sz w:val="24"/>
              </w:rPr>
              <w:t xml:space="preserve">Примечание -  БЭГ в составе системы находится в режиме: </w:t>
            </w:r>
          </w:p>
          <w:p w14:paraId="29A00B5F" w14:textId="77777777" w:rsidR="009E3A9A" w:rsidRDefault="009E3A9A" w:rsidP="003A23B3">
            <w:pPr>
              <w:ind w:firstLine="709"/>
              <w:rPr>
                <w:sz w:val="24"/>
              </w:rPr>
            </w:pPr>
            <w:r w:rsidRPr="00CE18B5">
              <w:rPr>
                <w:sz w:val="24"/>
              </w:rPr>
              <w:t>1</w:t>
            </w:r>
            <w:r>
              <w:rPr>
                <w:sz w:val="24"/>
              </w:rPr>
              <w:t xml:space="preserve"> «ЭРА»</w:t>
            </w:r>
            <w:r w:rsidRPr="00CE18B5">
              <w:rPr>
                <w:sz w:val="24"/>
              </w:rPr>
              <w:t xml:space="preserve"> </w:t>
            </w:r>
          </w:p>
          <w:p w14:paraId="5DDAA4C9" w14:textId="03E8FBC9" w:rsidR="00CE18B5" w:rsidRPr="00CE18B5" w:rsidRDefault="009E3A9A" w:rsidP="003A23B3">
            <w:pPr>
              <w:ind w:firstLine="63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CE18B5">
              <w:rPr>
                <w:sz w:val="24"/>
              </w:rPr>
              <w:t>2</w:t>
            </w:r>
            <w:r>
              <w:rPr>
                <w:sz w:val="24"/>
              </w:rPr>
              <w:t xml:space="preserve"> «Экстренный вызов»</w:t>
            </w:r>
          </w:p>
        </w:tc>
      </w:tr>
    </w:tbl>
    <w:p w14:paraId="7258918D" w14:textId="50BF8351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 xml:space="preserve">БЭГ должен удовлетворять требованиям по устойчивости к импульсному (импульс положительного и отрицательного заряда) электромагнитному полю, моделирующему электромагнитное поле разряда молнии согласно таблице </w:t>
      </w:r>
      <w:r w:rsidR="00905BBA" w:rsidRPr="00905BBA">
        <w:rPr>
          <w:sz w:val="24"/>
        </w:rPr>
        <w:t>12</w:t>
      </w:r>
      <w:r w:rsidRPr="00CE18B5">
        <w:rPr>
          <w:sz w:val="24"/>
        </w:rPr>
        <w:t xml:space="preserve">. </w:t>
      </w:r>
    </w:p>
    <w:p w14:paraId="4AD4C881" w14:textId="77777777" w:rsidR="00CE18B5" w:rsidRPr="00CE18B5" w:rsidRDefault="00CE18B5" w:rsidP="003A23B3">
      <w:pPr>
        <w:tabs>
          <w:tab w:val="num" w:pos="2139"/>
        </w:tabs>
        <w:autoSpaceDE w:val="0"/>
        <w:autoSpaceDN w:val="0"/>
        <w:adjustRightInd w:val="0"/>
        <w:jc w:val="both"/>
        <w:rPr>
          <w:sz w:val="24"/>
        </w:rPr>
      </w:pPr>
    </w:p>
    <w:p w14:paraId="601CE77C" w14:textId="2F243978" w:rsidR="00CE18B5" w:rsidRPr="000E5111" w:rsidRDefault="00CE18B5" w:rsidP="000E5111">
      <w:pPr>
        <w:pStyle w:val="af8"/>
        <w:ind w:left="0" w:firstLine="709"/>
        <w:contextualSpacing w:val="0"/>
        <w:jc w:val="both"/>
        <w:rPr>
          <w:sz w:val="24"/>
          <w:lang w:val="en-US"/>
        </w:rPr>
      </w:pPr>
      <w:r w:rsidRPr="000E5111">
        <w:rPr>
          <w:sz w:val="24"/>
        </w:rPr>
        <w:t xml:space="preserve">Таблица </w:t>
      </w:r>
      <w:r w:rsidR="00905BBA" w:rsidRPr="000E5111">
        <w:rPr>
          <w:sz w:val="24"/>
          <w:lang w:val="en-US"/>
        </w:rPr>
        <w:t>12</w:t>
      </w:r>
    </w:p>
    <w:tbl>
      <w:tblPr>
        <w:tblW w:w="9781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2694"/>
        <w:gridCol w:w="2835"/>
        <w:gridCol w:w="1842"/>
        <w:gridCol w:w="2410"/>
      </w:tblGrid>
      <w:tr w:rsidR="00CE18B5" w:rsidRPr="00CE18B5" w14:paraId="0F7E764F" w14:textId="77777777" w:rsidTr="00307A4E">
        <w:trPr>
          <w:trHeight w:val="286"/>
        </w:trPr>
        <w:tc>
          <w:tcPr>
            <w:tcW w:w="552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E96C18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Параметры импульса</w:t>
            </w:r>
          </w:p>
        </w:tc>
        <w:tc>
          <w:tcPr>
            <w:tcW w:w="184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8E4ABB6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Напряженность поля, В\м</w:t>
            </w:r>
          </w:p>
        </w:tc>
        <w:tc>
          <w:tcPr>
            <w:tcW w:w="241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79C3A8A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Допустимое функциональное состояние</w:t>
            </w:r>
          </w:p>
        </w:tc>
      </w:tr>
      <w:tr w:rsidR="00CE18B5" w:rsidRPr="00CE18B5" w14:paraId="72763151" w14:textId="77777777" w:rsidTr="00307A4E">
        <w:trPr>
          <w:trHeight w:val="267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18D74B1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 xml:space="preserve">Длительность фронта, </w:t>
            </w:r>
            <w:proofErr w:type="spellStart"/>
            <w:r w:rsidRPr="00CE18B5">
              <w:rPr>
                <w:sz w:val="24"/>
              </w:rPr>
              <w:t>мкс</w:t>
            </w:r>
            <w:proofErr w:type="spellEnd"/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C2626C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 xml:space="preserve">Длительность импульса, </w:t>
            </w:r>
            <w:proofErr w:type="spellStart"/>
            <w:r w:rsidRPr="00CE18B5">
              <w:rPr>
                <w:sz w:val="24"/>
              </w:rPr>
              <w:t>мкс</w:t>
            </w:r>
            <w:proofErr w:type="spellEnd"/>
          </w:p>
        </w:tc>
        <w:tc>
          <w:tcPr>
            <w:tcW w:w="184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46A4F2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  <w:tc>
          <w:tcPr>
            <w:tcW w:w="241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732C9D7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</w:tr>
      <w:tr w:rsidR="00CE18B5" w:rsidRPr="00CE18B5" w14:paraId="2E8E11AF" w14:textId="77777777" w:rsidTr="003A23B3">
        <w:trPr>
          <w:trHeight w:val="142"/>
        </w:trPr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3B4EE624" w14:textId="77777777" w:rsidR="00CE18B5" w:rsidRPr="00CE18B5" w:rsidRDefault="00CE18B5" w:rsidP="003A23B3">
            <w:pPr>
              <w:ind w:left="35" w:right="27"/>
              <w:jc w:val="center"/>
              <w:rPr>
                <w:sz w:val="24"/>
              </w:rPr>
            </w:pPr>
            <w:r w:rsidRPr="00CE18B5">
              <w:rPr>
                <w:sz w:val="24"/>
              </w:rPr>
              <w:t>2</w:t>
            </w:r>
          </w:p>
        </w:tc>
        <w:tc>
          <w:tcPr>
            <w:tcW w:w="2835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CDFB457" w14:textId="77777777" w:rsidR="00CE18B5" w:rsidRPr="00CE18B5" w:rsidRDefault="00CE18B5" w:rsidP="003A23B3">
            <w:pPr>
              <w:ind w:left="35" w:right="27"/>
              <w:jc w:val="center"/>
              <w:rPr>
                <w:sz w:val="24"/>
              </w:rPr>
            </w:pPr>
            <w:r w:rsidRPr="00CE18B5">
              <w:rPr>
                <w:sz w:val="24"/>
              </w:rPr>
              <w:t>50</w:t>
            </w:r>
          </w:p>
        </w:tc>
        <w:tc>
          <w:tcPr>
            <w:tcW w:w="1842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D164F77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5000</w:t>
            </w:r>
          </w:p>
        </w:tc>
        <w:tc>
          <w:tcPr>
            <w:tcW w:w="241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2BF34440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С</w:t>
            </w:r>
          </w:p>
        </w:tc>
      </w:tr>
      <w:tr w:rsidR="00CE18B5" w:rsidRPr="00CE18B5" w14:paraId="62BD8540" w14:textId="77777777" w:rsidTr="003A23B3">
        <w:trPr>
          <w:trHeight w:val="142"/>
        </w:trPr>
        <w:tc>
          <w:tcPr>
            <w:tcW w:w="9781" w:type="dxa"/>
            <w:gridSpan w:val="4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1A140050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191AD205" w14:textId="77777777" w:rsidR="00CE18B5" w:rsidRDefault="00CE18B5" w:rsidP="003A23B3">
            <w:pPr>
              <w:ind w:firstLine="709"/>
              <w:rPr>
                <w:sz w:val="24"/>
              </w:rPr>
            </w:pPr>
            <w:r w:rsidRPr="00CE18B5">
              <w:rPr>
                <w:sz w:val="24"/>
              </w:rPr>
              <w:t xml:space="preserve">Примечание -  БЭГ в составе системы находится в режиме: </w:t>
            </w:r>
          </w:p>
          <w:p w14:paraId="34F7BB58" w14:textId="77777777" w:rsidR="00CE18B5" w:rsidRDefault="00CE18B5" w:rsidP="003A23B3">
            <w:pPr>
              <w:ind w:firstLine="709"/>
              <w:rPr>
                <w:sz w:val="24"/>
              </w:rPr>
            </w:pPr>
            <w:r w:rsidRPr="00CE18B5">
              <w:rPr>
                <w:sz w:val="24"/>
              </w:rPr>
              <w:t>1</w:t>
            </w:r>
            <w:r>
              <w:rPr>
                <w:sz w:val="24"/>
              </w:rPr>
              <w:t xml:space="preserve"> «ЭРА»</w:t>
            </w:r>
            <w:r w:rsidRPr="00CE18B5">
              <w:rPr>
                <w:sz w:val="24"/>
              </w:rPr>
              <w:t xml:space="preserve"> </w:t>
            </w:r>
          </w:p>
          <w:p w14:paraId="1B493686" w14:textId="1EDAFB48" w:rsidR="00CE18B5" w:rsidRPr="00CE18B5" w:rsidRDefault="00CE18B5" w:rsidP="003A23B3">
            <w:pPr>
              <w:ind w:firstLine="709"/>
              <w:rPr>
                <w:sz w:val="24"/>
              </w:rPr>
            </w:pPr>
            <w:r w:rsidRPr="00CE18B5">
              <w:rPr>
                <w:sz w:val="24"/>
              </w:rPr>
              <w:t>2</w:t>
            </w:r>
            <w:r>
              <w:rPr>
                <w:sz w:val="24"/>
              </w:rPr>
              <w:t xml:space="preserve"> «Экстренный вызов»</w:t>
            </w:r>
          </w:p>
        </w:tc>
      </w:tr>
    </w:tbl>
    <w:p w14:paraId="1BADC889" w14:textId="77777777" w:rsidR="00CE18B5" w:rsidRPr="00CE18B5" w:rsidRDefault="00CE18B5" w:rsidP="003A23B3">
      <w:pPr>
        <w:autoSpaceDE w:val="0"/>
        <w:autoSpaceDN w:val="0"/>
        <w:adjustRightInd w:val="0"/>
        <w:rPr>
          <w:sz w:val="24"/>
        </w:rPr>
      </w:pPr>
    </w:p>
    <w:p w14:paraId="275D7E88" w14:textId="2C4A7BD4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>Автомобиль, оснащенный блоком ЭРА-ГЛОНАСС, должен удовлетворять требованиям Правил 10-06 ЕЭК ООН по напряженности поля индустриальных радиопомех в части функционирования блока Эра-</w:t>
      </w:r>
      <w:proofErr w:type="spellStart"/>
      <w:r w:rsidRPr="00CE18B5">
        <w:rPr>
          <w:sz w:val="24"/>
        </w:rPr>
        <w:t>Глонасс</w:t>
      </w:r>
      <w:proofErr w:type="spellEnd"/>
      <w:r w:rsidRPr="00CE18B5">
        <w:rPr>
          <w:sz w:val="24"/>
        </w:rPr>
        <w:t>.</w:t>
      </w:r>
    </w:p>
    <w:p w14:paraId="48CBEF90" w14:textId="407D35E1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>Автомобиль, оснащенный блоком ЭРА-ГЛОНАСС, должен удовлетворять требованиям Правил 10-06 ЕЭК ООН по устойчивости к электромагнитному полю в части функционирования блока Эра-</w:t>
      </w:r>
      <w:proofErr w:type="spellStart"/>
      <w:r w:rsidRPr="00CE18B5">
        <w:rPr>
          <w:sz w:val="24"/>
        </w:rPr>
        <w:t>Глонасс</w:t>
      </w:r>
      <w:proofErr w:type="spellEnd"/>
      <w:r w:rsidRPr="00CE18B5">
        <w:rPr>
          <w:sz w:val="24"/>
        </w:rPr>
        <w:t>.</w:t>
      </w:r>
    </w:p>
    <w:p w14:paraId="52B23E14" w14:textId="52210E3C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 xml:space="preserve">Параметры испытательного воздействия и требования по устойчивости приведены в таблице </w:t>
      </w:r>
      <w:r w:rsidR="00905BBA" w:rsidRPr="00905BBA">
        <w:rPr>
          <w:sz w:val="24"/>
        </w:rPr>
        <w:t>13</w:t>
      </w:r>
      <w:r w:rsidRPr="00CE18B5">
        <w:rPr>
          <w:sz w:val="24"/>
        </w:rPr>
        <w:t>.</w:t>
      </w:r>
    </w:p>
    <w:p w14:paraId="592A3351" w14:textId="25B81BCD" w:rsidR="000E5111" w:rsidRDefault="000E5111" w:rsidP="000E5111">
      <w:pPr>
        <w:pStyle w:val="af8"/>
        <w:ind w:left="0" w:firstLine="709"/>
        <w:contextualSpacing w:val="0"/>
        <w:jc w:val="both"/>
        <w:rPr>
          <w:sz w:val="24"/>
        </w:rPr>
      </w:pPr>
    </w:p>
    <w:p w14:paraId="451C9284" w14:textId="77777777" w:rsidR="009509FD" w:rsidRDefault="009509FD" w:rsidP="000E5111">
      <w:pPr>
        <w:pStyle w:val="af8"/>
        <w:ind w:left="0" w:firstLine="709"/>
        <w:contextualSpacing w:val="0"/>
        <w:jc w:val="both"/>
        <w:rPr>
          <w:sz w:val="24"/>
        </w:rPr>
      </w:pPr>
      <w:r>
        <w:rPr>
          <w:sz w:val="24"/>
        </w:rPr>
        <w:br w:type="page"/>
      </w:r>
    </w:p>
    <w:p w14:paraId="1B046C25" w14:textId="691426AC" w:rsidR="00CE18B5" w:rsidRPr="00905BBA" w:rsidRDefault="00CE18B5" w:rsidP="000E5111">
      <w:pPr>
        <w:pStyle w:val="af8"/>
        <w:ind w:left="0" w:firstLine="709"/>
        <w:contextualSpacing w:val="0"/>
        <w:jc w:val="both"/>
        <w:rPr>
          <w:sz w:val="24"/>
          <w:lang w:val="en-US"/>
        </w:rPr>
      </w:pPr>
      <w:r w:rsidRPr="00CE18B5">
        <w:rPr>
          <w:sz w:val="24"/>
        </w:rPr>
        <w:lastRenderedPageBreak/>
        <w:t xml:space="preserve">Таблица </w:t>
      </w:r>
      <w:r w:rsidR="00905BBA">
        <w:rPr>
          <w:sz w:val="24"/>
          <w:lang w:val="en-US"/>
        </w:rPr>
        <w:t>13</w:t>
      </w:r>
    </w:p>
    <w:tbl>
      <w:tblPr>
        <w:tblW w:w="990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18"/>
        <w:gridCol w:w="4830"/>
      </w:tblGrid>
      <w:tr w:rsidR="00CE18B5" w:rsidRPr="00CE18B5" w14:paraId="6B5C32F2" w14:textId="77777777" w:rsidTr="00307A4E">
        <w:trPr>
          <w:cantSplit/>
          <w:trHeight w:val="571"/>
        </w:trPr>
        <w:tc>
          <w:tcPr>
            <w:tcW w:w="25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B589FB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Диапазон частот, МГц</w:t>
            </w: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67B210D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Напряженность поля, В\м</w:t>
            </w:r>
          </w:p>
        </w:tc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AFB269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Допустимое функциональное состояние</w:t>
            </w:r>
          </w:p>
        </w:tc>
      </w:tr>
      <w:tr w:rsidR="00CE18B5" w:rsidRPr="00CE18B5" w14:paraId="448C8752" w14:textId="77777777" w:rsidTr="00307A4E">
        <w:trPr>
          <w:cantSplit/>
          <w:trHeight w:val="189"/>
        </w:trPr>
        <w:tc>
          <w:tcPr>
            <w:tcW w:w="2552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B1B4EB9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 xml:space="preserve">0,01 – </w:t>
            </w:r>
            <w:r w:rsidRPr="00CE18B5">
              <w:rPr>
                <w:sz w:val="24"/>
                <w:lang w:val="en-US"/>
              </w:rPr>
              <w:t>32</w:t>
            </w:r>
            <w:r w:rsidRPr="00CE18B5">
              <w:rPr>
                <w:sz w:val="24"/>
              </w:rPr>
              <w:t>00*</w:t>
            </w:r>
          </w:p>
          <w:p w14:paraId="71A7DCC1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FCCD83D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30</w:t>
            </w:r>
          </w:p>
        </w:tc>
        <w:tc>
          <w:tcPr>
            <w:tcW w:w="4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0908D62" w14:textId="77777777" w:rsidR="00CE18B5" w:rsidRPr="00CE18B5" w:rsidRDefault="00CE18B5" w:rsidP="003A23B3">
            <w:pPr>
              <w:jc w:val="center"/>
              <w:rPr>
                <w:sz w:val="24"/>
                <w:vertAlign w:val="superscript"/>
              </w:rPr>
            </w:pPr>
            <w:r w:rsidRPr="00CE18B5">
              <w:rPr>
                <w:sz w:val="24"/>
              </w:rPr>
              <w:t>А</w:t>
            </w:r>
            <w:r w:rsidRPr="00CE18B5">
              <w:rPr>
                <w:sz w:val="24"/>
                <w:vertAlign w:val="superscript"/>
              </w:rPr>
              <w:t>**</w:t>
            </w:r>
          </w:p>
        </w:tc>
      </w:tr>
      <w:tr w:rsidR="00CE18B5" w:rsidRPr="00CE18B5" w14:paraId="52780716" w14:textId="77777777" w:rsidTr="00307A4E">
        <w:trPr>
          <w:cantSplit/>
          <w:trHeight w:val="120"/>
        </w:trPr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E3040C3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C315453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50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B7CEC0B" w14:textId="77777777" w:rsidR="00CE18B5" w:rsidRPr="00CE18B5" w:rsidRDefault="00CE18B5" w:rsidP="003A23B3">
            <w:pPr>
              <w:jc w:val="center"/>
              <w:rPr>
                <w:sz w:val="24"/>
                <w:vertAlign w:val="superscript"/>
              </w:rPr>
            </w:pPr>
            <w:r w:rsidRPr="00CE18B5">
              <w:rPr>
                <w:sz w:val="24"/>
              </w:rPr>
              <w:t>B</w:t>
            </w:r>
            <w:r w:rsidRPr="00CE18B5">
              <w:rPr>
                <w:sz w:val="24"/>
                <w:vertAlign w:val="superscript"/>
              </w:rPr>
              <w:t>**</w:t>
            </w:r>
          </w:p>
        </w:tc>
      </w:tr>
      <w:tr w:rsidR="00CE18B5" w:rsidRPr="00CE18B5" w14:paraId="0FFFFEA4" w14:textId="77777777" w:rsidTr="00307A4E">
        <w:trPr>
          <w:cantSplit/>
          <w:trHeight w:val="120"/>
        </w:trPr>
        <w:tc>
          <w:tcPr>
            <w:tcW w:w="2552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1B4AD75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6B6F52DE" w14:textId="77777777" w:rsidR="00CE18B5" w:rsidRPr="00CE18B5" w:rsidRDefault="00CE18B5" w:rsidP="003A23B3">
            <w:pPr>
              <w:jc w:val="center"/>
              <w:rPr>
                <w:sz w:val="24"/>
                <w:lang w:val="en-US"/>
              </w:rPr>
            </w:pPr>
            <w:r w:rsidRPr="00CE18B5">
              <w:rPr>
                <w:sz w:val="24"/>
                <w:lang w:val="en-US"/>
              </w:rPr>
              <w:t>80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8CB0809" w14:textId="77777777" w:rsidR="00CE18B5" w:rsidRPr="00CE18B5" w:rsidRDefault="00CE18B5" w:rsidP="003A23B3">
            <w:pPr>
              <w:jc w:val="center"/>
              <w:rPr>
                <w:sz w:val="24"/>
                <w:lang w:val="en-US"/>
              </w:rPr>
            </w:pPr>
            <w:r w:rsidRPr="00CE18B5">
              <w:rPr>
                <w:sz w:val="24"/>
                <w:lang w:val="en-US"/>
              </w:rPr>
              <w:t>C</w:t>
            </w:r>
          </w:p>
        </w:tc>
      </w:tr>
      <w:tr w:rsidR="00CE18B5" w:rsidRPr="00CE18B5" w14:paraId="7615E435" w14:textId="77777777" w:rsidTr="003A23B3">
        <w:trPr>
          <w:cantSplit/>
          <w:trHeight w:val="120"/>
        </w:trPr>
        <w:tc>
          <w:tcPr>
            <w:tcW w:w="2552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6AD883FC" w14:textId="77777777" w:rsidR="00CE18B5" w:rsidRPr="00CE18B5" w:rsidRDefault="00CE18B5" w:rsidP="003A23B3">
            <w:pPr>
              <w:jc w:val="center"/>
              <w:rPr>
                <w:sz w:val="24"/>
              </w:rPr>
            </w:pPr>
          </w:p>
        </w:tc>
        <w:tc>
          <w:tcPr>
            <w:tcW w:w="251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0F4C5369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100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7E28962B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sz w:val="24"/>
              </w:rPr>
              <w:t>D</w:t>
            </w:r>
          </w:p>
        </w:tc>
      </w:tr>
      <w:tr w:rsidR="00CE18B5" w:rsidRPr="00CE18B5" w14:paraId="5C613D9D" w14:textId="77777777" w:rsidTr="003A23B3">
        <w:trPr>
          <w:trHeight w:val="612"/>
        </w:trPr>
        <w:tc>
          <w:tcPr>
            <w:tcW w:w="990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5CBBDB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11D5B182" w14:textId="77777777" w:rsidR="009E3A9A" w:rsidRPr="00D57ABB" w:rsidRDefault="009E3A9A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>* Модуляция:</w:t>
            </w:r>
            <w:r>
              <w:rPr>
                <w:sz w:val="24"/>
              </w:rPr>
              <w:t xml:space="preserve"> </w:t>
            </w:r>
            <w:r w:rsidRPr="00D57ABB">
              <w:rPr>
                <w:sz w:val="24"/>
              </w:rPr>
              <w:t>а) без модуляции (весь частотный диапазон);</w:t>
            </w:r>
          </w:p>
          <w:p w14:paraId="4E07721C" w14:textId="77777777" w:rsidR="009E3A9A" w:rsidRPr="00D57ABB" w:rsidRDefault="009E3A9A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б) АМ, синус, 1 кГц, 80% (до 800 МГц).</w:t>
            </w:r>
          </w:p>
          <w:p w14:paraId="0EB18A9F" w14:textId="77777777" w:rsidR="009E3A9A" w:rsidRPr="00D57ABB" w:rsidRDefault="009E3A9A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в) ИМ, длительность сигнала 577мкс, период 4600мкс (от 800 МГц).</w:t>
            </w:r>
          </w:p>
          <w:p w14:paraId="4C1F9F32" w14:textId="77777777" w:rsidR="009E3A9A" w:rsidRPr="00D57ABB" w:rsidRDefault="009E3A9A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>** Не менее чем в 90% полосы частот (в остальных 10 % полосы частот допускается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D57ABB">
              <w:rPr>
                <w:sz w:val="24"/>
              </w:rPr>
              <w:t xml:space="preserve">класс В). </w:t>
            </w:r>
          </w:p>
          <w:p w14:paraId="742B2C29" w14:textId="093728ED" w:rsidR="009E3A9A" w:rsidRDefault="009E3A9A" w:rsidP="003A23B3">
            <w:pPr>
              <w:tabs>
                <w:tab w:val="left" w:pos="1670"/>
                <w:tab w:val="left" w:pos="1701"/>
              </w:tabs>
              <w:ind w:firstLine="709"/>
              <w:jc w:val="both"/>
              <w:rPr>
                <w:sz w:val="24"/>
              </w:rPr>
            </w:pPr>
            <w:r w:rsidRPr="00D57ABB">
              <w:rPr>
                <w:sz w:val="24"/>
              </w:rPr>
              <w:t xml:space="preserve">Примечание - БЭГ в составе системы находится в режиме: </w:t>
            </w:r>
          </w:p>
          <w:p w14:paraId="374A096C" w14:textId="77777777" w:rsidR="009E3A9A" w:rsidRDefault="009E3A9A" w:rsidP="003A23B3">
            <w:pPr>
              <w:tabs>
                <w:tab w:val="left" w:pos="1670"/>
                <w:tab w:val="left" w:pos="1701"/>
              </w:tabs>
              <w:ind w:firstLine="2157"/>
              <w:jc w:val="both"/>
              <w:rPr>
                <w:sz w:val="24"/>
              </w:rPr>
            </w:pPr>
            <w:r w:rsidRPr="00D57ABB">
              <w:rPr>
                <w:sz w:val="24"/>
              </w:rPr>
              <w:t>1</w:t>
            </w:r>
            <w:r>
              <w:rPr>
                <w:sz w:val="24"/>
              </w:rPr>
              <w:t xml:space="preserve"> «ЭРА»</w:t>
            </w:r>
            <w:r w:rsidRPr="00D57ABB">
              <w:rPr>
                <w:sz w:val="24"/>
              </w:rPr>
              <w:t xml:space="preserve"> </w:t>
            </w:r>
          </w:p>
          <w:p w14:paraId="5927868A" w14:textId="2E5836B2" w:rsidR="00CE18B5" w:rsidRPr="00CE18B5" w:rsidRDefault="009E3A9A" w:rsidP="003A23B3">
            <w:pPr>
              <w:ind w:firstLine="483"/>
              <w:jc w:val="both"/>
              <w:rPr>
                <w:sz w:val="24"/>
              </w:rPr>
            </w:pPr>
            <w:r w:rsidRPr="00D57ABB">
              <w:rPr>
                <w:sz w:val="24"/>
              </w:rPr>
              <w:t>2</w:t>
            </w:r>
            <w:r>
              <w:rPr>
                <w:sz w:val="24"/>
              </w:rPr>
              <w:t xml:space="preserve"> «Экстренный вызов»</w:t>
            </w:r>
          </w:p>
        </w:tc>
      </w:tr>
    </w:tbl>
    <w:p w14:paraId="79734CFE" w14:textId="77777777" w:rsidR="00CE18B5" w:rsidRDefault="00CE18B5" w:rsidP="003A23B3">
      <w:pPr>
        <w:pStyle w:val="af8"/>
        <w:tabs>
          <w:tab w:val="left" w:pos="1221"/>
        </w:tabs>
        <w:ind w:left="709"/>
        <w:contextualSpacing w:val="0"/>
        <w:jc w:val="both"/>
        <w:rPr>
          <w:sz w:val="24"/>
        </w:rPr>
      </w:pPr>
    </w:p>
    <w:p w14:paraId="198595F1" w14:textId="40D9889E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>Напряжение радиопомех на выходе антенного кабеля автомобиля, создаваемое блоком ЭРА-ГЛОНАСС, не должно превышать допустимых значений по ГОСТ Р 51318.25 (CISPR 25 редакция 3) в части функционирования блока Эра-</w:t>
      </w:r>
      <w:proofErr w:type="spellStart"/>
      <w:r w:rsidRPr="00CE18B5">
        <w:rPr>
          <w:sz w:val="24"/>
        </w:rPr>
        <w:t>Глонасс</w:t>
      </w:r>
      <w:proofErr w:type="spellEnd"/>
      <w:r w:rsidRPr="00CE18B5">
        <w:rPr>
          <w:sz w:val="24"/>
        </w:rPr>
        <w:t>.</w:t>
      </w:r>
    </w:p>
    <w:p w14:paraId="34D5F33A" w14:textId="7BE85026" w:rsidR="00CE18B5" w:rsidRPr="00CE18B5" w:rsidRDefault="00CE18B5" w:rsidP="003A23B3">
      <w:pPr>
        <w:pStyle w:val="af8"/>
        <w:numPr>
          <w:ilvl w:val="0"/>
          <w:numId w:val="70"/>
        </w:numPr>
        <w:tabs>
          <w:tab w:val="left" w:pos="1221"/>
        </w:tabs>
        <w:contextualSpacing w:val="0"/>
        <w:jc w:val="both"/>
        <w:rPr>
          <w:sz w:val="24"/>
        </w:rPr>
      </w:pPr>
      <w:r w:rsidRPr="00CE18B5">
        <w:rPr>
          <w:sz w:val="24"/>
        </w:rPr>
        <w:t>Автомобиль, оснащенный блоком ЭРА-ГЛОНАСС, должен быть устойчив к воздействию помех от электростатического разряда в соответствии с ГОСТ Р 50607 в части функционирования блока Эра-</w:t>
      </w:r>
      <w:proofErr w:type="spellStart"/>
      <w:r w:rsidRPr="00CE18B5">
        <w:rPr>
          <w:sz w:val="24"/>
        </w:rPr>
        <w:t>Глонасс</w:t>
      </w:r>
      <w:proofErr w:type="spellEnd"/>
      <w:r w:rsidRPr="00CE18B5">
        <w:rPr>
          <w:sz w:val="24"/>
        </w:rPr>
        <w:t>. Параметры испытательного воздействия и требования по устойчивости приведены в таблице </w:t>
      </w:r>
      <w:r w:rsidR="00905BBA" w:rsidRPr="00905BBA">
        <w:rPr>
          <w:sz w:val="24"/>
        </w:rPr>
        <w:t>14</w:t>
      </w:r>
      <w:r w:rsidRPr="00CE18B5">
        <w:rPr>
          <w:sz w:val="24"/>
        </w:rPr>
        <w:t>.</w:t>
      </w:r>
    </w:p>
    <w:p w14:paraId="23FF0841" w14:textId="742D995B" w:rsidR="001636A7" w:rsidRDefault="001636A7" w:rsidP="000E5111">
      <w:pPr>
        <w:pStyle w:val="af8"/>
        <w:ind w:left="0" w:firstLine="709"/>
        <w:contextualSpacing w:val="0"/>
        <w:jc w:val="both"/>
        <w:rPr>
          <w:sz w:val="24"/>
        </w:rPr>
      </w:pPr>
    </w:p>
    <w:p w14:paraId="0EE0C626" w14:textId="1CA29371" w:rsidR="00CE18B5" w:rsidRPr="00905BBA" w:rsidRDefault="00CE18B5" w:rsidP="000E5111">
      <w:pPr>
        <w:pStyle w:val="af8"/>
        <w:ind w:left="0" w:firstLine="709"/>
        <w:contextualSpacing w:val="0"/>
        <w:jc w:val="both"/>
        <w:rPr>
          <w:sz w:val="24"/>
          <w:lang w:val="en-US"/>
        </w:rPr>
      </w:pPr>
      <w:r w:rsidRPr="00CE18B5">
        <w:rPr>
          <w:sz w:val="24"/>
        </w:rPr>
        <w:t xml:space="preserve">Таблица </w:t>
      </w:r>
      <w:r w:rsidR="00905BBA">
        <w:rPr>
          <w:sz w:val="24"/>
          <w:lang w:val="en-US"/>
        </w:rPr>
        <w:t>14</w:t>
      </w:r>
    </w:p>
    <w:tbl>
      <w:tblPr>
        <w:tblW w:w="10057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01"/>
        <w:gridCol w:w="1506"/>
        <w:gridCol w:w="2697"/>
        <w:gridCol w:w="1134"/>
        <w:gridCol w:w="3119"/>
      </w:tblGrid>
      <w:tr w:rsidR="00CE18B5" w:rsidRPr="00CE18B5" w14:paraId="08A7FFC1" w14:textId="77777777" w:rsidTr="009E3A9A">
        <w:trPr>
          <w:trHeight w:val="20"/>
        </w:trPr>
        <w:tc>
          <w:tcPr>
            <w:tcW w:w="16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1E5D9E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Вид разряда</w:t>
            </w:r>
          </w:p>
        </w:tc>
        <w:tc>
          <w:tcPr>
            <w:tcW w:w="15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7FA70FC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 xml:space="preserve">Напряжение разряда, </w:t>
            </w:r>
            <w:proofErr w:type="spellStart"/>
            <w:r w:rsidRPr="00CE18B5">
              <w:rPr>
                <w:color w:val="000000"/>
                <w:sz w:val="24"/>
                <w:lang w:eastAsia="en-US"/>
              </w:rPr>
              <w:t>кВ</w:t>
            </w:r>
            <w:proofErr w:type="spellEnd"/>
          </w:p>
        </w:tc>
        <w:tc>
          <w:tcPr>
            <w:tcW w:w="26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2DCD2D51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Разрядная цепь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5057FD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Кол-во разрядов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C5D67" w14:textId="77777777" w:rsidR="00CE18B5" w:rsidRPr="00CE18B5" w:rsidRDefault="00CE18B5" w:rsidP="003A23B3">
            <w:pPr>
              <w:jc w:val="center"/>
              <w:rPr>
                <w:rFonts w:eastAsia="Calibri"/>
                <w:b/>
                <w:bCs/>
                <w:sz w:val="24"/>
              </w:rPr>
            </w:pPr>
            <w:r w:rsidRPr="00CE18B5">
              <w:rPr>
                <w:sz w:val="24"/>
              </w:rPr>
              <w:t>Допустимое функциональное состояние</w:t>
            </w:r>
          </w:p>
        </w:tc>
      </w:tr>
      <w:tr w:rsidR="00CE18B5" w:rsidRPr="00CE18B5" w14:paraId="1C190787" w14:textId="77777777" w:rsidTr="009E3A9A">
        <w:trPr>
          <w:trHeight w:val="20"/>
        </w:trPr>
        <w:tc>
          <w:tcPr>
            <w:tcW w:w="1601" w:type="dxa"/>
            <w:vMerge w:val="restart"/>
            <w:tcBorders>
              <w:top w:val="single" w:sz="6" w:space="0" w:color="auto"/>
              <w:left w:val="single" w:sz="6" w:space="0" w:color="auto"/>
              <w:right w:val="single" w:sz="4" w:space="0" w:color="auto"/>
            </w:tcBorders>
            <w:vAlign w:val="center"/>
            <w:hideMark/>
          </w:tcPr>
          <w:p w14:paraId="300B3F98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Воздушный</w:t>
            </w:r>
          </w:p>
          <w:p w14:paraId="3A9371B3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7DC4CE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±4</w:t>
            </w:r>
          </w:p>
        </w:tc>
        <w:tc>
          <w:tcPr>
            <w:tcW w:w="26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429D2E8" w14:textId="3479C015" w:rsidR="009E3A9A" w:rsidRDefault="009E3A9A" w:rsidP="003A23B3">
            <w:pPr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1)</w:t>
            </w:r>
            <w:r w:rsidRPr="00307A4E">
              <w:rPr>
                <w:color w:val="000000"/>
                <w:sz w:val="24"/>
                <w:lang w:eastAsia="en-US"/>
              </w:rPr>
              <w:t xml:space="preserve"> </w:t>
            </w:r>
            <w:r w:rsidRPr="00CE18B5">
              <w:rPr>
                <w:color w:val="000000"/>
                <w:sz w:val="24"/>
                <w:lang w:val="en-US" w:eastAsia="en-US"/>
              </w:rPr>
              <w:t>R</w:t>
            </w:r>
            <w:r w:rsidR="00CE18B5" w:rsidRPr="00CE18B5">
              <w:rPr>
                <w:color w:val="000000"/>
                <w:sz w:val="24"/>
                <w:lang w:eastAsia="en-US"/>
              </w:rPr>
              <w:t xml:space="preserve">=2 кОм, С=330 пФ </w:t>
            </w:r>
          </w:p>
          <w:p w14:paraId="04F3F871" w14:textId="0C560CE0" w:rsidR="00CE18B5" w:rsidRPr="00CE18B5" w:rsidRDefault="009E3A9A" w:rsidP="003A23B3">
            <w:pPr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2)</w:t>
            </w:r>
            <w:r w:rsidRPr="00307A4E">
              <w:rPr>
                <w:color w:val="000000"/>
                <w:sz w:val="24"/>
                <w:lang w:eastAsia="en-US"/>
              </w:rPr>
              <w:t xml:space="preserve"> </w:t>
            </w:r>
            <w:r w:rsidRPr="00CE18B5">
              <w:rPr>
                <w:color w:val="000000"/>
                <w:sz w:val="24"/>
                <w:lang w:val="en-US" w:eastAsia="en-US"/>
              </w:rPr>
              <w:t>R</w:t>
            </w:r>
            <w:r w:rsidR="00CE18B5" w:rsidRPr="00CE18B5">
              <w:rPr>
                <w:color w:val="000000"/>
                <w:sz w:val="24"/>
                <w:lang w:eastAsia="en-US"/>
              </w:rPr>
              <w:t>=300 Ом, С=330 пФ</w:t>
            </w:r>
          </w:p>
          <w:p w14:paraId="2431AD5B" w14:textId="77777777" w:rsidR="009E3A9A" w:rsidRDefault="009E3A9A" w:rsidP="003A23B3">
            <w:pPr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3)</w:t>
            </w:r>
            <w:r w:rsidRPr="00307A4E">
              <w:rPr>
                <w:color w:val="000000"/>
                <w:sz w:val="24"/>
                <w:lang w:eastAsia="en-US"/>
              </w:rPr>
              <w:t xml:space="preserve"> </w:t>
            </w:r>
            <w:r w:rsidRPr="00CE18B5">
              <w:rPr>
                <w:color w:val="000000"/>
                <w:sz w:val="24"/>
                <w:lang w:val="en-US" w:eastAsia="en-US"/>
              </w:rPr>
              <w:t>R</w:t>
            </w:r>
            <w:r w:rsidR="00CE18B5" w:rsidRPr="00CE18B5">
              <w:rPr>
                <w:color w:val="000000"/>
                <w:sz w:val="24"/>
                <w:lang w:eastAsia="en-US"/>
              </w:rPr>
              <w:t xml:space="preserve">=2 кОм, С=150 пФ </w:t>
            </w:r>
          </w:p>
          <w:p w14:paraId="1E8EC638" w14:textId="20D43528" w:rsidR="00CE18B5" w:rsidRPr="00CE18B5" w:rsidRDefault="009E3A9A" w:rsidP="003A23B3">
            <w:pPr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4)</w:t>
            </w:r>
            <w:r w:rsidRPr="00307A4E">
              <w:rPr>
                <w:color w:val="000000"/>
                <w:sz w:val="24"/>
                <w:lang w:eastAsia="en-US"/>
              </w:rPr>
              <w:t xml:space="preserve"> </w:t>
            </w:r>
            <w:r w:rsidRPr="00CE18B5">
              <w:rPr>
                <w:color w:val="000000"/>
                <w:sz w:val="24"/>
                <w:lang w:val="en-US" w:eastAsia="en-US"/>
              </w:rPr>
              <w:t>R</w:t>
            </w:r>
            <w:r w:rsidR="00CE18B5" w:rsidRPr="00CE18B5">
              <w:rPr>
                <w:color w:val="000000"/>
                <w:sz w:val="24"/>
                <w:lang w:eastAsia="en-US"/>
              </w:rPr>
              <w:t xml:space="preserve">=300 Ом, С=150 пФ </w:t>
            </w:r>
          </w:p>
          <w:p w14:paraId="66570A8A" w14:textId="77777777" w:rsidR="00CE18B5" w:rsidRPr="00CE18B5" w:rsidRDefault="00CE18B5" w:rsidP="003A23B3">
            <w:pPr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 xml:space="preserve"> </w:t>
            </w:r>
          </w:p>
          <w:p w14:paraId="343C32D0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highlight w:val="green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7637DF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не менее</w:t>
            </w:r>
          </w:p>
          <w:p w14:paraId="464A257A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3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C8D64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А</w:t>
            </w:r>
          </w:p>
        </w:tc>
      </w:tr>
      <w:tr w:rsidR="00CE18B5" w:rsidRPr="00CE18B5" w14:paraId="61AAE3B0" w14:textId="77777777" w:rsidTr="009E3A9A">
        <w:trPr>
          <w:trHeight w:val="20"/>
        </w:trPr>
        <w:tc>
          <w:tcPr>
            <w:tcW w:w="16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  <w:hideMark/>
          </w:tcPr>
          <w:p w14:paraId="0742837D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1DBB03CA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±8</w:t>
            </w:r>
          </w:p>
        </w:tc>
        <w:tc>
          <w:tcPr>
            <w:tcW w:w="2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8D2AC2" w14:textId="77777777" w:rsidR="00CE18B5" w:rsidRPr="00CE18B5" w:rsidRDefault="00CE18B5" w:rsidP="003A23B3">
            <w:pPr>
              <w:rPr>
                <w:color w:val="000000"/>
                <w:sz w:val="24"/>
                <w:highlight w:val="green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4AE2E2B" w14:textId="77777777" w:rsidR="00CE18B5" w:rsidRPr="00CE18B5" w:rsidRDefault="00CE18B5" w:rsidP="003A23B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292DEB5C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val="en-US" w:eastAsia="en-US"/>
              </w:rPr>
            </w:pPr>
            <w:r w:rsidRPr="00CE18B5">
              <w:rPr>
                <w:color w:val="000000"/>
                <w:sz w:val="24"/>
                <w:lang w:val="en-US" w:eastAsia="en-US"/>
              </w:rPr>
              <w:t>C</w:t>
            </w:r>
          </w:p>
        </w:tc>
      </w:tr>
      <w:tr w:rsidR="00CE18B5" w:rsidRPr="00CE18B5" w14:paraId="1265C1FA" w14:textId="77777777" w:rsidTr="009E3A9A">
        <w:trPr>
          <w:trHeight w:val="20"/>
        </w:trPr>
        <w:tc>
          <w:tcPr>
            <w:tcW w:w="1601" w:type="dxa"/>
            <w:vMerge/>
            <w:tcBorders>
              <w:left w:val="single" w:sz="6" w:space="0" w:color="auto"/>
              <w:right w:val="single" w:sz="4" w:space="0" w:color="auto"/>
            </w:tcBorders>
            <w:vAlign w:val="center"/>
            <w:hideMark/>
          </w:tcPr>
          <w:p w14:paraId="73EDCAC6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150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04890718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val="en-US"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±14</w:t>
            </w:r>
          </w:p>
        </w:tc>
        <w:tc>
          <w:tcPr>
            <w:tcW w:w="26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7E1CC42" w14:textId="77777777" w:rsidR="00CE18B5" w:rsidRPr="00CE18B5" w:rsidRDefault="00CE18B5" w:rsidP="003A23B3">
            <w:pPr>
              <w:rPr>
                <w:color w:val="000000"/>
                <w:sz w:val="24"/>
                <w:highlight w:val="green"/>
                <w:lang w:val="en-US" w:eastAsia="en-US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C65BDB8" w14:textId="77777777" w:rsidR="00CE18B5" w:rsidRPr="00CE18B5" w:rsidRDefault="00CE18B5" w:rsidP="003A23B3">
            <w:pPr>
              <w:rPr>
                <w:color w:val="000000"/>
                <w:sz w:val="24"/>
                <w:lang w:eastAsia="en-US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762C0918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val="en-US" w:eastAsia="en-US"/>
              </w:rPr>
            </w:pPr>
            <w:r w:rsidRPr="00CE18B5">
              <w:rPr>
                <w:color w:val="000000"/>
                <w:sz w:val="24"/>
                <w:lang w:val="en-US" w:eastAsia="en-US"/>
              </w:rPr>
              <w:t>C</w:t>
            </w:r>
          </w:p>
        </w:tc>
      </w:tr>
      <w:tr w:rsidR="00CE18B5" w:rsidRPr="00CE18B5" w14:paraId="41886A62" w14:textId="77777777" w:rsidTr="009E3A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601" w:type="dxa"/>
            <w:vMerge/>
            <w:tcBorders>
              <w:left w:val="single" w:sz="6" w:space="0" w:color="auto"/>
              <w:right w:val="single" w:sz="4" w:space="0" w:color="auto"/>
            </w:tcBorders>
          </w:tcPr>
          <w:p w14:paraId="64CF48CB" w14:textId="77777777" w:rsidR="00CE18B5" w:rsidRPr="00CE18B5" w:rsidRDefault="00CE18B5" w:rsidP="003A23B3">
            <w:pPr>
              <w:jc w:val="both"/>
              <w:rPr>
                <w:sz w:val="24"/>
              </w:rPr>
            </w:pPr>
          </w:p>
        </w:tc>
        <w:tc>
          <w:tcPr>
            <w:tcW w:w="150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287DB1" w14:textId="77777777" w:rsidR="00CE18B5" w:rsidRPr="00CE18B5" w:rsidRDefault="00CE18B5" w:rsidP="003A23B3">
            <w:pPr>
              <w:jc w:val="center"/>
              <w:rPr>
                <w:sz w:val="24"/>
              </w:rPr>
            </w:pPr>
            <w:r w:rsidRPr="00CE18B5">
              <w:rPr>
                <w:color w:val="000000"/>
                <w:sz w:val="24"/>
                <w:lang w:eastAsia="en-US"/>
              </w:rPr>
              <w:t>±15</w:t>
            </w:r>
          </w:p>
        </w:tc>
        <w:tc>
          <w:tcPr>
            <w:tcW w:w="26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F6AE95C" w14:textId="77777777" w:rsidR="00CE18B5" w:rsidRPr="00CE18B5" w:rsidRDefault="00CE18B5" w:rsidP="003A23B3">
            <w:pPr>
              <w:pStyle w:val="af8"/>
              <w:ind w:left="0"/>
              <w:contextualSpacing w:val="0"/>
              <w:jc w:val="both"/>
              <w:rPr>
                <w:sz w:val="24"/>
                <w:highlight w:val="gree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874437" w14:textId="77777777" w:rsidR="00CE18B5" w:rsidRPr="00CE18B5" w:rsidRDefault="00CE18B5" w:rsidP="003A23B3">
            <w:pPr>
              <w:jc w:val="both"/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vAlign w:val="center"/>
          </w:tcPr>
          <w:p w14:paraId="0750CB00" w14:textId="77777777" w:rsidR="00CE18B5" w:rsidRPr="00CE18B5" w:rsidRDefault="00CE18B5" w:rsidP="003A23B3">
            <w:pPr>
              <w:jc w:val="center"/>
              <w:rPr>
                <w:sz w:val="24"/>
                <w:lang w:val="en-US"/>
              </w:rPr>
            </w:pPr>
            <w:r w:rsidRPr="00CE18B5">
              <w:rPr>
                <w:sz w:val="24"/>
                <w:lang w:val="en-US"/>
              </w:rPr>
              <w:t>C</w:t>
            </w:r>
          </w:p>
        </w:tc>
      </w:tr>
      <w:tr w:rsidR="00CE18B5" w:rsidRPr="00CE18B5" w14:paraId="33CA457B" w14:textId="77777777" w:rsidTr="003A23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20"/>
        </w:trPr>
        <w:tc>
          <w:tcPr>
            <w:tcW w:w="1601" w:type="dxa"/>
            <w:vMerge/>
            <w:tcBorders>
              <w:left w:val="single" w:sz="6" w:space="0" w:color="auto"/>
              <w:bottom w:val="nil"/>
              <w:right w:val="single" w:sz="4" w:space="0" w:color="auto"/>
            </w:tcBorders>
          </w:tcPr>
          <w:p w14:paraId="296611F6" w14:textId="77777777" w:rsidR="00CE18B5" w:rsidRPr="00CE18B5" w:rsidRDefault="00CE18B5" w:rsidP="003A23B3">
            <w:pPr>
              <w:jc w:val="both"/>
              <w:rPr>
                <w:sz w:val="24"/>
              </w:rPr>
            </w:pPr>
          </w:p>
        </w:tc>
        <w:tc>
          <w:tcPr>
            <w:tcW w:w="1506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CBD479" w14:textId="77777777" w:rsidR="00CE18B5" w:rsidRPr="00CE18B5" w:rsidRDefault="00CE18B5" w:rsidP="003A23B3">
            <w:pPr>
              <w:jc w:val="center"/>
              <w:rPr>
                <w:color w:val="000000"/>
                <w:sz w:val="24"/>
                <w:lang w:eastAsia="en-US"/>
              </w:rPr>
            </w:pPr>
            <w:r w:rsidRPr="00CE18B5">
              <w:rPr>
                <w:color w:val="000000"/>
                <w:sz w:val="24"/>
                <w:lang w:eastAsia="en-US"/>
              </w:rPr>
              <w:t>±25*</w:t>
            </w:r>
          </w:p>
        </w:tc>
        <w:tc>
          <w:tcPr>
            <w:tcW w:w="2697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65A2F215" w14:textId="77777777" w:rsidR="00CE18B5" w:rsidRPr="00CE18B5" w:rsidRDefault="00CE18B5" w:rsidP="003A23B3">
            <w:pPr>
              <w:pStyle w:val="af8"/>
              <w:ind w:left="0"/>
              <w:contextualSpacing w:val="0"/>
              <w:jc w:val="both"/>
              <w:rPr>
                <w:sz w:val="24"/>
                <w:highlight w:val="green"/>
              </w:rPr>
            </w:pPr>
          </w:p>
        </w:tc>
        <w:tc>
          <w:tcPr>
            <w:tcW w:w="1134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372DFE73" w14:textId="77777777" w:rsidR="00CE18B5" w:rsidRPr="00CE18B5" w:rsidRDefault="00CE18B5" w:rsidP="003A23B3">
            <w:pPr>
              <w:jc w:val="both"/>
              <w:rPr>
                <w:sz w:val="24"/>
              </w:rPr>
            </w:pPr>
          </w:p>
        </w:tc>
        <w:tc>
          <w:tcPr>
            <w:tcW w:w="3119" w:type="dxa"/>
            <w:tcBorders>
              <w:left w:val="single" w:sz="4" w:space="0" w:color="auto"/>
              <w:bottom w:val="nil"/>
            </w:tcBorders>
            <w:vAlign w:val="center"/>
          </w:tcPr>
          <w:p w14:paraId="7A874E0D" w14:textId="77777777" w:rsidR="00CE18B5" w:rsidRPr="00CE18B5" w:rsidRDefault="00CE18B5" w:rsidP="003A23B3">
            <w:pPr>
              <w:jc w:val="center"/>
              <w:rPr>
                <w:sz w:val="24"/>
                <w:lang w:val="en-US"/>
              </w:rPr>
            </w:pPr>
            <w:r w:rsidRPr="00CE18B5">
              <w:rPr>
                <w:sz w:val="24"/>
                <w:lang w:val="en-US"/>
              </w:rPr>
              <w:t>D</w:t>
            </w:r>
          </w:p>
        </w:tc>
      </w:tr>
      <w:tr w:rsidR="00CE18B5" w:rsidRPr="00CE18B5" w14:paraId="7000D0CA" w14:textId="77777777" w:rsidTr="003A23B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"/>
        </w:trPr>
        <w:tc>
          <w:tcPr>
            <w:tcW w:w="10057" w:type="dxa"/>
            <w:gridSpan w:val="5"/>
            <w:tcBorders>
              <w:top w:val="nil"/>
            </w:tcBorders>
            <w:vAlign w:val="center"/>
          </w:tcPr>
          <w:p w14:paraId="04B60A5A" w14:textId="77777777" w:rsidR="003A23B3" w:rsidRPr="00AC5D40" w:rsidRDefault="003A23B3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71D843CA" w14:textId="77777777" w:rsidR="00CE18B5" w:rsidRPr="00CE18B5" w:rsidRDefault="00CE18B5" w:rsidP="003A23B3">
            <w:pPr>
              <w:ind w:firstLine="709"/>
              <w:jc w:val="both"/>
              <w:rPr>
                <w:sz w:val="24"/>
              </w:rPr>
            </w:pPr>
            <w:r w:rsidRPr="00CE18B5">
              <w:rPr>
                <w:sz w:val="24"/>
              </w:rPr>
              <w:t>Воздействие производится на доступные элементы системы ЭРА-ГЛОНАСС.</w:t>
            </w:r>
          </w:p>
          <w:p w14:paraId="10ADA0DC" w14:textId="346C4836" w:rsidR="00CE18B5" w:rsidRPr="00CE18B5" w:rsidRDefault="00CE18B5" w:rsidP="003A23B3">
            <w:pPr>
              <w:ind w:firstLine="709"/>
              <w:jc w:val="both"/>
              <w:rPr>
                <w:color w:val="000000"/>
                <w:sz w:val="24"/>
                <w:lang w:eastAsia="en-US"/>
              </w:rPr>
            </w:pPr>
            <w:r w:rsidRPr="00CE18B5">
              <w:rPr>
                <w:sz w:val="24"/>
              </w:rPr>
              <w:t>* воздействие производится на части, доступ к которым возможен как изнутри, так и снаружи автомобиля.</w:t>
            </w:r>
          </w:p>
        </w:tc>
      </w:tr>
    </w:tbl>
    <w:p w14:paraId="72DF679C" w14:textId="5F268107" w:rsidR="00CE5C62" w:rsidRPr="00FD0AD7" w:rsidRDefault="00CE5C62" w:rsidP="003A23B3">
      <w:pPr>
        <w:pStyle w:val="af8"/>
        <w:tabs>
          <w:tab w:val="left" w:pos="1221"/>
        </w:tabs>
        <w:ind w:left="0" w:firstLine="709"/>
        <w:jc w:val="both"/>
        <w:rPr>
          <w:color w:val="000000" w:themeColor="text1"/>
          <w:sz w:val="24"/>
        </w:rPr>
      </w:pPr>
    </w:p>
    <w:p w14:paraId="7F96B671" w14:textId="22441299" w:rsidR="00CE5C62" w:rsidRPr="00FD0AD7" w:rsidRDefault="007B0E3B" w:rsidP="003A23B3">
      <w:pPr>
        <w:pStyle w:val="14"/>
      </w:pPr>
      <w:bookmarkStart w:id="95" w:name="_Toc433005953"/>
      <w:bookmarkStart w:id="96" w:name="_Toc85025197"/>
      <w:r w:rsidRPr="00FD0AD7">
        <w:t xml:space="preserve">1.7 </w:t>
      </w:r>
      <w:r w:rsidR="00CE5C62" w:rsidRPr="00FD0AD7">
        <w:t>Требования к надежности</w:t>
      </w:r>
      <w:bookmarkEnd w:id="95"/>
      <w:bookmarkEnd w:id="96"/>
    </w:p>
    <w:p w14:paraId="53E2071C" w14:textId="77777777" w:rsidR="00CE5C62" w:rsidRPr="00FD0AD7" w:rsidRDefault="00CE5C62" w:rsidP="003A23B3">
      <w:pPr>
        <w:pStyle w:val="32"/>
        <w:keepNext w:val="0"/>
        <w:widowControl w:val="0"/>
        <w:ind w:firstLine="709"/>
        <w:jc w:val="both"/>
        <w:rPr>
          <w:i w:val="0"/>
          <w:sz w:val="24"/>
        </w:rPr>
      </w:pPr>
    </w:p>
    <w:p w14:paraId="213792F8" w14:textId="5DB4E877" w:rsidR="00EC4403" w:rsidRPr="00FD0AD7" w:rsidRDefault="00EB754D" w:rsidP="003A23B3">
      <w:pPr>
        <w:pStyle w:val="formattext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color w:val="000000" w:themeColor="text1"/>
        </w:rPr>
      </w:pPr>
      <w:r w:rsidRPr="00FD0AD7">
        <w:rPr>
          <w:color w:val="000000" w:themeColor="text1"/>
        </w:rPr>
        <w:t>БЭГ должен</w:t>
      </w:r>
      <w:r w:rsidR="00EC4403" w:rsidRPr="00FD0AD7">
        <w:rPr>
          <w:color w:val="000000" w:themeColor="text1"/>
        </w:rPr>
        <w:t xml:space="preserve"> соответствовать требованиям ГОСТ Р 50905 по надежности.</w:t>
      </w:r>
    </w:p>
    <w:p w14:paraId="6C0DE6BE" w14:textId="16BB9953" w:rsidR="00EC4403" w:rsidRPr="00FD0AD7" w:rsidRDefault="00EC4403" w:rsidP="003A23B3">
      <w:pPr>
        <w:pStyle w:val="formattext"/>
        <w:numPr>
          <w:ilvl w:val="0"/>
          <w:numId w:val="13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FD0AD7">
        <w:rPr>
          <w:color w:val="000000" w:themeColor="text1"/>
        </w:rPr>
        <w:t xml:space="preserve">Надежность </w:t>
      </w:r>
      <w:r w:rsidR="00E025FB" w:rsidRPr="00FD0AD7">
        <w:rPr>
          <w:color w:val="000000" w:themeColor="text1"/>
        </w:rPr>
        <w:t>БЭГ</w:t>
      </w:r>
      <w:r w:rsidRPr="00FD0AD7">
        <w:rPr>
          <w:color w:val="000000" w:themeColor="text1"/>
        </w:rPr>
        <w:t xml:space="preserve"> должна характеризоваться следующими показателями:</w:t>
      </w:r>
    </w:p>
    <w:p w14:paraId="6C59FF22" w14:textId="3022F9DE" w:rsidR="00EC4403" w:rsidRPr="00FD0AD7" w:rsidRDefault="00EC4403" w:rsidP="003A23B3">
      <w:pPr>
        <w:pStyle w:val="18"/>
        <w:numPr>
          <w:ilvl w:val="0"/>
          <w:numId w:val="41"/>
        </w:numPr>
        <w:rPr>
          <w:szCs w:val="24"/>
        </w:rPr>
      </w:pPr>
      <w:r w:rsidRPr="00FD0AD7">
        <w:rPr>
          <w:szCs w:val="24"/>
        </w:rPr>
        <w:t xml:space="preserve">базовые элементы </w:t>
      </w:r>
      <w:r w:rsidR="00E025FB" w:rsidRPr="00FD0AD7">
        <w:rPr>
          <w:color w:val="000000" w:themeColor="text1"/>
          <w:szCs w:val="24"/>
        </w:rPr>
        <w:t>БЭГ</w:t>
      </w:r>
      <w:r w:rsidRPr="00FD0AD7">
        <w:rPr>
          <w:szCs w:val="24"/>
        </w:rPr>
        <w:t xml:space="preserve"> должны обеспечивать возможность круглосуточного режима работы;</w:t>
      </w:r>
    </w:p>
    <w:p w14:paraId="539D9BC9" w14:textId="3F10CD3C" w:rsidR="00EC4403" w:rsidRPr="00FD0AD7" w:rsidRDefault="00EC4403" w:rsidP="003A23B3">
      <w:pPr>
        <w:pStyle w:val="18"/>
        <w:numPr>
          <w:ilvl w:val="0"/>
          <w:numId w:val="41"/>
        </w:numPr>
        <w:rPr>
          <w:szCs w:val="24"/>
        </w:rPr>
      </w:pPr>
      <w:r w:rsidRPr="00FD0AD7">
        <w:rPr>
          <w:szCs w:val="24"/>
        </w:rPr>
        <w:t xml:space="preserve">время наработки на отказ </w:t>
      </w:r>
      <w:r w:rsidR="00EB754D" w:rsidRPr="00FD0AD7">
        <w:rPr>
          <w:color w:val="000000" w:themeColor="text1"/>
          <w:szCs w:val="24"/>
        </w:rPr>
        <w:t>БЭГ должен</w:t>
      </w:r>
      <w:r w:rsidRPr="00FD0AD7">
        <w:rPr>
          <w:szCs w:val="24"/>
        </w:rPr>
        <w:t xml:space="preserve"> быть не менее 10000 ч;</w:t>
      </w:r>
    </w:p>
    <w:p w14:paraId="606E3F2A" w14:textId="0EDBB987" w:rsidR="00EC4403" w:rsidRPr="00FD0AD7" w:rsidRDefault="00EC4403" w:rsidP="003A23B3">
      <w:pPr>
        <w:pStyle w:val="18"/>
        <w:numPr>
          <w:ilvl w:val="0"/>
          <w:numId w:val="41"/>
        </w:numPr>
        <w:rPr>
          <w:szCs w:val="24"/>
        </w:rPr>
      </w:pPr>
      <w:r w:rsidRPr="00FD0AD7">
        <w:rPr>
          <w:szCs w:val="24"/>
        </w:rPr>
        <w:t xml:space="preserve">гарантийный срок эксплуатации </w:t>
      </w:r>
      <w:r w:rsidR="00EB754D" w:rsidRPr="00FD0AD7">
        <w:rPr>
          <w:color w:val="000000" w:themeColor="text1"/>
          <w:szCs w:val="24"/>
        </w:rPr>
        <w:t>БЭГ должен</w:t>
      </w:r>
      <w:r w:rsidRPr="00FD0AD7">
        <w:rPr>
          <w:szCs w:val="24"/>
        </w:rPr>
        <w:t xml:space="preserve"> быть не менее </w:t>
      </w:r>
      <w:r w:rsidR="005E5FF6" w:rsidRPr="00FD0AD7">
        <w:rPr>
          <w:szCs w:val="24"/>
        </w:rPr>
        <w:t>трех</w:t>
      </w:r>
      <w:r w:rsidRPr="00FD0AD7">
        <w:rPr>
          <w:szCs w:val="24"/>
        </w:rPr>
        <w:t xml:space="preserve"> лет;</w:t>
      </w:r>
    </w:p>
    <w:p w14:paraId="007A239A" w14:textId="4111BEAD" w:rsidR="00EC4403" w:rsidRPr="00FD0AD7" w:rsidRDefault="00EC4403" w:rsidP="003A23B3">
      <w:pPr>
        <w:pStyle w:val="18"/>
        <w:numPr>
          <w:ilvl w:val="0"/>
          <w:numId w:val="41"/>
        </w:numPr>
        <w:rPr>
          <w:szCs w:val="24"/>
        </w:rPr>
      </w:pPr>
      <w:r w:rsidRPr="00FD0AD7">
        <w:rPr>
          <w:szCs w:val="24"/>
        </w:rPr>
        <w:t xml:space="preserve">срок службы </w:t>
      </w:r>
      <w:r w:rsidR="00EB754D" w:rsidRPr="00FD0AD7">
        <w:rPr>
          <w:color w:val="000000" w:themeColor="text1"/>
          <w:szCs w:val="24"/>
        </w:rPr>
        <w:t>БЭГ должен</w:t>
      </w:r>
      <w:r w:rsidRPr="00FD0AD7">
        <w:rPr>
          <w:szCs w:val="24"/>
        </w:rPr>
        <w:t xml:space="preserve"> быть не менее </w:t>
      </w:r>
      <w:r w:rsidR="005E5FF6" w:rsidRPr="00FD0AD7">
        <w:rPr>
          <w:szCs w:val="24"/>
        </w:rPr>
        <w:t>семи</w:t>
      </w:r>
      <w:r w:rsidRPr="00FD0AD7">
        <w:rPr>
          <w:szCs w:val="24"/>
        </w:rPr>
        <w:t xml:space="preserve"> лет, кроме резервной батареи;</w:t>
      </w:r>
    </w:p>
    <w:p w14:paraId="68B4694A" w14:textId="77777777" w:rsidR="00EC4403" w:rsidRPr="00FD0AD7" w:rsidRDefault="00EC4403" w:rsidP="003A23B3">
      <w:pPr>
        <w:pStyle w:val="18"/>
        <w:numPr>
          <w:ilvl w:val="0"/>
          <w:numId w:val="41"/>
        </w:numPr>
        <w:rPr>
          <w:szCs w:val="24"/>
        </w:rPr>
      </w:pPr>
      <w:r w:rsidRPr="00FD0AD7">
        <w:rPr>
          <w:szCs w:val="24"/>
        </w:rPr>
        <w:lastRenderedPageBreak/>
        <w:t xml:space="preserve">гарантийный срок хранения должен быть не менее </w:t>
      </w:r>
      <w:r w:rsidR="005E5FF6" w:rsidRPr="00FD0AD7">
        <w:rPr>
          <w:szCs w:val="24"/>
        </w:rPr>
        <w:t>одного</w:t>
      </w:r>
      <w:r w:rsidRPr="00FD0AD7">
        <w:rPr>
          <w:szCs w:val="24"/>
        </w:rPr>
        <w:t xml:space="preserve"> года при условии, что хранение осуществляется в отапливаемых помещениях в штатной упаковке в отсутствие агрессивных веществ и паров.</w:t>
      </w:r>
    </w:p>
    <w:p w14:paraId="55DE2AD6" w14:textId="77777777" w:rsidR="006B3DCB" w:rsidRDefault="006B3DCB" w:rsidP="003A23B3">
      <w:pPr>
        <w:pStyle w:val="14"/>
      </w:pPr>
    </w:p>
    <w:p w14:paraId="04014F7B" w14:textId="53B6FCCD" w:rsidR="00035EF1" w:rsidRPr="00FD0AD7" w:rsidRDefault="00035EF1" w:rsidP="003A23B3">
      <w:pPr>
        <w:pStyle w:val="14"/>
      </w:pPr>
      <w:bookmarkStart w:id="97" w:name="_Toc85025198"/>
      <w:r w:rsidRPr="00FD0AD7">
        <w:t>1.8 Требования к комплектации</w:t>
      </w:r>
      <w:bookmarkEnd w:id="97"/>
    </w:p>
    <w:p w14:paraId="2E0D2535" w14:textId="77777777" w:rsidR="00035EF1" w:rsidRPr="00FD0AD7" w:rsidRDefault="00035EF1" w:rsidP="003A23B3">
      <w:pPr>
        <w:pStyle w:val="18"/>
        <w:rPr>
          <w:szCs w:val="24"/>
        </w:rPr>
      </w:pPr>
    </w:p>
    <w:p w14:paraId="5409A3F5" w14:textId="2FF82A5C" w:rsidR="00035EF1" w:rsidRPr="00FD0AD7" w:rsidRDefault="00035EF1" w:rsidP="003A23B3">
      <w:pPr>
        <w:pStyle w:val="formattext"/>
        <w:numPr>
          <w:ilvl w:val="0"/>
          <w:numId w:val="67"/>
        </w:numPr>
        <w:shd w:val="clear" w:color="auto" w:fill="FFFFFF"/>
        <w:spacing w:before="0" w:beforeAutospacing="0" w:after="0" w:afterAutospacing="0"/>
        <w:jc w:val="both"/>
        <w:textAlignment w:val="baseline"/>
      </w:pPr>
      <w:r w:rsidRPr="00FD0AD7">
        <w:rPr>
          <w:color w:val="000000" w:themeColor="text1"/>
        </w:rPr>
        <w:t xml:space="preserve">В комплект </w:t>
      </w:r>
      <w:r w:rsidR="009A63D9" w:rsidRPr="00FD0AD7">
        <w:rPr>
          <w:color w:val="000000" w:themeColor="text1"/>
        </w:rPr>
        <w:t>поставки изделия долж</w:t>
      </w:r>
      <w:r w:rsidR="006E1535" w:rsidRPr="00FD0AD7">
        <w:rPr>
          <w:color w:val="000000" w:themeColor="text1"/>
        </w:rPr>
        <w:t>но</w:t>
      </w:r>
      <w:r w:rsidR="009A63D9" w:rsidRPr="00FD0AD7">
        <w:rPr>
          <w:color w:val="000000" w:themeColor="text1"/>
        </w:rPr>
        <w:t xml:space="preserve"> входить </w:t>
      </w:r>
      <w:r w:rsidR="006E1535" w:rsidRPr="00FD0AD7">
        <w:t>само изделие</w:t>
      </w:r>
      <w:r w:rsidR="009A63D9" w:rsidRPr="00FD0AD7">
        <w:t xml:space="preserve">, </w:t>
      </w:r>
      <w:r w:rsidR="006E1535" w:rsidRPr="00FD0AD7">
        <w:t>а</w:t>
      </w:r>
      <w:r w:rsidR="009A63D9" w:rsidRPr="00FD0AD7">
        <w:t xml:space="preserve"> при поставке в запасные части </w:t>
      </w:r>
      <w:r w:rsidR="006E1535" w:rsidRPr="00FD0AD7">
        <w:t xml:space="preserve">еще и </w:t>
      </w:r>
      <w:r w:rsidR="009A63D9" w:rsidRPr="00FD0AD7">
        <w:t>паспорт</w:t>
      </w:r>
      <w:r w:rsidRPr="00FD0AD7">
        <w:t>.</w:t>
      </w:r>
    </w:p>
    <w:p w14:paraId="495928D6" w14:textId="77777777" w:rsidR="00035EF1" w:rsidRPr="00FD0AD7" w:rsidRDefault="00035EF1" w:rsidP="003A23B3">
      <w:pPr>
        <w:pStyle w:val="18"/>
        <w:rPr>
          <w:szCs w:val="24"/>
        </w:rPr>
      </w:pPr>
    </w:p>
    <w:p w14:paraId="41E4F1F8" w14:textId="72820A45" w:rsidR="00CE5C62" w:rsidRPr="00FD0AD7" w:rsidRDefault="007B0E3B" w:rsidP="003A23B3">
      <w:pPr>
        <w:pStyle w:val="14"/>
      </w:pPr>
      <w:bookmarkStart w:id="98" w:name="_Toc433005954"/>
      <w:bookmarkStart w:id="99" w:name="_Toc85025199"/>
      <w:r w:rsidRPr="00FD0AD7">
        <w:t>1.</w:t>
      </w:r>
      <w:r w:rsidR="00035EF1" w:rsidRPr="00FD0AD7">
        <w:t>9</w:t>
      </w:r>
      <w:r w:rsidRPr="00FD0AD7">
        <w:t xml:space="preserve"> </w:t>
      </w:r>
      <w:r w:rsidR="00CE5C62" w:rsidRPr="00FD0AD7">
        <w:t>Требования к маркировке</w:t>
      </w:r>
      <w:bookmarkEnd w:id="98"/>
      <w:bookmarkEnd w:id="99"/>
    </w:p>
    <w:p w14:paraId="072386BF" w14:textId="77777777" w:rsidR="00CE5C62" w:rsidRPr="00FD0AD7" w:rsidRDefault="00CE5C62" w:rsidP="003A23B3">
      <w:pPr>
        <w:pStyle w:val="32"/>
        <w:keepNext w:val="0"/>
        <w:widowControl w:val="0"/>
        <w:ind w:firstLine="709"/>
        <w:jc w:val="both"/>
        <w:rPr>
          <w:sz w:val="24"/>
        </w:rPr>
      </w:pPr>
    </w:p>
    <w:p w14:paraId="78F50415" w14:textId="6827EB98" w:rsidR="00CE5C62" w:rsidRPr="00FD0AD7" w:rsidRDefault="00CE5C62" w:rsidP="003A23B3">
      <w:pPr>
        <w:pStyle w:val="af8"/>
        <w:widowControl w:val="0"/>
        <w:numPr>
          <w:ilvl w:val="0"/>
          <w:numId w:val="42"/>
        </w:numPr>
        <w:tabs>
          <w:tab w:val="left" w:pos="1221"/>
        </w:tabs>
        <w:jc w:val="both"/>
        <w:rPr>
          <w:color w:val="000000" w:themeColor="text1"/>
          <w:sz w:val="24"/>
        </w:rPr>
      </w:pPr>
      <w:bookmarkStart w:id="100" w:name="_Toc285544224"/>
      <w:bookmarkStart w:id="101" w:name="_Toc290899169"/>
      <w:bookmarkStart w:id="102" w:name="_Toc296594068"/>
      <w:bookmarkStart w:id="103" w:name="_Toc296595332"/>
      <w:r w:rsidRPr="00FD0AD7">
        <w:rPr>
          <w:color w:val="000000" w:themeColor="text1"/>
          <w:sz w:val="24"/>
        </w:rPr>
        <w:t xml:space="preserve">Маркировка </w:t>
      </w:r>
      <w:r w:rsidR="00E025FB" w:rsidRPr="00FD0AD7">
        <w:rPr>
          <w:color w:val="000000" w:themeColor="text1"/>
          <w:sz w:val="24"/>
        </w:rPr>
        <w:t>БЭГ</w:t>
      </w:r>
      <w:r w:rsidRPr="00FD0AD7">
        <w:rPr>
          <w:color w:val="000000" w:themeColor="text1"/>
          <w:sz w:val="24"/>
        </w:rPr>
        <w:t xml:space="preserve"> должн</w:t>
      </w:r>
      <w:r w:rsidR="00626C4A" w:rsidRPr="00FD0AD7">
        <w:rPr>
          <w:color w:val="000000" w:themeColor="text1"/>
          <w:sz w:val="24"/>
        </w:rPr>
        <w:t>а</w:t>
      </w:r>
      <w:r w:rsidRPr="00FD0AD7">
        <w:rPr>
          <w:color w:val="000000" w:themeColor="text1"/>
          <w:sz w:val="24"/>
        </w:rPr>
        <w:t xml:space="preserve"> быть четко видимой и соответствовать требованиям КД на </w:t>
      </w:r>
      <w:r w:rsidR="00E025FB" w:rsidRPr="00FD0AD7">
        <w:rPr>
          <w:color w:val="000000" w:themeColor="text1"/>
          <w:sz w:val="24"/>
        </w:rPr>
        <w:t>БЭГ</w:t>
      </w:r>
      <w:r w:rsidRPr="00FD0AD7">
        <w:rPr>
          <w:color w:val="000000" w:themeColor="text1"/>
          <w:sz w:val="24"/>
        </w:rPr>
        <w:t xml:space="preserve"> в части состава, места и способа нанесения. </w:t>
      </w:r>
    </w:p>
    <w:p w14:paraId="6AAA8A65" w14:textId="5915AA95" w:rsidR="00CE5C62" w:rsidRPr="00FD0AD7" w:rsidRDefault="00CE5C62" w:rsidP="003A23B3">
      <w:pPr>
        <w:pStyle w:val="af8"/>
        <w:widowControl w:val="0"/>
        <w:numPr>
          <w:ilvl w:val="0"/>
          <w:numId w:val="42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 xml:space="preserve">Маркировка </w:t>
      </w:r>
      <w:r w:rsidR="00E025FB" w:rsidRPr="00FD0AD7">
        <w:rPr>
          <w:color w:val="000000" w:themeColor="text1"/>
          <w:sz w:val="24"/>
        </w:rPr>
        <w:t>БЭГ</w:t>
      </w:r>
      <w:r w:rsidRPr="00FD0AD7">
        <w:rPr>
          <w:color w:val="000000" w:themeColor="text1"/>
          <w:sz w:val="24"/>
        </w:rPr>
        <w:t xml:space="preserve"> должна быть устойчивой в течение всего срока службы, механически прочной и не должна стираться.</w:t>
      </w:r>
      <w:bookmarkEnd w:id="100"/>
      <w:bookmarkEnd w:id="101"/>
      <w:bookmarkEnd w:id="102"/>
      <w:bookmarkEnd w:id="103"/>
    </w:p>
    <w:p w14:paraId="2B8C2CC5" w14:textId="54A795DF" w:rsidR="00CE5C62" w:rsidRPr="00FD0AD7" w:rsidRDefault="00CE5C62" w:rsidP="003A23B3">
      <w:pPr>
        <w:pStyle w:val="af8"/>
        <w:widowControl w:val="0"/>
        <w:numPr>
          <w:ilvl w:val="0"/>
          <w:numId w:val="42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>На корпус</w:t>
      </w:r>
      <w:r w:rsidR="006E1535" w:rsidRPr="00FD0AD7">
        <w:rPr>
          <w:color w:val="000000" w:themeColor="text1"/>
          <w:sz w:val="24"/>
        </w:rPr>
        <w:t>е</w:t>
      </w:r>
      <w:r w:rsidRPr="00FD0AD7">
        <w:rPr>
          <w:color w:val="000000" w:themeColor="text1"/>
          <w:sz w:val="24"/>
        </w:rPr>
        <w:t xml:space="preserve"> </w:t>
      </w:r>
      <w:r w:rsidR="00E025FB" w:rsidRPr="00FD0AD7">
        <w:rPr>
          <w:color w:val="000000" w:themeColor="text1"/>
          <w:sz w:val="24"/>
        </w:rPr>
        <w:t>БЭГ</w:t>
      </w:r>
      <w:r w:rsidRPr="00FD0AD7">
        <w:rPr>
          <w:color w:val="000000" w:themeColor="text1"/>
          <w:sz w:val="24"/>
        </w:rPr>
        <w:t xml:space="preserve"> должн</w:t>
      </w:r>
      <w:r w:rsidR="00EE7BD8" w:rsidRPr="00FD0AD7">
        <w:rPr>
          <w:color w:val="000000" w:themeColor="text1"/>
          <w:sz w:val="24"/>
        </w:rPr>
        <w:t>а быть нанесена маркировка в соответств</w:t>
      </w:r>
      <w:r w:rsidR="006E1535" w:rsidRPr="00FD0AD7">
        <w:rPr>
          <w:color w:val="000000" w:themeColor="text1"/>
          <w:sz w:val="24"/>
        </w:rPr>
        <w:t>ии с требованиями ГЧ</w:t>
      </w:r>
      <w:r w:rsidRPr="00FD0AD7">
        <w:rPr>
          <w:sz w:val="24"/>
        </w:rPr>
        <w:t>.</w:t>
      </w:r>
    </w:p>
    <w:p w14:paraId="3B9E4082" w14:textId="77777777" w:rsidR="00852AAB" w:rsidRPr="00FD0AD7" w:rsidRDefault="00852AAB" w:rsidP="003A23B3">
      <w:pPr>
        <w:pStyle w:val="af8"/>
        <w:widowControl w:val="0"/>
        <w:numPr>
          <w:ilvl w:val="0"/>
          <w:numId w:val="42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>Маркировку наносить на каждое грузовое место непосредственно на тару или на бумажные ярлыки ГОСТ 14192, приклеиваемые на тару.</w:t>
      </w:r>
    </w:p>
    <w:p w14:paraId="411D84E2" w14:textId="77777777" w:rsidR="00852AAB" w:rsidRPr="00FD0AD7" w:rsidRDefault="00852AAB" w:rsidP="003A23B3">
      <w:pPr>
        <w:pStyle w:val="af8"/>
        <w:widowControl w:val="0"/>
        <w:numPr>
          <w:ilvl w:val="0"/>
          <w:numId w:val="42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>Маркировка должна быть сохраняемой в течение всего периода эксплуатации.</w:t>
      </w:r>
    </w:p>
    <w:p w14:paraId="1161B6E4" w14:textId="56B7DD7C" w:rsidR="00FF3C9D" w:rsidRDefault="00FF3C9D" w:rsidP="003A23B3">
      <w:pPr>
        <w:pStyle w:val="14"/>
      </w:pPr>
      <w:bookmarkStart w:id="104" w:name="_Toc433005955"/>
      <w:bookmarkStart w:id="105" w:name="_Toc85025200"/>
    </w:p>
    <w:p w14:paraId="4E61CBD6" w14:textId="3F934F9B" w:rsidR="00CE5C62" w:rsidRPr="00FD0AD7" w:rsidRDefault="007B0E3B" w:rsidP="003A23B3">
      <w:pPr>
        <w:pStyle w:val="14"/>
      </w:pPr>
      <w:r w:rsidRPr="00FD0AD7">
        <w:t>1.</w:t>
      </w:r>
      <w:r w:rsidR="00035EF1" w:rsidRPr="00FD0AD7">
        <w:t>10</w:t>
      </w:r>
      <w:r w:rsidRPr="00FD0AD7">
        <w:t xml:space="preserve"> </w:t>
      </w:r>
      <w:r w:rsidR="00CE5C62" w:rsidRPr="00FD0AD7">
        <w:t>Требования к упаковке</w:t>
      </w:r>
      <w:bookmarkEnd w:id="104"/>
      <w:bookmarkEnd w:id="105"/>
    </w:p>
    <w:p w14:paraId="18D5C123" w14:textId="77777777" w:rsidR="00CE5C62" w:rsidRPr="00FD0AD7" w:rsidRDefault="00CE5C62" w:rsidP="003A23B3">
      <w:pPr>
        <w:widowControl w:val="0"/>
        <w:ind w:firstLine="709"/>
        <w:jc w:val="both"/>
        <w:rPr>
          <w:rFonts w:eastAsia="TimesNewRomanPSMT"/>
          <w:b/>
          <w:color w:val="000000" w:themeColor="text1"/>
          <w:sz w:val="24"/>
        </w:rPr>
      </w:pPr>
    </w:p>
    <w:p w14:paraId="5B5F20DF" w14:textId="77777777" w:rsidR="00CE5C62" w:rsidRPr="00FD0AD7" w:rsidRDefault="00CE5C62" w:rsidP="003A23B3">
      <w:pPr>
        <w:pStyle w:val="af8"/>
        <w:widowControl w:val="0"/>
        <w:numPr>
          <w:ilvl w:val="0"/>
          <w:numId w:val="43"/>
        </w:numPr>
        <w:tabs>
          <w:tab w:val="left" w:pos="1221"/>
        </w:tabs>
        <w:jc w:val="both"/>
        <w:rPr>
          <w:rFonts w:eastAsiaTheme="minorHAnsi" w:cs="Arial"/>
          <w:color w:val="000000" w:themeColor="text1"/>
          <w:sz w:val="24"/>
          <w:lang w:eastAsia="en-US"/>
        </w:rPr>
      </w:pPr>
      <w:r w:rsidRPr="00FD0AD7">
        <w:rPr>
          <w:color w:val="000000" w:themeColor="text1"/>
          <w:sz w:val="24"/>
        </w:rPr>
        <w:t>Упаковка должна соответствовать требованиям КД на изделие</w:t>
      </w:r>
      <w:r w:rsidR="00DD551C" w:rsidRPr="00FD0AD7">
        <w:rPr>
          <w:color w:val="000000" w:themeColor="text1"/>
          <w:sz w:val="24"/>
        </w:rPr>
        <w:t>, согласованным с потребителем</w:t>
      </w:r>
      <w:r w:rsidRPr="00FD0AD7">
        <w:rPr>
          <w:color w:val="000000" w:themeColor="text1"/>
          <w:sz w:val="24"/>
        </w:rPr>
        <w:t>.</w:t>
      </w:r>
    </w:p>
    <w:p w14:paraId="6B7CFDF3" w14:textId="77777777" w:rsidR="00852AAB" w:rsidRPr="00FD0AD7" w:rsidRDefault="00852AAB" w:rsidP="003A23B3">
      <w:pPr>
        <w:pStyle w:val="af8"/>
        <w:widowControl w:val="0"/>
        <w:numPr>
          <w:ilvl w:val="0"/>
          <w:numId w:val="43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 xml:space="preserve">Упаковка изделия, поставляемого на комплектацию </w:t>
      </w:r>
      <w:r w:rsidR="00AF114F" w:rsidRPr="00FD0AD7">
        <w:rPr>
          <w:color w:val="000000" w:themeColor="text1"/>
          <w:sz w:val="24"/>
        </w:rPr>
        <w:t>ТС</w:t>
      </w:r>
      <w:r w:rsidRPr="00FD0AD7">
        <w:rPr>
          <w:color w:val="000000" w:themeColor="text1"/>
          <w:sz w:val="24"/>
        </w:rPr>
        <w:t>, должна обеспечивать сохранность его при транспортировке и хранении.</w:t>
      </w:r>
    </w:p>
    <w:p w14:paraId="3527458B" w14:textId="77777777" w:rsidR="00852AAB" w:rsidRPr="00FD0AD7" w:rsidRDefault="00852AAB" w:rsidP="003A23B3">
      <w:pPr>
        <w:pStyle w:val="af8"/>
        <w:widowControl w:val="0"/>
        <w:numPr>
          <w:ilvl w:val="0"/>
          <w:numId w:val="43"/>
        </w:numPr>
        <w:tabs>
          <w:tab w:val="left" w:pos="1221"/>
        </w:tabs>
        <w:jc w:val="both"/>
        <w:rPr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 xml:space="preserve">Транспортная тара должна обеспечивать </w:t>
      </w:r>
      <w:r w:rsidR="00DE52BE" w:rsidRPr="00FD0AD7">
        <w:rPr>
          <w:color w:val="000000" w:themeColor="text1"/>
          <w:sz w:val="24"/>
        </w:rPr>
        <w:t>возможность механизации</w:t>
      </w:r>
      <w:r w:rsidRPr="00FD0AD7">
        <w:rPr>
          <w:color w:val="000000" w:themeColor="text1"/>
          <w:sz w:val="24"/>
        </w:rPr>
        <w:t xml:space="preserve"> погрузочно-разгрузочных работ.</w:t>
      </w:r>
    </w:p>
    <w:p w14:paraId="09EC73EB" w14:textId="77777777" w:rsidR="001636A7" w:rsidRPr="001636A7" w:rsidRDefault="00E025FB" w:rsidP="003A23B3">
      <w:pPr>
        <w:pStyle w:val="af8"/>
        <w:widowControl w:val="0"/>
        <w:numPr>
          <w:ilvl w:val="0"/>
          <w:numId w:val="43"/>
        </w:numPr>
        <w:tabs>
          <w:tab w:val="left" w:pos="993"/>
          <w:tab w:val="left" w:pos="1221"/>
        </w:tabs>
        <w:jc w:val="both"/>
        <w:rPr>
          <w:bCs/>
          <w:color w:val="000000" w:themeColor="text1"/>
          <w:sz w:val="24"/>
        </w:rPr>
      </w:pPr>
      <w:r w:rsidRPr="00FD0AD7">
        <w:rPr>
          <w:color w:val="000000" w:themeColor="text1"/>
          <w:sz w:val="24"/>
        </w:rPr>
        <w:t>БЭГ</w:t>
      </w:r>
      <w:r w:rsidR="00852AAB" w:rsidRPr="00FD0AD7">
        <w:rPr>
          <w:color w:val="000000" w:themeColor="text1"/>
          <w:sz w:val="24"/>
        </w:rPr>
        <w:t xml:space="preserve">, поставляемые на комплектацию </w:t>
      </w:r>
      <w:r w:rsidR="00AF114F" w:rsidRPr="00FD0AD7">
        <w:rPr>
          <w:color w:val="000000" w:themeColor="text1"/>
          <w:sz w:val="24"/>
        </w:rPr>
        <w:t>ТС</w:t>
      </w:r>
      <w:r w:rsidR="00852AAB" w:rsidRPr="00FD0AD7">
        <w:rPr>
          <w:color w:val="000000" w:themeColor="text1"/>
          <w:sz w:val="24"/>
        </w:rPr>
        <w:t>, должны быть упакованы по согласованию с потребителем.</w:t>
      </w:r>
      <w:bookmarkEnd w:id="1"/>
      <w:bookmarkEnd w:id="2"/>
    </w:p>
    <w:p w14:paraId="3EA3BF7C" w14:textId="4F27AABA" w:rsidR="00652F5F" w:rsidRPr="00D719FC" w:rsidRDefault="00652F5F" w:rsidP="003A23B3">
      <w:pPr>
        <w:pStyle w:val="af8"/>
        <w:widowControl w:val="0"/>
        <w:numPr>
          <w:ilvl w:val="0"/>
          <w:numId w:val="43"/>
        </w:numPr>
        <w:tabs>
          <w:tab w:val="left" w:pos="993"/>
          <w:tab w:val="left" w:pos="1221"/>
        </w:tabs>
        <w:jc w:val="both"/>
        <w:rPr>
          <w:bCs/>
          <w:color w:val="000000" w:themeColor="text1"/>
          <w:sz w:val="24"/>
        </w:rPr>
      </w:pPr>
      <w:r w:rsidRPr="00D719FC">
        <w:rPr>
          <w:bCs/>
          <w:color w:val="000000" w:themeColor="text1"/>
          <w:sz w:val="24"/>
        </w:rPr>
        <w:br w:type="page"/>
      </w:r>
    </w:p>
    <w:p w14:paraId="2AF5D7A8" w14:textId="77777777" w:rsidR="008F6A80" w:rsidRPr="00DF0910" w:rsidRDefault="007B0E3B" w:rsidP="003A23B3">
      <w:pPr>
        <w:pStyle w:val="14"/>
      </w:pPr>
      <w:bookmarkStart w:id="106" w:name="_Toc359224539"/>
      <w:bookmarkStart w:id="107" w:name="_Toc398707901"/>
      <w:bookmarkStart w:id="108" w:name="_Toc432485693"/>
      <w:bookmarkStart w:id="109" w:name="_Toc85025201"/>
      <w:r>
        <w:lastRenderedPageBreak/>
        <w:t xml:space="preserve">2 </w:t>
      </w:r>
      <w:r w:rsidR="008F6A80" w:rsidRPr="00DF0910">
        <w:t>Требования безопасности и охраны окружающей среды</w:t>
      </w:r>
      <w:bookmarkEnd w:id="106"/>
      <w:bookmarkEnd w:id="107"/>
      <w:bookmarkEnd w:id="108"/>
      <w:bookmarkEnd w:id="109"/>
    </w:p>
    <w:p w14:paraId="345F192E" w14:textId="77777777" w:rsidR="008F6A80" w:rsidRPr="00DF0910" w:rsidRDefault="008F6A80" w:rsidP="003A23B3">
      <w:pPr>
        <w:ind w:firstLine="709"/>
        <w:jc w:val="both"/>
        <w:rPr>
          <w:color w:val="000000" w:themeColor="text1"/>
        </w:rPr>
      </w:pPr>
    </w:p>
    <w:p w14:paraId="3F55C8B0" w14:textId="3279CE84" w:rsidR="00D11472" w:rsidRPr="00D11472" w:rsidRDefault="00E025FB" w:rsidP="003A23B3">
      <w:pPr>
        <w:pStyle w:val="18"/>
        <w:numPr>
          <w:ilvl w:val="0"/>
          <w:numId w:val="18"/>
        </w:numPr>
        <w:rPr>
          <w:szCs w:val="24"/>
        </w:rPr>
      </w:pPr>
      <w:bookmarkStart w:id="110" w:name="_Toc265573963"/>
      <w:bookmarkStart w:id="111" w:name="_Toc265673033"/>
      <w:bookmarkStart w:id="112" w:name="_Toc265680357"/>
      <w:bookmarkStart w:id="113" w:name="_Toc265685811"/>
      <w:bookmarkStart w:id="114" w:name="_Toc266956929"/>
      <w:bookmarkStart w:id="115" w:name="_Toc266983746"/>
      <w:bookmarkStart w:id="116" w:name="_Toc266984914"/>
      <w:bookmarkStart w:id="117" w:name="_Toc266988091"/>
      <w:bookmarkStart w:id="118" w:name="_Toc266988923"/>
      <w:bookmarkStart w:id="119" w:name="_Toc280035384"/>
      <w:bookmarkStart w:id="120" w:name="_Toc285544405"/>
      <w:bookmarkStart w:id="121" w:name="_Toc290899372"/>
      <w:bookmarkStart w:id="122" w:name="_Toc296594179"/>
      <w:bookmarkStart w:id="123" w:name="_Toc296595437"/>
      <w:r>
        <w:rPr>
          <w:color w:val="000000" w:themeColor="text1"/>
        </w:rPr>
        <w:t>БЭГ</w:t>
      </w:r>
      <w:r w:rsidR="00D11472" w:rsidRPr="00D11472">
        <w:rPr>
          <w:szCs w:val="24"/>
        </w:rPr>
        <w:t xml:space="preserve"> и входящие в </w:t>
      </w:r>
      <w:r w:rsidR="00D11472">
        <w:rPr>
          <w:szCs w:val="24"/>
        </w:rPr>
        <w:t>его</w:t>
      </w:r>
      <w:r w:rsidR="00D11472" w:rsidRPr="00D11472">
        <w:rPr>
          <w:szCs w:val="24"/>
        </w:rPr>
        <w:t xml:space="preserve"> состав компоненты должны быть безопасными при хранении, транспортировании и эксплуатации и отвечать санитарно-гигиеническим нормам.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</w:p>
    <w:p w14:paraId="5900CCA5" w14:textId="59B1E1B2" w:rsidR="00D11472" w:rsidRPr="00D11472" w:rsidRDefault="00D11472" w:rsidP="003A23B3">
      <w:pPr>
        <w:pStyle w:val="18"/>
        <w:numPr>
          <w:ilvl w:val="0"/>
          <w:numId w:val="18"/>
        </w:numPr>
        <w:rPr>
          <w:szCs w:val="24"/>
        </w:rPr>
      </w:pPr>
      <w:bookmarkStart w:id="124" w:name="_Toc280035385"/>
      <w:bookmarkStart w:id="125" w:name="_Toc265573965"/>
      <w:bookmarkStart w:id="126" w:name="_Toc265673035"/>
      <w:bookmarkStart w:id="127" w:name="_Toc265680359"/>
      <w:bookmarkStart w:id="128" w:name="_Toc265685813"/>
      <w:bookmarkStart w:id="129" w:name="_Toc266956931"/>
      <w:bookmarkStart w:id="130" w:name="_Toc266983748"/>
      <w:bookmarkStart w:id="131" w:name="_Toc266984916"/>
      <w:bookmarkStart w:id="132" w:name="_Toc266988093"/>
      <w:bookmarkStart w:id="133" w:name="_Toc266988925"/>
      <w:bookmarkStart w:id="134" w:name="_Toc280035386"/>
      <w:bookmarkStart w:id="135" w:name="_Toc285544406"/>
      <w:bookmarkStart w:id="136" w:name="_Toc290899373"/>
      <w:bookmarkStart w:id="137" w:name="_Toc296594180"/>
      <w:bookmarkStart w:id="138" w:name="_Toc296595438"/>
      <w:bookmarkEnd w:id="124"/>
      <w:r w:rsidRPr="00D11472">
        <w:rPr>
          <w:szCs w:val="24"/>
        </w:rPr>
        <w:t xml:space="preserve">При эксплуатации </w:t>
      </w:r>
      <w:r w:rsidR="00E025FB">
        <w:rPr>
          <w:color w:val="000000" w:themeColor="text1"/>
        </w:rPr>
        <w:t>БЭГ</w:t>
      </w:r>
      <w:r w:rsidRPr="00D11472">
        <w:rPr>
          <w:szCs w:val="24"/>
        </w:rPr>
        <w:t xml:space="preserve"> должна быть обеспечена безопасность водителя от поражения электрическим током класс защиты III в соответствии с ГОСТ 12.2.007.0.</w:t>
      </w:r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 w:rsidRPr="00D11472">
        <w:rPr>
          <w:szCs w:val="24"/>
        </w:rPr>
        <w:t xml:space="preserve"> </w:t>
      </w:r>
    </w:p>
    <w:p w14:paraId="0EB7C570" w14:textId="2ED53D35" w:rsidR="00D11472" w:rsidRPr="00D11472" w:rsidRDefault="00D11472" w:rsidP="003A23B3">
      <w:pPr>
        <w:pStyle w:val="18"/>
        <w:numPr>
          <w:ilvl w:val="0"/>
          <w:numId w:val="18"/>
        </w:numPr>
        <w:rPr>
          <w:color w:val="000000" w:themeColor="text1"/>
        </w:rPr>
      </w:pPr>
      <w:bookmarkStart w:id="139" w:name="_Toc265573966"/>
      <w:bookmarkStart w:id="140" w:name="_Toc265673036"/>
      <w:bookmarkStart w:id="141" w:name="_Toc265680360"/>
      <w:bookmarkStart w:id="142" w:name="_Toc265685814"/>
      <w:bookmarkStart w:id="143" w:name="_Toc266956932"/>
      <w:bookmarkStart w:id="144" w:name="_Toc266983749"/>
      <w:bookmarkStart w:id="145" w:name="_Toc266984917"/>
      <w:bookmarkStart w:id="146" w:name="_Toc266988094"/>
      <w:bookmarkStart w:id="147" w:name="_Toc266988926"/>
      <w:bookmarkStart w:id="148" w:name="_Toc280035387"/>
      <w:bookmarkStart w:id="149" w:name="_Toc285544407"/>
      <w:bookmarkStart w:id="150" w:name="_Toc290899374"/>
      <w:bookmarkStart w:id="151" w:name="_Toc296594181"/>
      <w:bookmarkStart w:id="152" w:name="_Toc296595439"/>
      <w:r w:rsidRPr="00D11472">
        <w:rPr>
          <w:szCs w:val="24"/>
        </w:rPr>
        <w:t xml:space="preserve">При изготовлении </w:t>
      </w:r>
      <w:r w:rsidR="00E025FB">
        <w:rPr>
          <w:color w:val="000000" w:themeColor="text1"/>
        </w:rPr>
        <w:t>БЭГ</w:t>
      </w:r>
      <w:r w:rsidRPr="00D11472">
        <w:rPr>
          <w:szCs w:val="24"/>
        </w:rPr>
        <w:t xml:space="preserve"> не допускается применение легковоспламеняющихся, выделяющих вредные вещества при горении материалов в соответствии с требованиями противопожарной безопасности в соответствии с ГОСТ 12.1.044.</w:t>
      </w:r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</w:p>
    <w:p w14:paraId="3B1E17F4" w14:textId="77777777" w:rsidR="00A24884" w:rsidRPr="00DF0910" w:rsidRDefault="00A24B1F" w:rsidP="003A23B3">
      <w:pPr>
        <w:pStyle w:val="14"/>
        <w:widowControl/>
      </w:pPr>
      <w:r w:rsidRPr="00D11472">
        <w:br w:type="page"/>
      </w:r>
      <w:bookmarkStart w:id="153" w:name="_Toc432485694"/>
      <w:bookmarkStart w:id="154" w:name="_Toc85025202"/>
      <w:r w:rsidR="007B0E3B">
        <w:lastRenderedPageBreak/>
        <w:t xml:space="preserve">3 </w:t>
      </w:r>
      <w:r w:rsidR="00A24884" w:rsidRPr="00DF0910">
        <w:t>Правила приемки</w:t>
      </w:r>
      <w:bookmarkEnd w:id="153"/>
      <w:bookmarkEnd w:id="154"/>
    </w:p>
    <w:p w14:paraId="0C89C34F" w14:textId="77777777" w:rsidR="00A24B1F" w:rsidRPr="00DF0910" w:rsidRDefault="00A24B1F" w:rsidP="003A23B3">
      <w:pPr>
        <w:tabs>
          <w:tab w:val="left" w:pos="1134"/>
        </w:tabs>
        <w:ind w:firstLine="709"/>
        <w:jc w:val="both"/>
        <w:rPr>
          <w:color w:val="000000" w:themeColor="text1"/>
          <w:sz w:val="24"/>
        </w:rPr>
      </w:pPr>
    </w:p>
    <w:p w14:paraId="1C16751C" w14:textId="77777777" w:rsidR="00A24B1F" w:rsidRPr="005C0821" w:rsidRDefault="007B0E3B" w:rsidP="003A23B3">
      <w:pPr>
        <w:pStyle w:val="14"/>
        <w:widowControl/>
      </w:pPr>
      <w:bookmarkStart w:id="155" w:name="_Toc432485695"/>
      <w:bookmarkStart w:id="156" w:name="_Toc85025203"/>
      <w:r>
        <w:t xml:space="preserve">3.1 </w:t>
      </w:r>
      <w:r w:rsidR="00A24B1F" w:rsidRPr="005C0821">
        <w:t>Общие условия</w:t>
      </w:r>
      <w:bookmarkEnd w:id="155"/>
      <w:bookmarkEnd w:id="156"/>
    </w:p>
    <w:p w14:paraId="24976A9F" w14:textId="77777777" w:rsidR="00A24B1F" w:rsidRPr="00DF0910" w:rsidRDefault="00A24B1F" w:rsidP="003A23B3">
      <w:pPr>
        <w:tabs>
          <w:tab w:val="left" w:pos="1134"/>
        </w:tabs>
        <w:ind w:firstLine="709"/>
        <w:jc w:val="both"/>
        <w:rPr>
          <w:bCs/>
          <w:color w:val="000000" w:themeColor="text1"/>
          <w:sz w:val="24"/>
        </w:rPr>
      </w:pPr>
    </w:p>
    <w:p w14:paraId="5FE2191F" w14:textId="77777777" w:rsidR="0006321B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Изготовитель обязан осуществлять приемочный контроль продукции, в процессе производства</w:t>
      </w:r>
      <w:r w:rsidR="0006321B">
        <w:rPr>
          <w:bCs/>
          <w:color w:val="000000" w:themeColor="text1"/>
          <w:sz w:val="24"/>
        </w:rPr>
        <w:t>.</w:t>
      </w:r>
      <w:r w:rsidRPr="00350C36">
        <w:rPr>
          <w:bCs/>
          <w:color w:val="000000" w:themeColor="text1"/>
          <w:sz w:val="24"/>
        </w:rPr>
        <w:t xml:space="preserve"> </w:t>
      </w:r>
    </w:p>
    <w:p w14:paraId="7FEA9F69" w14:textId="77777777" w:rsidR="00A24884" w:rsidRPr="00350C36" w:rsidRDefault="0006321B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Изготовитель</w:t>
      </w:r>
      <w:r w:rsidR="00A24884" w:rsidRPr="00350C36">
        <w:rPr>
          <w:bCs/>
          <w:color w:val="000000" w:themeColor="text1"/>
          <w:sz w:val="24"/>
        </w:rPr>
        <w:t xml:space="preserve"> должен обеспечивать количество несоответствий в партиях, прошедших приемку, равным нулю.</w:t>
      </w:r>
    </w:p>
    <w:p w14:paraId="66F28796" w14:textId="77777777" w:rsidR="00A24884" w:rsidRPr="00350C36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При статистическом приемочном контроле по альтернативному признаку приемочным числом должен быть нуль дефектов.</w:t>
      </w:r>
    </w:p>
    <w:p w14:paraId="01487CDB" w14:textId="77777777" w:rsidR="00A24884" w:rsidRPr="00350C36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Изготовитель должен нормировать, регистрировать и анализировать фактические значения показателей качества продукции с применением статических методов управления процессами.</w:t>
      </w:r>
    </w:p>
    <w:p w14:paraId="54EA9E98" w14:textId="309F8A3A" w:rsidR="00A24884" w:rsidRPr="00350C36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 xml:space="preserve">Для проверки </w:t>
      </w:r>
      <w:r w:rsidR="00E025FB">
        <w:rPr>
          <w:bCs/>
          <w:color w:val="000000" w:themeColor="text1"/>
          <w:sz w:val="24"/>
        </w:rPr>
        <w:t>БЭГ</w:t>
      </w:r>
      <w:r w:rsidR="00C14536" w:rsidRPr="00350C36">
        <w:rPr>
          <w:bCs/>
          <w:color w:val="000000" w:themeColor="text1"/>
          <w:sz w:val="24"/>
        </w:rPr>
        <w:t xml:space="preserve"> на</w:t>
      </w:r>
      <w:r w:rsidRPr="00350C36">
        <w:rPr>
          <w:bCs/>
          <w:color w:val="000000" w:themeColor="text1"/>
          <w:sz w:val="24"/>
        </w:rPr>
        <w:t xml:space="preserve"> соответствие требованиям настоящих ТУ устанавливают следующие виды испытаний:</w:t>
      </w:r>
    </w:p>
    <w:p w14:paraId="47D32089" w14:textId="77777777" w:rsidR="00A24884" w:rsidRPr="00350C36" w:rsidRDefault="00FA71A2" w:rsidP="003A23B3">
      <w:pPr>
        <w:pStyle w:val="af8"/>
        <w:numPr>
          <w:ilvl w:val="0"/>
          <w:numId w:val="48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приемосдат</w:t>
      </w:r>
      <w:r w:rsidR="00A24884" w:rsidRPr="00350C36">
        <w:rPr>
          <w:bCs/>
          <w:color w:val="000000" w:themeColor="text1"/>
          <w:sz w:val="24"/>
        </w:rPr>
        <w:t>очные;</w:t>
      </w:r>
    </w:p>
    <w:p w14:paraId="0993FB9E" w14:textId="77777777" w:rsidR="00A24884" w:rsidRPr="00350C36" w:rsidRDefault="00A24884" w:rsidP="003A23B3">
      <w:pPr>
        <w:pStyle w:val="af8"/>
        <w:numPr>
          <w:ilvl w:val="0"/>
          <w:numId w:val="48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периодические, в том числе контрольные испытания на надежность;</w:t>
      </w:r>
    </w:p>
    <w:p w14:paraId="0D2899B1" w14:textId="77777777" w:rsidR="00A24884" w:rsidRPr="00350C36" w:rsidRDefault="00A24884" w:rsidP="003A23B3">
      <w:pPr>
        <w:pStyle w:val="af8"/>
        <w:numPr>
          <w:ilvl w:val="0"/>
          <w:numId w:val="48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типовые.</w:t>
      </w:r>
    </w:p>
    <w:p w14:paraId="699CE51A" w14:textId="77777777" w:rsidR="00A24884" w:rsidRPr="00350C36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 xml:space="preserve">Средства измерения, применяемые при испытаниях, </w:t>
      </w:r>
      <w:r w:rsidR="00C14536" w:rsidRPr="00350C36">
        <w:rPr>
          <w:bCs/>
          <w:color w:val="000000" w:themeColor="text1"/>
          <w:sz w:val="24"/>
        </w:rPr>
        <w:t>должны быть</w:t>
      </w:r>
      <w:r w:rsidRPr="00350C36">
        <w:rPr>
          <w:bCs/>
          <w:color w:val="000000" w:themeColor="text1"/>
          <w:sz w:val="24"/>
        </w:rPr>
        <w:t xml:space="preserve"> </w:t>
      </w:r>
      <w:proofErr w:type="spellStart"/>
      <w:r w:rsidRPr="00350C36">
        <w:rPr>
          <w:bCs/>
          <w:color w:val="000000" w:themeColor="text1"/>
          <w:sz w:val="24"/>
        </w:rPr>
        <w:t>поверены</w:t>
      </w:r>
      <w:proofErr w:type="spellEnd"/>
      <w:r w:rsidRPr="00350C36">
        <w:rPr>
          <w:bCs/>
          <w:color w:val="000000" w:themeColor="text1"/>
          <w:sz w:val="24"/>
        </w:rPr>
        <w:t xml:space="preserve"> в соответствии с требованиями ГОСТ 8.508.</w:t>
      </w:r>
    </w:p>
    <w:p w14:paraId="430E136D" w14:textId="77777777" w:rsidR="00A24884" w:rsidRPr="00350C36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>Испытательное оборудование должно быть аттестовано в соответствии с требованиями ГОСТ Р</w:t>
      </w:r>
      <w:r w:rsidR="00B111B3" w:rsidRPr="00350C36">
        <w:rPr>
          <w:bCs/>
          <w:color w:val="000000" w:themeColor="text1"/>
          <w:sz w:val="24"/>
        </w:rPr>
        <w:t xml:space="preserve"> </w:t>
      </w:r>
      <w:r w:rsidRPr="00350C36">
        <w:rPr>
          <w:bCs/>
          <w:color w:val="000000" w:themeColor="text1"/>
          <w:sz w:val="24"/>
        </w:rPr>
        <w:t>8.568.</w:t>
      </w:r>
    </w:p>
    <w:p w14:paraId="0E0C158A" w14:textId="16AC2B4B" w:rsidR="00714BB9" w:rsidRDefault="00A24884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 w:rsidRPr="00350C36">
        <w:rPr>
          <w:bCs/>
          <w:color w:val="000000" w:themeColor="text1"/>
          <w:sz w:val="24"/>
        </w:rPr>
        <w:t xml:space="preserve">Объем и последовательность проведения </w:t>
      </w:r>
      <w:r w:rsidR="00FA71A2" w:rsidRPr="00350C36">
        <w:rPr>
          <w:bCs/>
          <w:color w:val="000000" w:themeColor="text1"/>
          <w:sz w:val="24"/>
        </w:rPr>
        <w:t>приемосдат</w:t>
      </w:r>
      <w:r w:rsidRPr="00350C36">
        <w:rPr>
          <w:bCs/>
          <w:color w:val="000000" w:themeColor="text1"/>
          <w:sz w:val="24"/>
        </w:rPr>
        <w:t xml:space="preserve">очных и периодических испытаний должны соответствовать таблице </w:t>
      </w:r>
      <w:r w:rsidR="00905BBA" w:rsidRPr="00905BBA">
        <w:rPr>
          <w:bCs/>
          <w:color w:val="000000" w:themeColor="text1"/>
          <w:sz w:val="24"/>
        </w:rPr>
        <w:t>15</w:t>
      </w:r>
      <w:r w:rsidR="00714BB9">
        <w:rPr>
          <w:bCs/>
          <w:color w:val="000000" w:themeColor="text1"/>
          <w:sz w:val="24"/>
        </w:rPr>
        <w:t>.</w:t>
      </w:r>
    </w:p>
    <w:p w14:paraId="00A319EA" w14:textId="77777777" w:rsidR="0034622D" w:rsidRDefault="0034622D" w:rsidP="003A23B3">
      <w:pPr>
        <w:ind w:firstLine="709"/>
        <w:jc w:val="both"/>
        <w:rPr>
          <w:color w:val="000000" w:themeColor="text1"/>
          <w:sz w:val="24"/>
        </w:rPr>
      </w:pPr>
    </w:p>
    <w:p w14:paraId="0C25E420" w14:textId="003C08CE" w:rsidR="00411C60" w:rsidRPr="00905BBA" w:rsidRDefault="00A24884" w:rsidP="003A23B3">
      <w:pPr>
        <w:ind w:firstLine="709"/>
        <w:jc w:val="both"/>
        <w:rPr>
          <w:color w:val="000000" w:themeColor="text1"/>
          <w:sz w:val="24"/>
          <w:lang w:val="en-US"/>
        </w:rPr>
      </w:pPr>
      <w:r w:rsidRPr="00DF0910">
        <w:rPr>
          <w:color w:val="000000" w:themeColor="text1"/>
          <w:sz w:val="24"/>
        </w:rPr>
        <w:t xml:space="preserve">Таблица </w:t>
      </w:r>
      <w:r w:rsidR="00905BBA">
        <w:rPr>
          <w:color w:val="000000" w:themeColor="text1"/>
          <w:sz w:val="24"/>
          <w:lang w:val="en-US"/>
        </w:rPr>
        <w:t>15</w:t>
      </w:r>
    </w:p>
    <w:tbl>
      <w:tblPr>
        <w:tblStyle w:val="af2"/>
        <w:tblW w:w="5000" w:type="pct"/>
        <w:tblLayout w:type="fixed"/>
        <w:tblLook w:val="04A0" w:firstRow="1" w:lastRow="0" w:firstColumn="1" w:lastColumn="0" w:noHBand="0" w:noVBand="1"/>
      </w:tblPr>
      <w:tblGrid>
        <w:gridCol w:w="5524"/>
        <w:gridCol w:w="1417"/>
        <w:gridCol w:w="1135"/>
        <w:gridCol w:w="991"/>
        <w:gridCol w:w="1071"/>
      </w:tblGrid>
      <w:tr w:rsidR="00AC5D40" w:rsidRPr="00AC5D40" w14:paraId="414F7F6A" w14:textId="77777777" w:rsidTr="002D66F9">
        <w:trPr>
          <w:cantSplit/>
          <w:tblHeader/>
        </w:trPr>
        <w:tc>
          <w:tcPr>
            <w:tcW w:w="2724" w:type="pct"/>
            <w:vMerge w:val="restart"/>
          </w:tcPr>
          <w:p w14:paraId="7C6506BF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Наименование</w:t>
            </w:r>
          </w:p>
          <w:p w14:paraId="4AC0CCD7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испытаний и проверок</w:t>
            </w:r>
          </w:p>
        </w:tc>
        <w:tc>
          <w:tcPr>
            <w:tcW w:w="1259" w:type="pct"/>
            <w:gridSpan w:val="2"/>
          </w:tcPr>
          <w:p w14:paraId="617F2CE5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Пункты настоящих ТУ</w:t>
            </w:r>
          </w:p>
        </w:tc>
        <w:tc>
          <w:tcPr>
            <w:tcW w:w="1017" w:type="pct"/>
            <w:gridSpan w:val="2"/>
          </w:tcPr>
          <w:p w14:paraId="66EA3065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Виды испытаний</w:t>
            </w:r>
          </w:p>
        </w:tc>
      </w:tr>
      <w:tr w:rsidR="00AC5D40" w:rsidRPr="00AC5D40" w14:paraId="27605C30" w14:textId="77777777" w:rsidTr="002D66F9">
        <w:trPr>
          <w:cantSplit/>
          <w:tblHeader/>
        </w:trPr>
        <w:tc>
          <w:tcPr>
            <w:tcW w:w="2724" w:type="pct"/>
            <w:vMerge/>
          </w:tcPr>
          <w:p w14:paraId="21D7CE7D" w14:textId="77777777" w:rsidR="00AC5D40" w:rsidRPr="00AC5D40" w:rsidRDefault="00AC5D40" w:rsidP="003A23B3">
            <w:pPr>
              <w:pStyle w:val="12"/>
              <w:rPr>
                <w:rFonts w:eastAsiaTheme="minorEastAsia"/>
                <w:noProof/>
              </w:rPr>
            </w:pPr>
          </w:p>
        </w:tc>
        <w:tc>
          <w:tcPr>
            <w:tcW w:w="699" w:type="pct"/>
          </w:tcPr>
          <w:p w14:paraId="6F19681A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технические требования</w:t>
            </w:r>
          </w:p>
        </w:tc>
        <w:tc>
          <w:tcPr>
            <w:tcW w:w="560" w:type="pct"/>
          </w:tcPr>
          <w:p w14:paraId="3CBB8D5B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методы</w:t>
            </w:r>
          </w:p>
          <w:p w14:paraId="022AA2B8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испытаний</w:t>
            </w:r>
          </w:p>
        </w:tc>
        <w:tc>
          <w:tcPr>
            <w:tcW w:w="489" w:type="pct"/>
          </w:tcPr>
          <w:p w14:paraId="38B12B56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прие</w:t>
            </w:r>
            <w:r w:rsidRPr="00AC5D40">
              <w:rPr>
                <w:sz w:val="24"/>
              </w:rPr>
              <w:softHyphen/>
              <w:t>мо</w:t>
            </w:r>
            <w:r w:rsidRPr="00AC5D40">
              <w:rPr>
                <w:sz w:val="24"/>
              </w:rPr>
              <w:softHyphen/>
              <w:t>сдаточные</w:t>
            </w:r>
          </w:p>
        </w:tc>
        <w:tc>
          <w:tcPr>
            <w:tcW w:w="528" w:type="pct"/>
          </w:tcPr>
          <w:p w14:paraId="7FD84873" w14:textId="77777777" w:rsidR="00AC5D40" w:rsidRPr="00AC5D40" w:rsidRDefault="00AC5D40" w:rsidP="003A23B3">
            <w:pPr>
              <w:widowControl w:val="0"/>
              <w:jc w:val="center"/>
              <w:rPr>
                <w:sz w:val="24"/>
              </w:rPr>
            </w:pPr>
            <w:r w:rsidRPr="00AC5D40">
              <w:rPr>
                <w:sz w:val="24"/>
              </w:rPr>
              <w:t>периодические</w:t>
            </w:r>
          </w:p>
        </w:tc>
      </w:tr>
      <w:tr w:rsidR="00AC5D40" w:rsidRPr="00AC5D40" w14:paraId="12D7EE9A" w14:textId="77777777" w:rsidTr="002D66F9">
        <w:trPr>
          <w:cantSplit/>
        </w:trPr>
        <w:tc>
          <w:tcPr>
            <w:tcW w:w="2724" w:type="pct"/>
          </w:tcPr>
          <w:p w14:paraId="36BD7362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общим требованиям, комплектации и маркировке</w:t>
            </w:r>
          </w:p>
        </w:tc>
        <w:tc>
          <w:tcPr>
            <w:tcW w:w="699" w:type="pct"/>
            <w:vAlign w:val="center"/>
          </w:tcPr>
          <w:p w14:paraId="1D003731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1.1, 1.8, 1.9</w:t>
            </w:r>
          </w:p>
        </w:tc>
        <w:tc>
          <w:tcPr>
            <w:tcW w:w="560" w:type="pct"/>
            <w:vAlign w:val="center"/>
          </w:tcPr>
          <w:p w14:paraId="2C521C4F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4.2</w:t>
            </w:r>
          </w:p>
        </w:tc>
        <w:tc>
          <w:tcPr>
            <w:tcW w:w="489" w:type="pct"/>
            <w:vAlign w:val="center"/>
          </w:tcPr>
          <w:p w14:paraId="6514BD7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  <w:tc>
          <w:tcPr>
            <w:tcW w:w="528" w:type="pct"/>
            <w:vAlign w:val="center"/>
          </w:tcPr>
          <w:p w14:paraId="67B48179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1CD66F67" w14:textId="77777777" w:rsidTr="002D66F9">
        <w:trPr>
          <w:cantSplit/>
        </w:trPr>
        <w:tc>
          <w:tcPr>
            <w:tcW w:w="2724" w:type="pct"/>
          </w:tcPr>
          <w:p w14:paraId="00E95627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</w:t>
            </w:r>
            <w:r w:rsidRPr="00AC5D40">
              <w:rPr>
                <w:sz w:val="24"/>
              </w:rPr>
              <w:t xml:space="preserve"> </w:t>
            </w:r>
            <w:r w:rsidRPr="00AC5D40">
              <w:rPr>
                <w:rStyle w:val="a8"/>
                <w:color w:val="auto"/>
                <w:sz w:val="24"/>
                <w:u w:val="none"/>
              </w:rPr>
              <w:t>к конструкции</w:t>
            </w:r>
          </w:p>
        </w:tc>
        <w:tc>
          <w:tcPr>
            <w:tcW w:w="699" w:type="pct"/>
            <w:vAlign w:val="center"/>
          </w:tcPr>
          <w:p w14:paraId="129ABF3B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1.2</w:t>
            </w:r>
          </w:p>
        </w:tc>
        <w:tc>
          <w:tcPr>
            <w:tcW w:w="560" w:type="pct"/>
            <w:vAlign w:val="center"/>
          </w:tcPr>
          <w:p w14:paraId="55A70297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4.3</w:t>
            </w:r>
          </w:p>
        </w:tc>
        <w:tc>
          <w:tcPr>
            <w:tcW w:w="489" w:type="pct"/>
            <w:vAlign w:val="center"/>
          </w:tcPr>
          <w:p w14:paraId="031B3D2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  <w:tc>
          <w:tcPr>
            <w:tcW w:w="528" w:type="pct"/>
            <w:vAlign w:val="center"/>
          </w:tcPr>
          <w:p w14:paraId="4704C3C0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586C7A71" w14:textId="77777777" w:rsidTr="002D66F9">
        <w:trPr>
          <w:cantSplit/>
        </w:trPr>
        <w:tc>
          <w:tcPr>
            <w:tcW w:w="2724" w:type="pct"/>
          </w:tcPr>
          <w:p w14:paraId="697C73F2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 xml:space="preserve">Проверка на соответствие </w:t>
            </w:r>
            <w:r w:rsidRPr="00AC5D40">
              <w:rPr>
                <w:sz w:val="24"/>
              </w:rPr>
              <w:t>о</w:t>
            </w:r>
            <w:r w:rsidRPr="00AC5D40">
              <w:rPr>
                <w:rStyle w:val="a8"/>
                <w:color w:val="auto"/>
                <w:sz w:val="24"/>
                <w:u w:val="none"/>
              </w:rPr>
              <w:t>бщим требования к изделию</w:t>
            </w:r>
          </w:p>
        </w:tc>
        <w:tc>
          <w:tcPr>
            <w:tcW w:w="699" w:type="pct"/>
            <w:vAlign w:val="center"/>
          </w:tcPr>
          <w:p w14:paraId="6678E739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1.3.1</w:t>
            </w:r>
          </w:p>
        </w:tc>
        <w:tc>
          <w:tcPr>
            <w:tcW w:w="560" w:type="pct"/>
            <w:vAlign w:val="center"/>
          </w:tcPr>
          <w:p w14:paraId="474B6D84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4.4</w:t>
            </w:r>
          </w:p>
        </w:tc>
        <w:tc>
          <w:tcPr>
            <w:tcW w:w="489" w:type="pct"/>
            <w:vAlign w:val="center"/>
          </w:tcPr>
          <w:p w14:paraId="33B54BCD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4D29D20F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7C92CA45" w14:textId="77777777" w:rsidTr="002D66F9">
        <w:trPr>
          <w:cantSplit/>
        </w:trPr>
        <w:tc>
          <w:tcPr>
            <w:tcW w:w="2724" w:type="pct"/>
          </w:tcPr>
          <w:p w14:paraId="54A21798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sz w:val="24"/>
              </w:rPr>
              <w:t xml:space="preserve"> </w:t>
            </w:r>
            <w:r w:rsidRPr="00AC5D40">
              <w:rPr>
                <w:rStyle w:val="a8"/>
                <w:color w:val="auto"/>
                <w:sz w:val="24"/>
                <w:u w:val="none"/>
              </w:rPr>
              <w:t>к составу и форматам данных</w:t>
            </w:r>
          </w:p>
        </w:tc>
        <w:tc>
          <w:tcPr>
            <w:tcW w:w="699" w:type="pct"/>
            <w:vAlign w:val="center"/>
          </w:tcPr>
          <w:p w14:paraId="696FF430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1.3.2</w:t>
            </w:r>
          </w:p>
        </w:tc>
        <w:tc>
          <w:tcPr>
            <w:tcW w:w="560" w:type="pct"/>
            <w:vAlign w:val="center"/>
          </w:tcPr>
          <w:p w14:paraId="06F7CAB4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4.5</w:t>
            </w:r>
          </w:p>
        </w:tc>
        <w:tc>
          <w:tcPr>
            <w:tcW w:w="489" w:type="pct"/>
            <w:vAlign w:val="center"/>
          </w:tcPr>
          <w:p w14:paraId="6B28192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7C58FA99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7FC842C5" w14:textId="77777777" w:rsidTr="002D66F9">
        <w:trPr>
          <w:cantSplit/>
        </w:trPr>
        <w:tc>
          <w:tcPr>
            <w:tcW w:w="2724" w:type="pct"/>
          </w:tcPr>
          <w:p w14:paraId="2666C1AA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sz w:val="24"/>
              </w:rPr>
              <w:t xml:space="preserve"> </w:t>
            </w:r>
            <w:r w:rsidRPr="00AC5D40">
              <w:rPr>
                <w:rStyle w:val="a8"/>
                <w:color w:val="auto"/>
                <w:sz w:val="24"/>
                <w:u w:val="none"/>
              </w:rPr>
              <w:t>к регистрации БЭГ в сотовой сети</w:t>
            </w:r>
          </w:p>
        </w:tc>
        <w:tc>
          <w:tcPr>
            <w:tcW w:w="699" w:type="pct"/>
            <w:vAlign w:val="center"/>
          </w:tcPr>
          <w:p w14:paraId="4F204F54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1.3.3</w:t>
            </w:r>
          </w:p>
        </w:tc>
        <w:tc>
          <w:tcPr>
            <w:tcW w:w="560" w:type="pct"/>
            <w:vAlign w:val="center"/>
          </w:tcPr>
          <w:p w14:paraId="259028AD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4.6</w:t>
            </w:r>
          </w:p>
        </w:tc>
        <w:tc>
          <w:tcPr>
            <w:tcW w:w="489" w:type="pct"/>
            <w:vAlign w:val="center"/>
          </w:tcPr>
          <w:p w14:paraId="2675428D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7B86DC8F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27A37024" w14:textId="77777777" w:rsidTr="002D66F9">
        <w:trPr>
          <w:cantSplit/>
        </w:trPr>
        <w:tc>
          <w:tcPr>
            <w:tcW w:w="2724" w:type="pct"/>
          </w:tcPr>
          <w:p w14:paraId="40B68444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sz w:val="24"/>
              </w:rPr>
              <w:t xml:space="preserve"> </w:t>
            </w:r>
            <w:r w:rsidRPr="00AC5D40">
              <w:rPr>
                <w:rStyle w:val="a8"/>
                <w:color w:val="auto"/>
                <w:sz w:val="24"/>
                <w:u w:val="none"/>
              </w:rPr>
              <w:t>к обработке навигационных сигналов ГНСС</w:t>
            </w:r>
          </w:p>
        </w:tc>
        <w:tc>
          <w:tcPr>
            <w:tcW w:w="699" w:type="pct"/>
            <w:vAlign w:val="center"/>
          </w:tcPr>
          <w:p w14:paraId="34FCF28E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1.3.4</w:t>
            </w:r>
          </w:p>
        </w:tc>
        <w:tc>
          <w:tcPr>
            <w:tcW w:w="560" w:type="pct"/>
            <w:vAlign w:val="center"/>
          </w:tcPr>
          <w:p w14:paraId="66F200DC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4.7</w:t>
            </w:r>
          </w:p>
        </w:tc>
        <w:tc>
          <w:tcPr>
            <w:tcW w:w="489" w:type="pct"/>
            <w:vAlign w:val="center"/>
          </w:tcPr>
          <w:p w14:paraId="6D17D88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46D9ABDF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3D7601DE" w14:textId="77777777" w:rsidTr="002D66F9">
        <w:trPr>
          <w:cantSplit/>
        </w:trPr>
        <w:tc>
          <w:tcPr>
            <w:tcW w:w="2724" w:type="pct"/>
          </w:tcPr>
          <w:p w14:paraId="4411DEA8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по передаче минимального набора данных</w:t>
            </w:r>
          </w:p>
        </w:tc>
        <w:tc>
          <w:tcPr>
            <w:tcW w:w="699" w:type="pct"/>
            <w:vAlign w:val="center"/>
          </w:tcPr>
          <w:p w14:paraId="7C97BB1A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1.3.5</w:t>
            </w:r>
          </w:p>
        </w:tc>
        <w:tc>
          <w:tcPr>
            <w:tcW w:w="560" w:type="pct"/>
            <w:vAlign w:val="center"/>
          </w:tcPr>
          <w:p w14:paraId="63F1E01C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4.8</w:t>
            </w:r>
          </w:p>
        </w:tc>
        <w:tc>
          <w:tcPr>
            <w:tcW w:w="489" w:type="pct"/>
            <w:vAlign w:val="center"/>
          </w:tcPr>
          <w:p w14:paraId="512F8230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26A25A7C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707A8B7" w14:textId="77777777" w:rsidTr="002D66F9">
        <w:trPr>
          <w:cantSplit/>
        </w:trPr>
        <w:tc>
          <w:tcPr>
            <w:tcW w:w="2724" w:type="pct"/>
          </w:tcPr>
          <w:p w14:paraId="73326BAD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к обеспечению громкой связи в салоне </w:t>
            </w:r>
            <w:r w:rsidRPr="00AC5D40">
              <w:rPr>
                <w:sz w:val="24"/>
              </w:rPr>
              <w:t>ТС</w:t>
            </w:r>
          </w:p>
        </w:tc>
        <w:tc>
          <w:tcPr>
            <w:tcW w:w="699" w:type="pct"/>
            <w:vAlign w:val="center"/>
          </w:tcPr>
          <w:p w14:paraId="7059B75E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1.3.6</w:t>
            </w:r>
          </w:p>
        </w:tc>
        <w:tc>
          <w:tcPr>
            <w:tcW w:w="560" w:type="pct"/>
            <w:vAlign w:val="center"/>
          </w:tcPr>
          <w:p w14:paraId="3CDC842A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4.9</w:t>
            </w:r>
          </w:p>
        </w:tc>
        <w:tc>
          <w:tcPr>
            <w:tcW w:w="489" w:type="pct"/>
            <w:vAlign w:val="center"/>
          </w:tcPr>
          <w:p w14:paraId="72C71233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5A1231A7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FE69035" w14:textId="77777777" w:rsidTr="002D66F9">
        <w:trPr>
          <w:cantSplit/>
        </w:trPr>
        <w:tc>
          <w:tcPr>
            <w:tcW w:w="2724" w:type="pct"/>
          </w:tcPr>
          <w:p w14:paraId="4BE02E2D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к голосовому оповещению водителя и пассажиров</w:t>
            </w:r>
          </w:p>
        </w:tc>
        <w:tc>
          <w:tcPr>
            <w:tcW w:w="699" w:type="pct"/>
            <w:vAlign w:val="center"/>
          </w:tcPr>
          <w:p w14:paraId="725848F0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1.3.7</w:t>
            </w:r>
          </w:p>
        </w:tc>
        <w:tc>
          <w:tcPr>
            <w:tcW w:w="560" w:type="pct"/>
            <w:vAlign w:val="center"/>
          </w:tcPr>
          <w:p w14:paraId="3FF3222A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4.10</w:t>
            </w:r>
          </w:p>
        </w:tc>
        <w:tc>
          <w:tcPr>
            <w:tcW w:w="489" w:type="pct"/>
            <w:vAlign w:val="center"/>
          </w:tcPr>
          <w:p w14:paraId="6D726C36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59AE5458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FB21668" w14:textId="77777777" w:rsidTr="002D66F9">
        <w:trPr>
          <w:cantSplit/>
        </w:trPr>
        <w:tc>
          <w:tcPr>
            <w:tcW w:w="2724" w:type="pct"/>
          </w:tcPr>
          <w:p w14:paraId="1B370BBC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lastRenderedPageBreak/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к функционированию кнопок и индикаторов</w:t>
            </w:r>
          </w:p>
        </w:tc>
        <w:tc>
          <w:tcPr>
            <w:tcW w:w="699" w:type="pct"/>
            <w:vAlign w:val="center"/>
          </w:tcPr>
          <w:p w14:paraId="29C9F3E7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1.3.8</w:t>
            </w:r>
          </w:p>
        </w:tc>
        <w:tc>
          <w:tcPr>
            <w:tcW w:w="560" w:type="pct"/>
            <w:vAlign w:val="center"/>
          </w:tcPr>
          <w:p w14:paraId="439EBF22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4.11</w:t>
            </w:r>
          </w:p>
        </w:tc>
        <w:tc>
          <w:tcPr>
            <w:tcW w:w="489" w:type="pct"/>
            <w:vAlign w:val="center"/>
          </w:tcPr>
          <w:p w14:paraId="3C17498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646B9EA5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1D05A7C8" w14:textId="77777777" w:rsidTr="002D66F9">
        <w:trPr>
          <w:cantSplit/>
        </w:trPr>
        <w:tc>
          <w:tcPr>
            <w:tcW w:w="2724" w:type="pct"/>
          </w:tcPr>
          <w:p w14:paraId="3E124DED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к самодиагностике</w:t>
            </w:r>
          </w:p>
        </w:tc>
        <w:tc>
          <w:tcPr>
            <w:tcW w:w="699" w:type="pct"/>
            <w:vAlign w:val="center"/>
          </w:tcPr>
          <w:p w14:paraId="5F445523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1.3.9</w:t>
            </w:r>
          </w:p>
        </w:tc>
        <w:tc>
          <w:tcPr>
            <w:tcW w:w="560" w:type="pct"/>
            <w:vAlign w:val="center"/>
          </w:tcPr>
          <w:p w14:paraId="5B8309F6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4.12</w:t>
            </w:r>
          </w:p>
        </w:tc>
        <w:tc>
          <w:tcPr>
            <w:tcW w:w="489" w:type="pct"/>
            <w:vAlign w:val="center"/>
          </w:tcPr>
          <w:p w14:paraId="4D2211EF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2F16E96C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532CBB55" w14:textId="77777777" w:rsidTr="002D66F9">
        <w:trPr>
          <w:cantSplit/>
        </w:trPr>
        <w:tc>
          <w:tcPr>
            <w:tcW w:w="2724" w:type="pct"/>
          </w:tcPr>
          <w:p w14:paraId="7D026B6F" w14:textId="77777777" w:rsidR="00AC5D40" w:rsidRPr="00AC5D40" w:rsidRDefault="00AC5D40" w:rsidP="003A23B3">
            <w:pPr>
              <w:jc w:val="both"/>
              <w:rPr>
                <w:rFonts w:eastAsiaTheme="minorEastAsia"/>
                <w:noProof/>
                <w:sz w:val="24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требованию</w:t>
            </w:r>
            <w:r w:rsidRPr="00AC5D40">
              <w:rPr>
                <w:rStyle w:val="a8"/>
                <w:color w:val="auto"/>
                <w:sz w:val="24"/>
                <w:u w:val="none"/>
              </w:rPr>
              <w:t xml:space="preserve"> к функциям CAN-шины</w:t>
            </w:r>
          </w:p>
        </w:tc>
        <w:tc>
          <w:tcPr>
            <w:tcW w:w="699" w:type="pct"/>
            <w:vAlign w:val="center"/>
          </w:tcPr>
          <w:p w14:paraId="60E081F9" w14:textId="77777777" w:rsidR="00AC5D40" w:rsidRPr="00AC5D40" w:rsidRDefault="00AC5D40" w:rsidP="003A23B3">
            <w:pPr>
              <w:pStyle w:val="12"/>
              <w:rPr>
                <w:rStyle w:val="a8"/>
                <w:noProof/>
                <w:color w:val="auto"/>
                <w:u w:val="none"/>
              </w:rPr>
            </w:pPr>
            <w:r w:rsidRPr="00AC5D40">
              <w:rPr>
                <w:rStyle w:val="a8"/>
                <w:color w:val="auto"/>
                <w:u w:val="none"/>
              </w:rPr>
              <w:t>1.3.10</w:t>
            </w:r>
          </w:p>
        </w:tc>
        <w:tc>
          <w:tcPr>
            <w:tcW w:w="560" w:type="pct"/>
            <w:vAlign w:val="center"/>
          </w:tcPr>
          <w:p w14:paraId="1FE72904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4.13</w:t>
            </w:r>
          </w:p>
        </w:tc>
        <w:tc>
          <w:tcPr>
            <w:tcW w:w="489" w:type="pct"/>
            <w:vAlign w:val="center"/>
          </w:tcPr>
          <w:p w14:paraId="021D4617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38168658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1D7BF05" w14:textId="77777777" w:rsidTr="002D66F9">
        <w:trPr>
          <w:cantSplit/>
        </w:trPr>
        <w:tc>
          <w:tcPr>
            <w:tcW w:w="2724" w:type="pct"/>
          </w:tcPr>
          <w:p w14:paraId="761B82CB" w14:textId="77777777" w:rsidR="00AC5D40" w:rsidRPr="00AC5D40" w:rsidRDefault="00AC5D40" w:rsidP="003A23B3">
            <w:pPr>
              <w:jc w:val="both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токам потребления</w:t>
            </w:r>
          </w:p>
        </w:tc>
        <w:tc>
          <w:tcPr>
            <w:tcW w:w="699" w:type="pct"/>
            <w:vAlign w:val="center"/>
          </w:tcPr>
          <w:p w14:paraId="18759A90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1.3.11</w:t>
            </w:r>
          </w:p>
        </w:tc>
        <w:tc>
          <w:tcPr>
            <w:tcW w:w="560" w:type="pct"/>
            <w:vAlign w:val="center"/>
          </w:tcPr>
          <w:p w14:paraId="72B740AE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4.14</w:t>
            </w:r>
          </w:p>
        </w:tc>
        <w:tc>
          <w:tcPr>
            <w:tcW w:w="489" w:type="pct"/>
            <w:vAlign w:val="center"/>
          </w:tcPr>
          <w:p w14:paraId="7B394027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5E5F1C91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31C9404C" w14:textId="77777777" w:rsidTr="002D66F9">
        <w:trPr>
          <w:cantSplit/>
        </w:trPr>
        <w:tc>
          <w:tcPr>
            <w:tcW w:w="2724" w:type="pct"/>
          </w:tcPr>
          <w:p w14:paraId="4CC7DC36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режимам работы БЭГ</w:t>
            </w:r>
          </w:p>
        </w:tc>
        <w:tc>
          <w:tcPr>
            <w:tcW w:w="699" w:type="pct"/>
            <w:vAlign w:val="center"/>
          </w:tcPr>
          <w:p w14:paraId="2A57E2B5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1.3.12</w:t>
            </w:r>
          </w:p>
        </w:tc>
        <w:tc>
          <w:tcPr>
            <w:tcW w:w="560" w:type="pct"/>
            <w:vAlign w:val="center"/>
          </w:tcPr>
          <w:p w14:paraId="08A0F121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4.15</w:t>
            </w:r>
          </w:p>
        </w:tc>
        <w:tc>
          <w:tcPr>
            <w:tcW w:w="489" w:type="pct"/>
            <w:vAlign w:val="center"/>
          </w:tcPr>
          <w:p w14:paraId="214F3B62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77A5E182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69422518" w14:textId="77777777" w:rsidTr="002D66F9">
        <w:trPr>
          <w:cantSplit/>
        </w:trPr>
        <w:tc>
          <w:tcPr>
            <w:tcW w:w="2724" w:type="pct"/>
          </w:tcPr>
          <w:p w14:paraId="10B4780F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организации энергонезависимой и оперативной памяти</w:t>
            </w:r>
          </w:p>
        </w:tc>
        <w:tc>
          <w:tcPr>
            <w:tcW w:w="699" w:type="pct"/>
            <w:vAlign w:val="center"/>
          </w:tcPr>
          <w:p w14:paraId="766E7FC2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1.3.13</w:t>
            </w:r>
          </w:p>
        </w:tc>
        <w:tc>
          <w:tcPr>
            <w:tcW w:w="560" w:type="pct"/>
            <w:vAlign w:val="center"/>
          </w:tcPr>
          <w:p w14:paraId="08282B0B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4.16</w:t>
            </w:r>
          </w:p>
        </w:tc>
        <w:tc>
          <w:tcPr>
            <w:tcW w:w="489" w:type="pct"/>
            <w:vAlign w:val="center"/>
          </w:tcPr>
          <w:p w14:paraId="0807F853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34CE4BE3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D0B5514" w14:textId="77777777" w:rsidTr="002D66F9">
        <w:trPr>
          <w:cantSplit/>
        </w:trPr>
        <w:tc>
          <w:tcPr>
            <w:tcW w:w="2724" w:type="pct"/>
          </w:tcPr>
          <w:p w14:paraId="2995FD8F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коммуникационному модулю GSM 900/1800 и UMTS</w:t>
            </w:r>
          </w:p>
        </w:tc>
        <w:tc>
          <w:tcPr>
            <w:tcW w:w="699" w:type="pct"/>
            <w:vAlign w:val="center"/>
          </w:tcPr>
          <w:p w14:paraId="7A2D29BE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1.3.14</w:t>
            </w:r>
          </w:p>
        </w:tc>
        <w:tc>
          <w:tcPr>
            <w:tcW w:w="560" w:type="pct"/>
            <w:vAlign w:val="center"/>
          </w:tcPr>
          <w:p w14:paraId="31A75336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4.17</w:t>
            </w:r>
          </w:p>
        </w:tc>
        <w:tc>
          <w:tcPr>
            <w:tcW w:w="489" w:type="pct"/>
            <w:vAlign w:val="center"/>
          </w:tcPr>
          <w:p w14:paraId="7B301BC0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7FA58C7B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16212067" w14:textId="77777777" w:rsidTr="002D66F9">
        <w:trPr>
          <w:cantSplit/>
        </w:trPr>
        <w:tc>
          <w:tcPr>
            <w:tcW w:w="2724" w:type="pct"/>
          </w:tcPr>
          <w:p w14:paraId="06CBA6A1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 xml:space="preserve">Проверка на соответствие требованиям к идентификационному модулю подписчика (SIM-микросхеме) </w:t>
            </w:r>
          </w:p>
        </w:tc>
        <w:tc>
          <w:tcPr>
            <w:tcW w:w="699" w:type="pct"/>
            <w:vAlign w:val="center"/>
          </w:tcPr>
          <w:p w14:paraId="4DC4111B" w14:textId="77777777" w:rsidR="00AC5D40" w:rsidRPr="00AC5D40" w:rsidRDefault="00AC5D40" w:rsidP="003A23B3">
            <w:pPr>
              <w:jc w:val="center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1.3.15</w:t>
            </w:r>
          </w:p>
        </w:tc>
        <w:tc>
          <w:tcPr>
            <w:tcW w:w="560" w:type="pct"/>
            <w:vAlign w:val="center"/>
          </w:tcPr>
          <w:p w14:paraId="75D10F7F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4.18</w:t>
            </w:r>
          </w:p>
        </w:tc>
        <w:tc>
          <w:tcPr>
            <w:tcW w:w="489" w:type="pct"/>
            <w:vAlign w:val="center"/>
          </w:tcPr>
          <w:p w14:paraId="704C8168" w14:textId="77777777" w:rsidR="00AC5D40" w:rsidRPr="00AC5D40" w:rsidRDefault="00AC5D40" w:rsidP="003A23B3">
            <w:pPr>
              <w:jc w:val="center"/>
              <w:rPr>
                <w:sz w:val="24"/>
              </w:rPr>
            </w:pPr>
          </w:p>
        </w:tc>
        <w:tc>
          <w:tcPr>
            <w:tcW w:w="528" w:type="pct"/>
            <w:vAlign w:val="center"/>
          </w:tcPr>
          <w:p w14:paraId="420D5FCD" w14:textId="77777777" w:rsidR="00AC5D40" w:rsidRPr="00AC5D40" w:rsidRDefault="00AC5D40" w:rsidP="003A23B3">
            <w:pPr>
              <w:jc w:val="center"/>
              <w:rPr>
                <w:sz w:val="24"/>
              </w:rPr>
            </w:pPr>
          </w:p>
        </w:tc>
      </w:tr>
      <w:tr w:rsidR="00AC5D40" w:rsidRPr="00AC5D40" w14:paraId="30EE33EB" w14:textId="77777777" w:rsidTr="002D66F9">
        <w:trPr>
          <w:cantSplit/>
        </w:trPr>
        <w:tc>
          <w:tcPr>
            <w:tcW w:w="2724" w:type="pct"/>
          </w:tcPr>
          <w:p w14:paraId="0FE4DC99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по устойчивости к климатическим воздействиям</w:t>
            </w:r>
          </w:p>
        </w:tc>
        <w:tc>
          <w:tcPr>
            <w:tcW w:w="699" w:type="pct"/>
            <w:vAlign w:val="center"/>
          </w:tcPr>
          <w:p w14:paraId="59EF9081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1.4</w:t>
            </w:r>
          </w:p>
        </w:tc>
        <w:tc>
          <w:tcPr>
            <w:tcW w:w="560" w:type="pct"/>
            <w:vAlign w:val="center"/>
          </w:tcPr>
          <w:p w14:paraId="5687842C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4.19</w:t>
            </w:r>
          </w:p>
        </w:tc>
        <w:tc>
          <w:tcPr>
            <w:tcW w:w="489" w:type="pct"/>
            <w:vAlign w:val="center"/>
          </w:tcPr>
          <w:p w14:paraId="27E667A0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4D221E38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478350F" w14:textId="77777777" w:rsidTr="002D66F9">
        <w:trPr>
          <w:cantSplit/>
        </w:trPr>
        <w:tc>
          <w:tcPr>
            <w:tcW w:w="2724" w:type="pct"/>
          </w:tcPr>
          <w:p w14:paraId="3D4A9597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по устойчивости к механическим воздействиям</w:t>
            </w:r>
          </w:p>
        </w:tc>
        <w:tc>
          <w:tcPr>
            <w:tcW w:w="699" w:type="pct"/>
            <w:vAlign w:val="center"/>
          </w:tcPr>
          <w:p w14:paraId="715985D0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1.5</w:t>
            </w:r>
          </w:p>
        </w:tc>
        <w:tc>
          <w:tcPr>
            <w:tcW w:w="560" w:type="pct"/>
            <w:vAlign w:val="center"/>
          </w:tcPr>
          <w:p w14:paraId="126F731A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4.20</w:t>
            </w:r>
          </w:p>
        </w:tc>
        <w:tc>
          <w:tcPr>
            <w:tcW w:w="489" w:type="pct"/>
            <w:vAlign w:val="center"/>
          </w:tcPr>
          <w:p w14:paraId="589F6DB5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77409A9B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49B30F72" w14:textId="77777777" w:rsidTr="002D66F9">
        <w:trPr>
          <w:cantSplit/>
        </w:trPr>
        <w:tc>
          <w:tcPr>
            <w:tcW w:w="2724" w:type="pct"/>
          </w:tcPr>
          <w:p w14:paraId="12982099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 xml:space="preserve">Проверка на соответствие требованиям по электромагнитной совместимости (ЭМС) </w:t>
            </w:r>
          </w:p>
        </w:tc>
        <w:tc>
          <w:tcPr>
            <w:tcW w:w="699" w:type="pct"/>
            <w:vAlign w:val="center"/>
          </w:tcPr>
          <w:p w14:paraId="71273E22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1.6</w:t>
            </w:r>
          </w:p>
        </w:tc>
        <w:tc>
          <w:tcPr>
            <w:tcW w:w="560" w:type="pct"/>
            <w:vAlign w:val="center"/>
          </w:tcPr>
          <w:p w14:paraId="0987932B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4.21</w:t>
            </w:r>
          </w:p>
        </w:tc>
        <w:tc>
          <w:tcPr>
            <w:tcW w:w="489" w:type="pct"/>
            <w:vAlign w:val="center"/>
          </w:tcPr>
          <w:p w14:paraId="312592FE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vAlign w:val="center"/>
          </w:tcPr>
          <w:p w14:paraId="0984E0DC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053CDDD4" w14:textId="77777777" w:rsidTr="002D66F9">
        <w:trPr>
          <w:cantSplit/>
        </w:trPr>
        <w:tc>
          <w:tcPr>
            <w:tcW w:w="2724" w:type="pct"/>
            <w:tcBorders>
              <w:bottom w:val="single" w:sz="4" w:space="0" w:color="auto"/>
            </w:tcBorders>
          </w:tcPr>
          <w:p w14:paraId="756452BD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надежности</w:t>
            </w:r>
          </w:p>
        </w:tc>
        <w:tc>
          <w:tcPr>
            <w:tcW w:w="699" w:type="pct"/>
            <w:tcBorders>
              <w:bottom w:val="single" w:sz="4" w:space="0" w:color="auto"/>
            </w:tcBorders>
            <w:vAlign w:val="center"/>
          </w:tcPr>
          <w:p w14:paraId="24C7240F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1.7</w:t>
            </w:r>
          </w:p>
        </w:tc>
        <w:tc>
          <w:tcPr>
            <w:tcW w:w="560" w:type="pct"/>
            <w:tcBorders>
              <w:bottom w:val="single" w:sz="4" w:space="0" w:color="auto"/>
            </w:tcBorders>
            <w:vAlign w:val="center"/>
          </w:tcPr>
          <w:p w14:paraId="06BF0F9F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4.22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vAlign w:val="center"/>
          </w:tcPr>
          <w:p w14:paraId="6AC6F4C4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tcBorders>
              <w:bottom w:val="single" w:sz="4" w:space="0" w:color="auto"/>
            </w:tcBorders>
            <w:vAlign w:val="center"/>
          </w:tcPr>
          <w:p w14:paraId="6DA8F145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2B84189C" w14:textId="77777777" w:rsidTr="002D66F9">
        <w:trPr>
          <w:cantSplit/>
        </w:trPr>
        <w:tc>
          <w:tcPr>
            <w:tcW w:w="2724" w:type="pct"/>
            <w:tcBorders>
              <w:bottom w:val="nil"/>
            </w:tcBorders>
          </w:tcPr>
          <w:p w14:paraId="0B16C7F0" w14:textId="77777777" w:rsidR="00AC5D40" w:rsidRPr="00AC5D40" w:rsidRDefault="00AC5D40" w:rsidP="003A23B3">
            <w:pPr>
              <w:jc w:val="both"/>
              <w:rPr>
                <w:rStyle w:val="a8"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Проверка на соответствие требованиям к упаковке</w:t>
            </w:r>
          </w:p>
        </w:tc>
        <w:tc>
          <w:tcPr>
            <w:tcW w:w="699" w:type="pct"/>
            <w:tcBorders>
              <w:bottom w:val="nil"/>
            </w:tcBorders>
            <w:vAlign w:val="center"/>
          </w:tcPr>
          <w:p w14:paraId="04010554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color w:val="auto"/>
                <w:sz w:val="24"/>
                <w:u w:val="none"/>
              </w:rPr>
              <w:t>1.10</w:t>
            </w:r>
          </w:p>
        </w:tc>
        <w:tc>
          <w:tcPr>
            <w:tcW w:w="560" w:type="pct"/>
            <w:tcBorders>
              <w:bottom w:val="nil"/>
            </w:tcBorders>
            <w:vAlign w:val="center"/>
          </w:tcPr>
          <w:p w14:paraId="36361167" w14:textId="77777777" w:rsidR="00AC5D40" w:rsidRPr="00AC5D40" w:rsidRDefault="00AC5D40" w:rsidP="003A23B3">
            <w:pPr>
              <w:jc w:val="center"/>
              <w:rPr>
                <w:rStyle w:val="a8"/>
                <w:noProof/>
                <w:color w:val="auto"/>
                <w:sz w:val="24"/>
                <w:u w:val="none"/>
              </w:rPr>
            </w:pPr>
            <w:r w:rsidRPr="00AC5D40">
              <w:rPr>
                <w:rStyle w:val="a8"/>
                <w:noProof/>
                <w:color w:val="auto"/>
                <w:sz w:val="24"/>
                <w:u w:val="none"/>
              </w:rPr>
              <w:t>4.23</w:t>
            </w:r>
          </w:p>
        </w:tc>
        <w:tc>
          <w:tcPr>
            <w:tcW w:w="489" w:type="pct"/>
            <w:tcBorders>
              <w:bottom w:val="nil"/>
            </w:tcBorders>
            <w:vAlign w:val="center"/>
          </w:tcPr>
          <w:p w14:paraId="53466480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‒</w:t>
            </w:r>
          </w:p>
        </w:tc>
        <w:tc>
          <w:tcPr>
            <w:tcW w:w="528" w:type="pct"/>
            <w:tcBorders>
              <w:bottom w:val="nil"/>
            </w:tcBorders>
            <w:vAlign w:val="center"/>
          </w:tcPr>
          <w:p w14:paraId="4E8A524C" w14:textId="77777777" w:rsidR="00AC5D40" w:rsidRPr="00AC5D40" w:rsidRDefault="00AC5D40" w:rsidP="003A23B3">
            <w:pPr>
              <w:jc w:val="center"/>
              <w:rPr>
                <w:sz w:val="24"/>
              </w:rPr>
            </w:pPr>
            <w:r w:rsidRPr="00AC5D40">
              <w:rPr>
                <w:sz w:val="24"/>
              </w:rPr>
              <w:t>+</w:t>
            </w:r>
          </w:p>
        </w:tc>
      </w:tr>
      <w:tr w:rsidR="00AC5D40" w:rsidRPr="00AC5D40" w14:paraId="3C5A7FBD" w14:textId="77777777" w:rsidTr="00AC5D40">
        <w:trPr>
          <w:cantSplit/>
        </w:trPr>
        <w:tc>
          <w:tcPr>
            <w:tcW w:w="5000" w:type="pct"/>
            <w:gridSpan w:val="5"/>
            <w:tcBorders>
              <w:top w:val="nil"/>
            </w:tcBorders>
            <w:vAlign w:val="center"/>
          </w:tcPr>
          <w:p w14:paraId="05B0DAD6" w14:textId="77777777" w:rsidR="00AC5D40" w:rsidRPr="00AC5D40" w:rsidRDefault="00AC5D40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________________</w:t>
            </w:r>
          </w:p>
          <w:p w14:paraId="6CC80620" w14:textId="77777777" w:rsidR="00AC5D40" w:rsidRPr="00AC5D40" w:rsidRDefault="00AC5D40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Примечания</w:t>
            </w:r>
          </w:p>
          <w:p w14:paraId="509FF747" w14:textId="77777777" w:rsidR="00AC5D40" w:rsidRPr="00AC5D40" w:rsidRDefault="00AC5D40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1 Знак «+» означает, что испытания проводить, знак «</w:t>
            </w:r>
            <w:r w:rsidRPr="00AC5D40">
              <w:rPr>
                <w:sz w:val="24"/>
              </w:rPr>
              <w:sym w:font="Symbol" w:char="F02D"/>
            </w:r>
            <w:r w:rsidRPr="00AC5D40">
              <w:rPr>
                <w:sz w:val="24"/>
              </w:rPr>
              <w:t>» – испытания не проводить.</w:t>
            </w:r>
          </w:p>
          <w:p w14:paraId="23DE5029" w14:textId="77777777" w:rsidR="00AC5D40" w:rsidRPr="00AC5D40" w:rsidRDefault="00AC5D40" w:rsidP="003A23B3">
            <w:pPr>
              <w:tabs>
                <w:tab w:val="left" w:pos="0"/>
              </w:tabs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2 Последовательность испытаний может быть изменена по усмотрению изготовителя.</w:t>
            </w:r>
          </w:p>
          <w:p w14:paraId="22B607EB" w14:textId="77777777" w:rsidR="00AC5D40" w:rsidRPr="00AC5D40" w:rsidRDefault="00AC5D40" w:rsidP="003A23B3">
            <w:pPr>
              <w:ind w:firstLine="709"/>
              <w:jc w:val="both"/>
              <w:rPr>
                <w:sz w:val="24"/>
              </w:rPr>
            </w:pPr>
            <w:r w:rsidRPr="00AC5D40">
              <w:rPr>
                <w:sz w:val="24"/>
              </w:rPr>
              <w:t>3 Допускается совмещать отдельные виды испытаний.</w:t>
            </w:r>
          </w:p>
        </w:tc>
      </w:tr>
    </w:tbl>
    <w:p w14:paraId="58B3524B" w14:textId="77777777" w:rsidR="0079458B" w:rsidRDefault="0079458B" w:rsidP="003A23B3">
      <w:pPr>
        <w:pStyle w:val="af8"/>
        <w:tabs>
          <w:tab w:val="left" w:pos="1134"/>
        </w:tabs>
        <w:ind w:left="0" w:firstLine="709"/>
        <w:contextualSpacing w:val="0"/>
        <w:jc w:val="both"/>
        <w:rPr>
          <w:bCs/>
          <w:color w:val="000000" w:themeColor="text1"/>
          <w:sz w:val="24"/>
        </w:rPr>
      </w:pPr>
    </w:p>
    <w:p w14:paraId="7268E9C6" w14:textId="77777777" w:rsidR="0006321B" w:rsidRPr="00350C36" w:rsidRDefault="0006321B" w:rsidP="003A23B3">
      <w:pPr>
        <w:pStyle w:val="af8"/>
        <w:numPr>
          <w:ilvl w:val="0"/>
          <w:numId w:val="47"/>
        </w:numPr>
        <w:tabs>
          <w:tab w:val="left" w:pos="1134"/>
        </w:tabs>
        <w:contextualSpacing w:val="0"/>
        <w:jc w:val="both"/>
        <w:rPr>
          <w:bCs/>
          <w:color w:val="000000" w:themeColor="text1"/>
          <w:sz w:val="24"/>
        </w:rPr>
      </w:pPr>
      <w:r>
        <w:rPr>
          <w:bCs/>
          <w:color w:val="000000" w:themeColor="text1"/>
          <w:sz w:val="24"/>
        </w:rPr>
        <w:t>Т</w:t>
      </w:r>
      <w:r w:rsidRPr="00350C36">
        <w:rPr>
          <w:bCs/>
          <w:color w:val="000000" w:themeColor="text1"/>
          <w:sz w:val="24"/>
        </w:rPr>
        <w:t xml:space="preserve">иповые испытания проводятся по </w:t>
      </w:r>
      <w:r>
        <w:rPr>
          <w:bCs/>
          <w:color w:val="000000" w:themeColor="text1"/>
          <w:sz w:val="24"/>
        </w:rPr>
        <w:t xml:space="preserve">отдельной </w:t>
      </w:r>
      <w:r w:rsidRPr="00350C36">
        <w:rPr>
          <w:bCs/>
          <w:color w:val="000000" w:themeColor="text1"/>
          <w:sz w:val="24"/>
        </w:rPr>
        <w:t>согласованной программе испытаний.</w:t>
      </w:r>
    </w:p>
    <w:p w14:paraId="63A7D141" w14:textId="3626E838" w:rsidR="00A53C7A" w:rsidRDefault="00A53C7A" w:rsidP="003A23B3">
      <w:pPr>
        <w:pStyle w:val="14"/>
        <w:widowControl/>
      </w:pPr>
      <w:bookmarkStart w:id="157" w:name="_Toc432485696"/>
    </w:p>
    <w:p w14:paraId="6DAC809D" w14:textId="2DD51C34" w:rsidR="00E16F4F" w:rsidRPr="00DF0910" w:rsidRDefault="00E16F4F" w:rsidP="003A23B3">
      <w:pPr>
        <w:pStyle w:val="14"/>
        <w:widowControl/>
      </w:pPr>
      <w:bookmarkStart w:id="158" w:name="_Toc85025204"/>
      <w:r w:rsidRPr="00DF0910">
        <w:t>3.2 Приемосдаточные испытания</w:t>
      </w:r>
      <w:bookmarkEnd w:id="157"/>
      <w:bookmarkEnd w:id="158"/>
    </w:p>
    <w:p w14:paraId="0DCEE84C" w14:textId="77777777" w:rsidR="00E16F4F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</w:p>
    <w:p w14:paraId="55B25664" w14:textId="77777777" w:rsidR="00E16F4F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3.2.1 Приемосдаточные испытания проводятся изготовител</w:t>
      </w:r>
      <w:r w:rsidR="0091082C" w:rsidRPr="00DF0910">
        <w:rPr>
          <w:color w:val="000000" w:themeColor="text1"/>
          <w:sz w:val="24"/>
        </w:rPr>
        <w:t>ем</w:t>
      </w:r>
      <w:r w:rsidRPr="00DF0910">
        <w:rPr>
          <w:color w:val="000000" w:themeColor="text1"/>
          <w:sz w:val="24"/>
        </w:rPr>
        <w:t>.</w:t>
      </w:r>
    </w:p>
    <w:p w14:paraId="35A92FAB" w14:textId="77777777" w:rsidR="00E16F4F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3.2.2 Приемосдаточным испытаниям должны быть подвергнуты 100 % выпускаемых </w:t>
      </w:r>
      <w:r w:rsidR="00852AAB">
        <w:rPr>
          <w:color w:val="000000" w:themeColor="text1"/>
          <w:sz w:val="24"/>
        </w:rPr>
        <w:t>изделий</w:t>
      </w:r>
      <w:r w:rsidRPr="00DF0910">
        <w:rPr>
          <w:color w:val="000000" w:themeColor="text1"/>
          <w:sz w:val="24"/>
        </w:rPr>
        <w:t>.</w:t>
      </w:r>
    </w:p>
    <w:p w14:paraId="369677D5" w14:textId="77777777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A24B1F" w:rsidRPr="00DF0910">
        <w:rPr>
          <w:color w:val="000000" w:themeColor="text1"/>
          <w:sz w:val="24"/>
        </w:rPr>
        <w:t>.2</w:t>
      </w:r>
      <w:r w:rsidR="00A24884" w:rsidRPr="00DF0910">
        <w:rPr>
          <w:color w:val="000000" w:themeColor="text1"/>
          <w:sz w:val="24"/>
        </w:rPr>
        <w:t xml:space="preserve">.3 Результаты испытаний по каждому пункту проверок фиксируются в акте </w:t>
      </w:r>
      <w:r w:rsidR="00FA71A2" w:rsidRPr="00DF0910">
        <w:rPr>
          <w:color w:val="000000" w:themeColor="text1"/>
          <w:sz w:val="24"/>
        </w:rPr>
        <w:t>приемосдат</w:t>
      </w:r>
      <w:r w:rsidR="00A24884" w:rsidRPr="00DF0910">
        <w:rPr>
          <w:color w:val="000000" w:themeColor="text1"/>
          <w:sz w:val="24"/>
        </w:rPr>
        <w:t xml:space="preserve">очных испытаний по форме, принятой </w:t>
      </w:r>
      <w:r w:rsidR="00156572" w:rsidRPr="00DF0910">
        <w:rPr>
          <w:color w:val="000000" w:themeColor="text1"/>
          <w:sz w:val="24"/>
        </w:rPr>
        <w:t>у</w:t>
      </w:r>
      <w:r w:rsidR="00A24884" w:rsidRPr="00DF0910">
        <w:rPr>
          <w:color w:val="000000" w:themeColor="text1"/>
          <w:sz w:val="24"/>
        </w:rPr>
        <w:t xml:space="preserve"> изготовител</w:t>
      </w:r>
      <w:r w:rsidR="00156572" w:rsidRPr="00DF0910">
        <w:rPr>
          <w:color w:val="000000" w:themeColor="text1"/>
          <w:sz w:val="24"/>
        </w:rPr>
        <w:t>я</w:t>
      </w:r>
      <w:r w:rsidR="00A24884" w:rsidRPr="00DF0910">
        <w:rPr>
          <w:color w:val="000000" w:themeColor="text1"/>
          <w:sz w:val="24"/>
        </w:rPr>
        <w:t>. Решение о соответствии изделий требованиям настоящих ТУ принимается по результатам испытаний.</w:t>
      </w:r>
    </w:p>
    <w:p w14:paraId="457FEF82" w14:textId="37920ADF" w:rsidR="00A24884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lastRenderedPageBreak/>
        <w:t xml:space="preserve">3.2.4 </w:t>
      </w:r>
      <w:r w:rsidR="00E025FB">
        <w:rPr>
          <w:color w:val="000000" w:themeColor="text1"/>
          <w:sz w:val="24"/>
        </w:rPr>
        <w:t>БЭГ</w:t>
      </w:r>
      <w:r w:rsidR="00C14536" w:rsidRPr="00DF0910">
        <w:rPr>
          <w:color w:val="000000" w:themeColor="text1"/>
          <w:sz w:val="24"/>
        </w:rPr>
        <w:t>, не</w:t>
      </w:r>
      <w:r w:rsidR="00861905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прошедши</w:t>
      </w:r>
      <w:r w:rsidR="00727ADA" w:rsidRPr="00DF0910">
        <w:rPr>
          <w:color w:val="000000" w:themeColor="text1"/>
          <w:sz w:val="24"/>
        </w:rPr>
        <w:t>е</w:t>
      </w:r>
      <w:r w:rsidR="00A24884" w:rsidRPr="00DF0910">
        <w:rPr>
          <w:color w:val="000000" w:themeColor="text1"/>
          <w:sz w:val="24"/>
        </w:rPr>
        <w:t xml:space="preserve"> испытания</w:t>
      </w:r>
      <w:r w:rsidR="00861905" w:rsidRPr="00DF0910">
        <w:rPr>
          <w:color w:val="000000" w:themeColor="text1"/>
          <w:sz w:val="24"/>
        </w:rPr>
        <w:t>,</w:t>
      </w:r>
      <w:r w:rsidR="00A24884" w:rsidRPr="00DF0910">
        <w:rPr>
          <w:color w:val="000000" w:themeColor="text1"/>
          <w:sz w:val="24"/>
        </w:rPr>
        <w:t xml:space="preserve"> бракуют и возвращают в производство для устранения дефектов. При обнаружении дефектов ОТК должен приостановить испытания до выявления причин брака и устранения их.</w:t>
      </w:r>
    </w:p>
    <w:p w14:paraId="581432DB" w14:textId="431CFF7D" w:rsidR="00A24884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3.2.5 </w:t>
      </w:r>
      <w:r w:rsidR="00A24884" w:rsidRPr="00DF0910">
        <w:rPr>
          <w:color w:val="000000" w:themeColor="text1"/>
          <w:sz w:val="24"/>
        </w:rPr>
        <w:t xml:space="preserve">После устранения дефектов </w:t>
      </w:r>
      <w:r w:rsidR="00E025FB">
        <w:rPr>
          <w:color w:val="000000" w:themeColor="text1"/>
          <w:sz w:val="24"/>
        </w:rPr>
        <w:t>БЭГ</w:t>
      </w:r>
      <w:r w:rsidR="00C14536">
        <w:rPr>
          <w:color w:val="000000" w:themeColor="text1"/>
          <w:sz w:val="24"/>
        </w:rPr>
        <w:t xml:space="preserve"> повторно</w:t>
      </w:r>
      <w:r w:rsidR="00A24884" w:rsidRPr="00DF0910">
        <w:rPr>
          <w:color w:val="000000" w:themeColor="text1"/>
          <w:sz w:val="24"/>
        </w:rPr>
        <w:t xml:space="preserve"> подвергается </w:t>
      </w:r>
      <w:r w:rsidR="00FA71A2" w:rsidRPr="00DF0910">
        <w:rPr>
          <w:color w:val="000000" w:themeColor="text1"/>
          <w:sz w:val="24"/>
        </w:rPr>
        <w:t>приемосдат</w:t>
      </w:r>
      <w:r w:rsidR="00A24884" w:rsidRPr="00DF0910">
        <w:rPr>
          <w:color w:val="000000" w:themeColor="text1"/>
          <w:sz w:val="24"/>
        </w:rPr>
        <w:t>очным испытаниям.</w:t>
      </w:r>
    </w:p>
    <w:p w14:paraId="19EFD33A" w14:textId="77777777" w:rsidR="00A24884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3.2.6 </w:t>
      </w:r>
      <w:proofErr w:type="gramStart"/>
      <w:r w:rsidR="00A24884" w:rsidRPr="00DF0910">
        <w:rPr>
          <w:color w:val="000000" w:themeColor="text1"/>
          <w:sz w:val="24"/>
        </w:rPr>
        <w:t>В</w:t>
      </w:r>
      <w:proofErr w:type="gramEnd"/>
      <w:r w:rsidR="00A24884" w:rsidRPr="00DF0910">
        <w:rPr>
          <w:color w:val="000000" w:themeColor="text1"/>
          <w:sz w:val="24"/>
        </w:rPr>
        <w:t xml:space="preserve"> акте </w:t>
      </w:r>
      <w:r w:rsidR="00FA71A2" w:rsidRPr="00DF0910">
        <w:rPr>
          <w:color w:val="000000" w:themeColor="text1"/>
          <w:sz w:val="24"/>
        </w:rPr>
        <w:t>приемосдат</w:t>
      </w:r>
      <w:r w:rsidR="00A24884" w:rsidRPr="00DF0910">
        <w:rPr>
          <w:color w:val="000000" w:themeColor="text1"/>
          <w:sz w:val="24"/>
        </w:rPr>
        <w:t xml:space="preserve">очных испытаний приводятся результаты анализа причины дефекта, отметка об операции </w:t>
      </w:r>
      <w:r w:rsidR="00E875BE" w:rsidRPr="00DF0910">
        <w:rPr>
          <w:color w:val="000000" w:themeColor="text1"/>
          <w:sz w:val="24"/>
        </w:rPr>
        <w:t>его устранения и ставится гриф «</w:t>
      </w:r>
      <w:r w:rsidR="00A24884" w:rsidRPr="00DF0910">
        <w:rPr>
          <w:color w:val="000000" w:themeColor="text1"/>
          <w:sz w:val="24"/>
        </w:rPr>
        <w:t>Повторно</w:t>
      </w:r>
      <w:r w:rsidR="00E875BE" w:rsidRPr="00DF0910">
        <w:rPr>
          <w:color w:val="000000" w:themeColor="text1"/>
          <w:sz w:val="24"/>
        </w:rPr>
        <w:t>»</w:t>
      </w:r>
      <w:r w:rsidR="00A24884" w:rsidRPr="00DF0910">
        <w:rPr>
          <w:color w:val="000000" w:themeColor="text1"/>
          <w:sz w:val="24"/>
        </w:rPr>
        <w:t>.</w:t>
      </w:r>
    </w:p>
    <w:p w14:paraId="20871F7B" w14:textId="7E0E5F70" w:rsidR="00A24884" w:rsidRPr="00DF0910" w:rsidRDefault="00E16F4F" w:rsidP="003A23B3">
      <w:pPr>
        <w:tabs>
          <w:tab w:val="left" w:pos="284"/>
        </w:tabs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3.2.7 </w:t>
      </w:r>
      <w:r w:rsidR="00A24884" w:rsidRPr="00DF0910">
        <w:rPr>
          <w:color w:val="000000" w:themeColor="text1"/>
          <w:sz w:val="24"/>
        </w:rPr>
        <w:t xml:space="preserve">Если повторные испытания дали отрицательный результат, решение о дальнейших работах и испытаниях данного </w:t>
      </w:r>
      <w:r w:rsidR="00E025FB">
        <w:rPr>
          <w:color w:val="000000" w:themeColor="text1"/>
          <w:sz w:val="24"/>
        </w:rPr>
        <w:t>БЭГ</w:t>
      </w:r>
      <w:r w:rsidR="00C14536">
        <w:rPr>
          <w:color w:val="000000" w:themeColor="text1"/>
          <w:sz w:val="24"/>
        </w:rPr>
        <w:t xml:space="preserve"> принимает</w:t>
      </w:r>
      <w:r w:rsidR="00A24884" w:rsidRPr="00DF0910">
        <w:rPr>
          <w:color w:val="000000" w:themeColor="text1"/>
          <w:sz w:val="24"/>
        </w:rPr>
        <w:t xml:space="preserve"> изготовител</w:t>
      </w:r>
      <w:r w:rsidR="00156572" w:rsidRPr="00DF0910">
        <w:rPr>
          <w:color w:val="000000" w:themeColor="text1"/>
          <w:sz w:val="24"/>
        </w:rPr>
        <w:t>ь</w:t>
      </w:r>
      <w:r w:rsidR="00A24884" w:rsidRPr="00DF0910">
        <w:rPr>
          <w:color w:val="000000" w:themeColor="text1"/>
          <w:sz w:val="24"/>
        </w:rPr>
        <w:t xml:space="preserve"> или утвержденная комиссия.</w:t>
      </w:r>
    </w:p>
    <w:p w14:paraId="7ACF6921" w14:textId="77777777" w:rsidR="00F9296B" w:rsidRPr="00DF0910" w:rsidRDefault="00F9296B" w:rsidP="003A23B3">
      <w:pPr>
        <w:ind w:firstLine="709"/>
        <w:jc w:val="both"/>
        <w:rPr>
          <w:color w:val="000000" w:themeColor="text1"/>
          <w:sz w:val="24"/>
        </w:rPr>
      </w:pPr>
    </w:p>
    <w:p w14:paraId="020100B7" w14:textId="77777777" w:rsidR="00A24884" w:rsidRPr="00DF0910" w:rsidRDefault="00652F5F" w:rsidP="003A23B3">
      <w:pPr>
        <w:pStyle w:val="14"/>
        <w:widowControl/>
      </w:pPr>
      <w:bookmarkStart w:id="159" w:name="_Toc432485697"/>
      <w:bookmarkStart w:id="160" w:name="_Toc85025205"/>
      <w:r w:rsidRPr="00DF0910">
        <w:t>3</w:t>
      </w:r>
      <w:r w:rsidR="00A24B1F" w:rsidRPr="00DF0910">
        <w:t>.3</w:t>
      </w:r>
      <w:r w:rsidR="00A24884" w:rsidRPr="00DF0910">
        <w:t xml:space="preserve"> Периодические испытания</w:t>
      </w:r>
      <w:bookmarkEnd w:id="159"/>
      <w:bookmarkEnd w:id="160"/>
    </w:p>
    <w:p w14:paraId="7B852B58" w14:textId="77777777" w:rsidR="00A24B1F" w:rsidRPr="00DF0910" w:rsidRDefault="00A24B1F" w:rsidP="003A23B3">
      <w:pPr>
        <w:ind w:firstLine="709"/>
        <w:jc w:val="both"/>
        <w:rPr>
          <w:color w:val="000000" w:themeColor="text1"/>
          <w:sz w:val="24"/>
        </w:rPr>
      </w:pPr>
    </w:p>
    <w:p w14:paraId="3EDCB805" w14:textId="77777777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A24884" w:rsidRPr="00DF0910">
        <w:rPr>
          <w:color w:val="000000" w:themeColor="text1"/>
          <w:sz w:val="24"/>
        </w:rPr>
        <w:t>1 Периодические испытания должны проводиться раз в год в соответствии с графиком, утвержденным изготовител</w:t>
      </w:r>
      <w:r w:rsidR="00156572" w:rsidRPr="00DF0910">
        <w:rPr>
          <w:color w:val="000000" w:themeColor="text1"/>
          <w:sz w:val="24"/>
        </w:rPr>
        <w:t>ем</w:t>
      </w:r>
      <w:r w:rsidR="00A24884" w:rsidRPr="00DF0910">
        <w:rPr>
          <w:color w:val="000000" w:themeColor="text1"/>
          <w:sz w:val="24"/>
        </w:rPr>
        <w:t>.</w:t>
      </w:r>
    </w:p>
    <w:p w14:paraId="348C7BB2" w14:textId="77777777" w:rsidR="00A24884" w:rsidRPr="00DF0910" w:rsidRDefault="00A24884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Примечание </w:t>
      </w:r>
      <w:r w:rsidR="00467AD4" w:rsidRPr="00DF0910">
        <w:rPr>
          <w:color w:val="000000" w:themeColor="text1"/>
          <w:sz w:val="24"/>
        </w:rPr>
        <w:t>–</w:t>
      </w:r>
      <w:r w:rsidRPr="00DF0910">
        <w:rPr>
          <w:color w:val="000000" w:themeColor="text1"/>
          <w:sz w:val="24"/>
        </w:rPr>
        <w:t xml:space="preserve"> Допускается контрольные испытания на надежность проводить отдельно от периодических испытаний.</w:t>
      </w:r>
    </w:p>
    <w:p w14:paraId="0C723A60" w14:textId="77777777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A24884" w:rsidRPr="00DF0910">
        <w:rPr>
          <w:color w:val="000000" w:themeColor="text1"/>
          <w:sz w:val="24"/>
        </w:rPr>
        <w:t>2 Отбор</w:t>
      </w:r>
      <w:r w:rsidR="006E3C2F" w:rsidRPr="00DF0910">
        <w:rPr>
          <w:color w:val="000000" w:themeColor="text1"/>
          <w:sz w:val="24"/>
        </w:rPr>
        <w:t xml:space="preserve"> </w:t>
      </w:r>
      <w:r w:rsidR="0091082C" w:rsidRPr="00DF0910">
        <w:rPr>
          <w:color w:val="000000" w:themeColor="text1"/>
          <w:sz w:val="24"/>
        </w:rPr>
        <w:t>изделий</w:t>
      </w:r>
      <w:r w:rsidR="00A24884" w:rsidRPr="00DF0910">
        <w:rPr>
          <w:color w:val="000000" w:themeColor="text1"/>
          <w:sz w:val="24"/>
        </w:rPr>
        <w:t xml:space="preserve"> для периодических испытаний проводится со склада готовой продукции методом отбора с применением случайных чисел согласно ГОСТ 18321.</w:t>
      </w:r>
    </w:p>
    <w:p w14:paraId="15363F22" w14:textId="77777777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A24884" w:rsidRPr="00DF0910">
        <w:rPr>
          <w:color w:val="000000" w:themeColor="text1"/>
          <w:sz w:val="24"/>
        </w:rPr>
        <w:t xml:space="preserve">3 Результаты периодических испытаний считают положительными, если предъявленные к испытаниям </w:t>
      </w:r>
      <w:r w:rsidR="00F63D7C">
        <w:rPr>
          <w:color w:val="000000" w:themeColor="text1"/>
          <w:sz w:val="24"/>
        </w:rPr>
        <w:t>изделия</w:t>
      </w:r>
      <w:r w:rsidR="00BA2C48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соответствуют требованиям ТУ.</w:t>
      </w:r>
    </w:p>
    <w:p w14:paraId="5D20AF0D" w14:textId="59106512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A24884" w:rsidRPr="00DF0910">
        <w:rPr>
          <w:color w:val="000000" w:themeColor="text1"/>
          <w:sz w:val="24"/>
        </w:rPr>
        <w:t xml:space="preserve">4 Если при периодических испытаниях обнаруживается несоответствие </w:t>
      </w:r>
      <w:r w:rsidR="00E025FB">
        <w:rPr>
          <w:color w:val="000000" w:themeColor="text1"/>
          <w:sz w:val="24"/>
        </w:rPr>
        <w:t>БЭГ</w:t>
      </w:r>
      <w:r w:rsidR="00C14536">
        <w:rPr>
          <w:color w:val="000000" w:themeColor="text1"/>
          <w:sz w:val="24"/>
        </w:rPr>
        <w:t xml:space="preserve"> требованиям</w:t>
      </w:r>
      <w:r w:rsidR="00A24884" w:rsidRPr="00DF0910">
        <w:rPr>
          <w:color w:val="000000" w:themeColor="text1"/>
          <w:sz w:val="24"/>
        </w:rPr>
        <w:t xml:space="preserve"> настоящих ТУ, то приемка очередной партии приостанавливается до выявления причин возникших дефектов, их устранения и получения положительных результатов повторных испытаний.</w:t>
      </w:r>
    </w:p>
    <w:p w14:paraId="49E86C4D" w14:textId="24B9C43A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A24884" w:rsidRPr="00DF0910">
        <w:rPr>
          <w:color w:val="000000" w:themeColor="text1"/>
          <w:sz w:val="24"/>
        </w:rPr>
        <w:t xml:space="preserve">5 Повторные испытания проводят на удвоенном количестве </w:t>
      </w:r>
      <w:r w:rsidR="00E025FB">
        <w:rPr>
          <w:color w:val="000000" w:themeColor="text1"/>
          <w:sz w:val="24"/>
        </w:rPr>
        <w:t>БЭГ</w:t>
      </w:r>
      <w:r w:rsidR="00A24884" w:rsidRPr="00DF0910">
        <w:rPr>
          <w:color w:val="000000" w:themeColor="text1"/>
          <w:sz w:val="24"/>
        </w:rPr>
        <w:t xml:space="preserve"> после проведения мероприятий по устранению дефектов и причин их вызывающих.</w:t>
      </w:r>
    </w:p>
    <w:p w14:paraId="748F92FF" w14:textId="77777777" w:rsidR="00A24884" w:rsidRPr="00DF0910" w:rsidRDefault="00E16F4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3.3.6 </w:t>
      </w:r>
      <w:r w:rsidR="00A24884" w:rsidRPr="00DF0910">
        <w:rPr>
          <w:color w:val="000000" w:themeColor="text1"/>
          <w:sz w:val="24"/>
        </w:rPr>
        <w:t xml:space="preserve">Испытания проводятся по тем пунктам ТУ, по которым были выявлены недостатки. </w:t>
      </w:r>
    </w:p>
    <w:p w14:paraId="43073659" w14:textId="5A27F82C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E16F4F" w:rsidRPr="00DF0910">
        <w:rPr>
          <w:color w:val="000000" w:themeColor="text1"/>
          <w:sz w:val="24"/>
        </w:rPr>
        <w:t>7</w:t>
      </w:r>
      <w:r w:rsidR="00A24884" w:rsidRPr="00DF0910">
        <w:rPr>
          <w:color w:val="000000" w:themeColor="text1"/>
          <w:sz w:val="24"/>
        </w:rPr>
        <w:t xml:space="preserve"> При получении отрицательных результатов повторных периодических испытаний приемку </w:t>
      </w:r>
      <w:r w:rsidR="00E025FB">
        <w:rPr>
          <w:color w:val="000000" w:themeColor="text1"/>
          <w:sz w:val="24"/>
        </w:rPr>
        <w:t>БЭГ</w:t>
      </w:r>
      <w:r w:rsidR="00BA2C48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прекращают. При этом изготовитель с привлечением, при необходимости, основного потребителя на основании анализа выявленных дефектов принимает решение о мерах по изготовленной за контролируемый период продукции, качество которой не подтверждено периодическими испытаниями.</w:t>
      </w:r>
    </w:p>
    <w:p w14:paraId="06BCDBF6" w14:textId="284E0BE3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E16F4F" w:rsidRPr="00DF0910">
        <w:rPr>
          <w:color w:val="000000" w:themeColor="text1"/>
          <w:sz w:val="24"/>
        </w:rPr>
        <w:t>8</w:t>
      </w:r>
      <w:r w:rsidR="00A24884" w:rsidRPr="00DF0910">
        <w:rPr>
          <w:color w:val="000000" w:themeColor="text1"/>
          <w:sz w:val="24"/>
        </w:rPr>
        <w:t xml:space="preserve">.При получении положительных результатов повторных периодических испытаний приемку </w:t>
      </w:r>
      <w:r w:rsidR="00E025FB">
        <w:rPr>
          <w:color w:val="000000" w:themeColor="text1"/>
          <w:sz w:val="24"/>
        </w:rPr>
        <w:t>БЭГ</w:t>
      </w:r>
      <w:r w:rsidR="00BA2C48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возобновляют.</w:t>
      </w:r>
    </w:p>
    <w:p w14:paraId="164F27DD" w14:textId="6390A385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.3.</w:t>
      </w:r>
      <w:r w:rsidR="00E16F4F" w:rsidRPr="00DF0910">
        <w:rPr>
          <w:color w:val="000000" w:themeColor="text1"/>
          <w:sz w:val="24"/>
        </w:rPr>
        <w:t>9</w:t>
      </w:r>
      <w:r w:rsidR="00A24884" w:rsidRPr="00DF0910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="00C14536" w:rsidRPr="00DF0910">
        <w:rPr>
          <w:color w:val="000000" w:themeColor="text1"/>
          <w:sz w:val="24"/>
        </w:rPr>
        <w:t>, применявшиеся</w:t>
      </w:r>
      <w:r w:rsidR="00A24884" w:rsidRPr="00DF0910">
        <w:rPr>
          <w:color w:val="000000" w:themeColor="text1"/>
          <w:sz w:val="24"/>
        </w:rPr>
        <w:t xml:space="preserve"> для периодических испытаний</w:t>
      </w:r>
      <w:r w:rsidR="0040004B" w:rsidRPr="00DF0910">
        <w:rPr>
          <w:color w:val="000000" w:themeColor="text1"/>
          <w:sz w:val="24"/>
        </w:rPr>
        <w:t>,</w:t>
      </w:r>
      <w:r w:rsidR="00A24884" w:rsidRPr="00DF0910">
        <w:rPr>
          <w:color w:val="000000" w:themeColor="text1"/>
          <w:sz w:val="24"/>
        </w:rPr>
        <w:t xml:space="preserve"> подлежат списанию.</w:t>
      </w:r>
    </w:p>
    <w:p w14:paraId="75B9054D" w14:textId="77777777" w:rsidR="00A24884" w:rsidRPr="00DF0910" w:rsidRDefault="00652F5F" w:rsidP="003A23B3">
      <w:pPr>
        <w:pStyle w:val="af1"/>
        <w:spacing w:line="240" w:lineRule="auto"/>
        <w:ind w:left="0" w:right="0" w:firstLine="709"/>
        <w:jc w:val="both"/>
        <w:rPr>
          <w:color w:val="000000" w:themeColor="text1"/>
          <w:sz w:val="24"/>
          <w:szCs w:val="24"/>
          <w:lang w:val="ru-RU"/>
        </w:rPr>
      </w:pPr>
      <w:r w:rsidRPr="00DF0910">
        <w:rPr>
          <w:color w:val="000000" w:themeColor="text1"/>
          <w:sz w:val="24"/>
          <w:szCs w:val="24"/>
          <w:lang w:val="ru-RU"/>
        </w:rPr>
        <w:t>3</w:t>
      </w:r>
      <w:r w:rsidR="00D4759C" w:rsidRPr="00DF0910">
        <w:rPr>
          <w:color w:val="000000" w:themeColor="text1"/>
          <w:sz w:val="24"/>
          <w:szCs w:val="24"/>
          <w:lang w:val="ru-RU"/>
        </w:rPr>
        <w:t>.3.</w:t>
      </w:r>
      <w:r w:rsidR="00E16F4F" w:rsidRPr="00DF0910">
        <w:rPr>
          <w:color w:val="000000" w:themeColor="text1"/>
          <w:sz w:val="24"/>
          <w:szCs w:val="24"/>
          <w:lang w:val="ru-RU"/>
        </w:rPr>
        <w:t>10</w:t>
      </w:r>
      <w:r w:rsidR="00A24884" w:rsidRPr="00DF0910">
        <w:rPr>
          <w:color w:val="000000" w:themeColor="text1"/>
          <w:sz w:val="24"/>
          <w:szCs w:val="24"/>
          <w:lang w:val="ru-RU"/>
        </w:rPr>
        <w:t xml:space="preserve"> Испытания на ЭМС в обязательном порядке проводятся в первый год поставок потребителю. Далее, допускается проведение указанных испытаний в составе периодических не реже </w:t>
      </w:r>
      <w:r w:rsidR="00BF75A5" w:rsidRPr="00DF0910">
        <w:rPr>
          <w:color w:val="000000" w:themeColor="text1"/>
          <w:sz w:val="24"/>
          <w:szCs w:val="24"/>
          <w:lang w:val="ru-RU"/>
        </w:rPr>
        <w:t>одного</w:t>
      </w:r>
      <w:r w:rsidR="00A24884" w:rsidRPr="00DF0910">
        <w:rPr>
          <w:color w:val="000000" w:themeColor="text1"/>
          <w:sz w:val="24"/>
          <w:szCs w:val="24"/>
          <w:lang w:val="ru-RU"/>
        </w:rPr>
        <w:t xml:space="preserve"> раза в три года при условии подтверждения статистическими данными качества продукции при поставке и в гарантийный период.</w:t>
      </w:r>
    </w:p>
    <w:p w14:paraId="560D47C4" w14:textId="77777777" w:rsidR="00A24884" w:rsidRPr="00DF0910" w:rsidRDefault="00652F5F" w:rsidP="003A23B3">
      <w:pPr>
        <w:pStyle w:val="af1"/>
        <w:spacing w:line="240" w:lineRule="auto"/>
        <w:ind w:left="0" w:right="0" w:firstLine="709"/>
        <w:jc w:val="both"/>
        <w:rPr>
          <w:color w:val="000000" w:themeColor="text1"/>
          <w:sz w:val="24"/>
          <w:szCs w:val="24"/>
          <w:lang w:val="ru-RU"/>
        </w:rPr>
      </w:pPr>
      <w:r w:rsidRPr="00DF0910">
        <w:rPr>
          <w:color w:val="000000" w:themeColor="text1"/>
          <w:sz w:val="24"/>
          <w:szCs w:val="24"/>
          <w:lang w:val="ru-RU"/>
        </w:rPr>
        <w:t>3</w:t>
      </w:r>
      <w:r w:rsidR="00D4759C" w:rsidRPr="00DF0910">
        <w:rPr>
          <w:color w:val="000000" w:themeColor="text1"/>
          <w:sz w:val="24"/>
          <w:szCs w:val="24"/>
          <w:lang w:val="ru-RU"/>
        </w:rPr>
        <w:t>.3.</w:t>
      </w:r>
      <w:r w:rsidR="00A24884" w:rsidRPr="00DF0910">
        <w:rPr>
          <w:color w:val="000000" w:themeColor="text1"/>
          <w:sz w:val="24"/>
          <w:szCs w:val="24"/>
          <w:lang w:val="ru-RU"/>
        </w:rPr>
        <w:t>1</w:t>
      </w:r>
      <w:r w:rsidR="00E16F4F" w:rsidRPr="00DF0910">
        <w:rPr>
          <w:color w:val="000000" w:themeColor="text1"/>
          <w:sz w:val="24"/>
          <w:szCs w:val="24"/>
          <w:lang w:val="ru-RU"/>
        </w:rPr>
        <w:t>1</w:t>
      </w:r>
      <w:r w:rsidR="00A24884" w:rsidRPr="00DF0910">
        <w:rPr>
          <w:color w:val="000000" w:themeColor="text1"/>
          <w:sz w:val="24"/>
          <w:szCs w:val="24"/>
          <w:lang w:val="ru-RU"/>
        </w:rPr>
        <w:t xml:space="preserve"> Испытания на ЭМС проводятся на отдельно направляемых образцах в количестве 7 штук. Образцы после испытаний дальнейшей эксплуатации и испытаниям не подлежат.</w:t>
      </w:r>
    </w:p>
    <w:p w14:paraId="48BD98AC" w14:textId="0DA77268" w:rsidR="00A53C7A" w:rsidRDefault="00A53C7A" w:rsidP="003A23B3">
      <w:pPr>
        <w:pStyle w:val="14"/>
        <w:widowControl/>
      </w:pPr>
      <w:bookmarkStart w:id="161" w:name="_Toc432485699"/>
    </w:p>
    <w:p w14:paraId="18F73A87" w14:textId="602363EE" w:rsidR="00A24884" w:rsidRPr="00DF0910" w:rsidRDefault="00652F5F" w:rsidP="003A23B3">
      <w:pPr>
        <w:pStyle w:val="14"/>
        <w:widowControl/>
      </w:pPr>
      <w:bookmarkStart w:id="162" w:name="_Toc85025206"/>
      <w:r w:rsidRPr="00DF0910">
        <w:t>3</w:t>
      </w:r>
      <w:r w:rsidR="00D4759C" w:rsidRPr="00DF0910">
        <w:t>.</w:t>
      </w:r>
      <w:r w:rsidR="00305F0F">
        <w:t>4</w:t>
      </w:r>
      <w:r w:rsidR="00A24884" w:rsidRPr="00DF0910">
        <w:t xml:space="preserve"> Типовые испытания</w:t>
      </w:r>
      <w:bookmarkEnd w:id="161"/>
      <w:bookmarkEnd w:id="162"/>
    </w:p>
    <w:p w14:paraId="5F8D06F6" w14:textId="77777777" w:rsidR="00D4759C" w:rsidRPr="00DF0910" w:rsidRDefault="00D4759C" w:rsidP="003A23B3">
      <w:pPr>
        <w:ind w:firstLine="709"/>
        <w:jc w:val="both"/>
        <w:rPr>
          <w:color w:val="000000" w:themeColor="text1"/>
          <w:sz w:val="24"/>
        </w:rPr>
      </w:pPr>
    </w:p>
    <w:p w14:paraId="4050F4DE" w14:textId="6AED9583" w:rsidR="00A24884" w:rsidRPr="00DF0910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3</w:t>
      </w:r>
      <w:r w:rsidR="00D4759C" w:rsidRPr="00DF0910">
        <w:rPr>
          <w:color w:val="000000" w:themeColor="text1"/>
          <w:sz w:val="24"/>
        </w:rPr>
        <w:t>.</w:t>
      </w:r>
      <w:r w:rsidR="00305F0F">
        <w:rPr>
          <w:color w:val="000000" w:themeColor="text1"/>
          <w:sz w:val="24"/>
        </w:rPr>
        <w:t>4</w:t>
      </w:r>
      <w:r w:rsidR="00D4759C" w:rsidRPr="00DF0910">
        <w:rPr>
          <w:color w:val="000000" w:themeColor="text1"/>
          <w:sz w:val="24"/>
        </w:rPr>
        <w:t>.</w:t>
      </w:r>
      <w:r w:rsidR="00A24884" w:rsidRPr="00DF0910">
        <w:rPr>
          <w:color w:val="000000" w:themeColor="text1"/>
          <w:sz w:val="24"/>
        </w:rPr>
        <w:t xml:space="preserve">1 Типовые испытания проводятся при изменении конструкции, </w:t>
      </w:r>
      <w:r w:rsidR="000A0BB9">
        <w:rPr>
          <w:color w:val="000000" w:themeColor="text1"/>
          <w:sz w:val="24"/>
        </w:rPr>
        <w:t>ПО</w:t>
      </w:r>
      <w:r w:rsidR="00A24884" w:rsidRPr="00DF0910">
        <w:rPr>
          <w:color w:val="000000" w:themeColor="text1"/>
          <w:sz w:val="24"/>
        </w:rPr>
        <w:t xml:space="preserve">, материалов, комплектующих изделий, технологии изготовления </w:t>
      </w:r>
      <w:r w:rsidR="00E025FB">
        <w:rPr>
          <w:color w:val="000000" w:themeColor="text1"/>
          <w:sz w:val="24"/>
        </w:rPr>
        <w:t>БЭГ</w:t>
      </w:r>
      <w:r w:rsidR="00A24884" w:rsidRPr="00DF0910">
        <w:rPr>
          <w:color w:val="000000" w:themeColor="text1"/>
          <w:sz w:val="24"/>
        </w:rPr>
        <w:t xml:space="preserve">, влияющих на </w:t>
      </w:r>
      <w:r w:rsidR="00C14536" w:rsidRPr="00DF0910">
        <w:rPr>
          <w:color w:val="000000" w:themeColor="text1"/>
          <w:sz w:val="24"/>
        </w:rPr>
        <w:t>технические характеристики</w:t>
      </w:r>
      <w:r w:rsidR="00A24884" w:rsidRPr="00DF0910">
        <w:rPr>
          <w:color w:val="000000" w:themeColor="text1"/>
          <w:sz w:val="24"/>
        </w:rPr>
        <w:t>, оговоренные в настоящих ТУ.</w:t>
      </w:r>
    </w:p>
    <w:p w14:paraId="7CCEB8E5" w14:textId="77777777" w:rsidR="003B2BBD" w:rsidRPr="00305F0F" w:rsidRDefault="00652F5F" w:rsidP="003A23B3">
      <w:pPr>
        <w:ind w:firstLine="709"/>
        <w:jc w:val="both"/>
        <w:rPr>
          <w:color w:val="000000" w:themeColor="text1"/>
          <w:sz w:val="24"/>
        </w:rPr>
      </w:pPr>
      <w:r w:rsidRPr="00305F0F">
        <w:rPr>
          <w:color w:val="000000" w:themeColor="text1"/>
          <w:sz w:val="24"/>
        </w:rPr>
        <w:t>3</w:t>
      </w:r>
      <w:r w:rsidR="00D4759C" w:rsidRPr="00305F0F">
        <w:rPr>
          <w:color w:val="000000" w:themeColor="text1"/>
          <w:sz w:val="24"/>
        </w:rPr>
        <w:t>.</w:t>
      </w:r>
      <w:r w:rsidR="002258E9">
        <w:rPr>
          <w:color w:val="000000" w:themeColor="text1"/>
          <w:sz w:val="24"/>
        </w:rPr>
        <w:t>4</w:t>
      </w:r>
      <w:r w:rsidR="00D4759C" w:rsidRPr="00305F0F">
        <w:rPr>
          <w:color w:val="000000" w:themeColor="text1"/>
          <w:sz w:val="24"/>
        </w:rPr>
        <w:t>.</w:t>
      </w:r>
      <w:r w:rsidR="00A24884" w:rsidRPr="00305F0F">
        <w:rPr>
          <w:color w:val="000000" w:themeColor="text1"/>
          <w:sz w:val="24"/>
        </w:rPr>
        <w:t xml:space="preserve">2 Типовые испытания проводятся изготовителем </w:t>
      </w:r>
      <w:r w:rsidR="00852AAB" w:rsidRPr="00305F0F">
        <w:rPr>
          <w:color w:val="000000" w:themeColor="text1"/>
          <w:sz w:val="24"/>
        </w:rPr>
        <w:t xml:space="preserve">по отдельным </w:t>
      </w:r>
      <w:r w:rsidR="00A24884" w:rsidRPr="00305F0F">
        <w:rPr>
          <w:color w:val="000000" w:themeColor="text1"/>
          <w:sz w:val="24"/>
        </w:rPr>
        <w:t>программе и методике.</w:t>
      </w:r>
    </w:p>
    <w:p w14:paraId="219817A3" w14:textId="77777777" w:rsidR="003B2BBD" w:rsidRDefault="003B2BBD" w:rsidP="003A23B3">
      <w:pPr>
        <w:rPr>
          <w:b/>
          <w:sz w:val="24"/>
        </w:rPr>
      </w:pPr>
      <w:bookmarkStart w:id="163" w:name="_Toc432485701"/>
      <w:r>
        <w:br w:type="page"/>
      </w:r>
    </w:p>
    <w:p w14:paraId="62CF9829" w14:textId="77777777" w:rsidR="009F0865" w:rsidRPr="009F1FAE" w:rsidRDefault="009F0865" w:rsidP="003A23B3">
      <w:pPr>
        <w:pStyle w:val="14"/>
        <w:widowControl/>
      </w:pPr>
      <w:bookmarkStart w:id="164" w:name="_Toc85025207"/>
      <w:r w:rsidRPr="009F1FAE">
        <w:lastRenderedPageBreak/>
        <w:t>4 Методы испытаний</w:t>
      </w:r>
      <w:bookmarkEnd w:id="163"/>
      <w:bookmarkEnd w:id="164"/>
    </w:p>
    <w:p w14:paraId="510D55D4" w14:textId="77777777" w:rsidR="009F0865" w:rsidRPr="009F1FAE" w:rsidRDefault="009F0865" w:rsidP="003A23B3">
      <w:pPr>
        <w:ind w:firstLine="709"/>
        <w:jc w:val="both"/>
        <w:rPr>
          <w:color w:val="000000" w:themeColor="text1"/>
          <w:sz w:val="24"/>
        </w:rPr>
      </w:pPr>
    </w:p>
    <w:p w14:paraId="07A2864D" w14:textId="77777777" w:rsidR="009F0865" w:rsidRPr="009F1FAE" w:rsidRDefault="009F0865" w:rsidP="003A23B3">
      <w:pPr>
        <w:pStyle w:val="14"/>
        <w:widowControl/>
      </w:pPr>
      <w:bookmarkStart w:id="165" w:name="_Toc410146591"/>
      <w:bookmarkStart w:id="166" w:name="_Toc432485702"/>
      <w:bookmarkStart w:id="167" w:name="_Toc85025208"/>
      <w:r w:rsidRPr="009F1FAE">
        <w:t>4.1 Методы и средства контроля</w:t>
      </w:r>
      <w:bookmarkEnd w:id="165"/>
      <w:bookmarkEnd w:id="166"/>
      <w:bookmarkEnd w:id="167"/>
    </w:p>
    <w:p w14:paraId="0106FB1D" w14:textId="77777777" w:rsidR="009F0865" w:rsidRPr="009F1FAE" w:rsidRDefault="009F0865" w:rsidP="003A23B3">
      <w:pPr>
        <w:ind w:firstLine="709"/>
        <w:jc w:val="both"/>
        <w:rPr>
          <w:color w:val="000000" w:themeColor="text1"/>
          <w:sz w:val="24"/>
        </w:rPr>
      </w:pPr>
    </w:p>
    <w:p w14:paraId="03DC316D" w14:textId="77777777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Все испытания, кроме оговоренных особо, должны проводиться при напряжении питания (1</w:t>
      </w:r>
      <w:r w:rsidR="00CA7145" w:rsidRPr="009F1FAE">
        <w:rPr>
          <w:color w:val="000000" w:themeColor="text1"/>
          <w:sz w:val="24"/>
        </w:rPr>
        <w:t>3</w:t>
      </w:r>
      <w:r w:rsidRPr="009F1FAE">
        <w:rPr>
          <w:color w:val="000000" w:themeColor="text1"/>
          <w:sz w:val="24"/>
        </w:rPr>
        <w:t>,5±0,5) В и нормальных климатических условиях по ГОСТ Р 52230:</w:t>
      </w:r>
    </w:p>
    <w:p w14:paraId="3160C451" w14:textId="698F904F" w:rsidR="009F0865" w:rsidRPr="009F1FAE" w:rsidRDefault="009F0865" w:rsidP="003A23B3">
      <w:pPr>
        <w:pStyle w:val="af8"/>
        <w:numPr>
          <w:ilvl w:val="0"/>
          <w:numId w:val="14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температура окружающего воздуха плюс (25±10) °С;</w:t>
      </w:r>
    </w:p>
    <w:p w14:paraId="685832B8" w14:textId="77777777" w:rsidR="009F0865" w:rsidRPr="009F1FAE" w:rsidRDefault="009F0865" w:rsidP="003A23B3">
      <w:pPr>
        <w:pStyle w:val="af8"/>
        <w:numPr>
          <w:ilvl w:val="0"/>
          <w:numId w:val="14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относительная влажность воздуха от 45 % до 80 %;</w:t>
      </w:r>
    </w:p>
    <w:p w14:paraId="1A9EAEDA" w14:textId="77777777" w:rsidR="009F0865" w:rsidRPr="009F1FAE" w:rsidRDefault="009F0865" w:rsidP="003A23B3">
      <w:pPr>
        <w:pStyle w:val="af8"/>
        <w:numPr>
          <w:ilvl w:val="0"/>
          <w:numId w:val="14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атмосферное давление от 84,0 до 106,7 кПа (от 630 до 800 мм рт</w:t>
      </w:r>
      <w:r w:rsidR="004D2790" w:rsidRPr="009F1FAE">
        <w:rPr>
          <w:color w:val="000000" w:themeColor="text1"/>
          <w:sz w:val="24"/>
        </w:rPr>
        <w:t>. ст.).</w:t>
      </w:r>
    </w:p>
    <w:p w14:paraId="54A68F80" w14:textId="5303E840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Методы испытаний </w:t>
      </w:r>
      <w:r w:rsidR="00E025FB" w:rsidRPr="009F1FAE">
        <w:rPr>
          <w:color w:val="000000" w:themeColor="text1"/>
          <w:sz w:val="24"/>
        </w:rPr>
        <w:t>БЭГ</w:t>
      </w:r>
      <w:r w:rsidR="00A34FF5" w:rsidRPr="009F1FAE">
        <w:rPr>
          <w:color w:val="000000" w:themeColor="text1"/>
          <w:sz w:val="24"/>
        </w:rPr>
        <w:t xml:space="preserve"> должны</w:t>
      </w:r>
      <w:r w:rsidRPr="009F1FAE">
        <w:rPr>
          <w:color w:val="000000" w:themeColor="text1"/>
          <w:sz w:val="24"/>
        </w:rPr>
        <w:t xml:space="preserve"> соответствовать требованиям настоящих ТУ.</w:t>
      </w:r>
    </w:p>
    <w:p w14:paraId="14DC0515" w14:textId="708A0B30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Испытания </w:t>
      </w:r>
      <w:r w:rsidR="00E025FB" w:rsidRPr="009F1FAE">
        <w:rPr>
          <w:color w:val="000000" w:themeColor="text1"/>
          <w:sz w:val="24"/>
        </w:rPr>
        <w:t>БЭГ</w:t>
      </w:r>
      <w:r w:rsidR="00A34FF5" w:rsidRPr="009F1FAE">
        <w:rPr>
          <w:color w:val="000000" w:themeColor="text1"/>
          <w:sz w:val="24"/>
        </w:rPr>
        <w:t xml:space="preserve"> при</w:t>
      </w:r>
      <w:r w:rsidRPr="009F1FAE">
        <w:rPr>
          <w:color w:val="000000" w:themeColor="text1"/>
          <w:sz w:val="24"/>
        </w:rPr>
        <w:t xml:space="preserve"> воздействии климатических факторов проводят в климатических условиях, характеризуемых величинами параметров этих факторов, указанными в соответствующих пунктах методик испытаний.</w:t>
      </w:r>
    </w:p>
    <w:p w14:paraId="57BBB977" w14:textId="4C2244A3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Перечень оборудования, приборов и инструментов, необходимых для испытаний </w:t>
      </w:r>
      <w:r w:rsidR="0025242D" w:rsidRPr="009F1FAE">
        <w:rPr>
          <w:color w:val="000000" w:themeColor="text1"/>
          <w:sz w:val="24"/>
        </w:rPr>
        <w:br/>
      </w:r>
      <w:r w:rsidR="00E025FB" w:rsidRPr="009F1FAE">
        <w:rPr>
          <w:color w:val="000000" w:themeColor="text1"/>
          <w:sz w:val="24"/>
        </w:rPr>
        <w:t>БЭГ</w:t>
      </w:r>
      <w:r w:rsidR="00A34FF5" w:rsidRPr="009F1FAE">
        <w:rPr>
          <w:color w:val="000000" w:themeColor="text1"/>
          <w:sz w:val="24"/>
        </w:rPr>
        <w:t>, приведен</w:t>
      </w:r>
      <w:r w:rsidRPr="009F1FAE">
        <w:rPr>
          <w:color w:val="000000" w:themeColor="text1"/>
          <w:sz w:val="24"/>
        </w:rPr>
        <w:t xml:space="preserve"> в </w:t>
      </w:r>
      <w:r w:rsidR="00247F1B" w:rsidRPr="009F1FAE">
        <w:rPr>
          <w:color w:val="000000" w:themeColor="text1"/>
          <w:sz w:val="24"/>
        </w:rPr>
        <w:t>прилож</w:t>
      </w:r>
      <w:r w:rsidRPr="009F1FAE">
        <w:rPr>
          <w:color w:val="000000" w:themeColor="text1"/>
          <w:sz w:val="24"/>
        </w:rPr>
        <w:t xml:space="preserve">ении </w:t>
      </w:r>
      <w:r w:rsidR="00932D6F" w:rsidRPr="009F1FAE">
        <w:rPr>
          <w:color w:val="000000" w:themeColor="text1"/>
          <w:sz w:val="24"/>
        </w:rPr>
        <w:t>Г</w:t>
      </w:r>
      <w:r w:rsidRPr="009F1FAE">
        <w:rPr>
          <w:color w:val="000000" w:themeColor="text1"/>
          <w:sz w:val="24"/>
        </w:rPr>
        <w:t>.</w:t>
      </w:r>
    </w:p>
    <w:p w14:paraId="57C6E4F8" w14:textId="77777777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Методы и средства контроля определяются техническими требованиями и методиками по согласованной между потребителем и изготовителем нормативно-технической документации. </w:t>
      </w:r>
    </w:p>
    <w:p w14:paraId="044AD6AA" w14:textId="77777777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Сравнение результатов оценки качества изделий выполняется для выдачи заключения на поставку и периодически по согласованию или требованию сторон.</w:t>
      </w:r>
    </w:p>
    <w:p w14:paraId="4619DFB2" w14:textId="77777777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Изготовитель определяет и согласовывает с потребителем ключевые параметры продукции, подлежащие специальным методам управления. </w:t>
      </w:r>
    </w:p>
    <w:p w14:paraId="69A78262" w14:textId="77777777" w:rsidR="009F0865" w:rsidRPr="009F1FAE" w:rsidRDefault="009F0865" w:rsidP="003A23B3">
      <w:pPr>
        <w:pStyle w:val="af8"/>
        <w:numPr>
          <w:ilvl w:val="0"/>
          <w:numId w:val="15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Ключевые параметры, а также размеры и параметры, предназначенные для контроля вновь осваиваемых изделий, согласовываются сторонами до начала поставок.</w:t>
      </w:r>
    </w:p>
    <w:p w14:paraId="5A41D7D2" w14:textId="77777777" w:rsidR="009F0865" w:rsidRPr="009F1FAE" w:rsidRDefault="009F0865" w:rsidP="003A23B3">
      <w:pPr>
        <w:ind w:firstLine="709"/>
        <w:jc w:val="both"/>
        <w:rPr>
          <w:sz w:val="24"/>
        </w:rPr>
      </w:pPr>
    </w:p>
    <w:p w14:paraId="2B01748C" w14:textId="66873BE7" w:rsidR="009F0865" w:rsidRPr="009F1FAE" w:rsidRDefault="009F0865" w:rsidP="003A23B3">
      <w:pPr>
        <w:pStyle w:val="14"/>
        <w:widowControl/>
      </w:pPr>
      <w:bookmarkStart w:id="168" w:name="_Toc85025209"/>
      <w:r w:rsidRPr="009F1FAE">
        <w:t>4.2 Проверка на соответствие общим требованиям</w:t>
      </w:r>
      <w:r w:rsidR="0012224C" w:rsidRPr="009F1FAE">
        <w:t>, комплектации</w:t>
      </w:r>
      <w:r w:rsidRPr="009F1FAE">
        <w:t xml:space="preserve"> и маркировке</w:t>
      </w:r>
      <w:bookmarkEnd w:id="168"/>
    </w:p>
    <w:p w14:paraId="71E0EFDB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5D5E8BF5" w14:textId="3C2D639A" w:rsidR="006A7734" w:rsidRPr="009F1FAE" w:rsidRDefault="006A7734" w:rsidP="003A23B3">
      <w:pPr>
        <w:ind w:firstLine="709"/>
        <w:jc w:val="both"/>
        <w:rPr>
          <w:rFonts w:eastAsia="MS Mincho"/>
          <w:color w:val="000000" w:themeColor="text1"/>
          <w:sz w:val="24"/>
        </w:rPr>
      </w:pPr>
      <w:r w:rsidRPr="009F1FAE">
        <w:rPr>
          <w:rFonts w:eastAsia="MS Mincho"/>
          <w:color w:val="000000" w:themeColor="text1"/>
          <w:sz w:val="24"/>
        </w:rPr>
        <w:t>4.2.1 Проверку на соответствие требованиям нормативной, конструкторской и договорной документации, а также</w:t>
      </w:r>
      <w:r w:rsidR="00113FBB" w:rsidRPr="009F1FAE">
        <w:rPr>
          <w:rFonts w:eastAsia="MS Mincho"/>
          <w:color w:val="000000" w:themeColor="text1"/>
          <w:sz w:val="24"/>
        </w:rPr>
        <w:t xml:space="preserve"> контрольному</w:t>
      </w:r>
      <w:r w:rsidRPr="009F1FAE">
        <w:rPr>
          <w:rFonts w:eastAsia="MS Mincho"/>
          <w:color w:val="000000" w:themeColor="text1"/>
          <w:sz w:val="24"/>
        </w:rPr>
        <w:t xml:space="preserve"> образцу внешнего вида и требованиям к</w:t>
      </w:r>
      <w:r w:rsidR="0012224C" w:rsidRPr="009F1FAE">
        <w:rPr>
          <w:rFonts w:eastAsia="MS Mincho"/>
          <w:color w:val="000000" w:themeColor="text1"/>
          <w:sz w:val="24"/>
        </w:rPr>
        <w:t xml:space="preserve"> комплектации и</w:t>
      </w:r>
      <w:r w:rsidRPr="009F1FAE">
        <w:rPr>
          <w:rFonts w:eastAsia="MS Mincho"/>
          <w:color w:val="000000" w:themeColor="text1"/>
          <w:sz w:val="24"/>
        </w:rPr>
        <w:t xml:space="preserve"> маркировке проводить путем сравнения проверяемого образца с комплектом конструкторской и договорной документацией, согласованной </w:t>
      </w:r>
      <w:r w:rsidR="00852AAB" w:rsidRPr="009F1FAE">
        <w:rPr>
          <w:rFonts w:eastAsia="MS Mincho"/>
          <w:color w:val="000000" w:themeColor="text1"/>
          <w:sz w:val="24"/>
        </w:rPr>
        <w:t>установленным порядком</w:t>
      </w:r>
      <w:r w:rsidRPr="009F1FAE">
        <w:rPr>
          <w:rFonts w:eastAsia="MS Mincho"/>
          <w:color w:val="000000" w:themeColor="text1"/>
          <w:sz w:val="24"/>
        </w:rPr>
        <w:t xml:space="preserve"> и внешним осмотром на соответствие </w:t>
      </w:r>
      <w:r w:rsidR="00113FBB" w:rsidRPr="009F1FAE">
        <w:rPr>
          <w:rFonts w:eastAsia="MS Mincho"/>
          <w:color w:val="000000" w:themeColor="text1"/>
          <w:sz w:val="24"/>
        </w:rPr>
        <w:t xml:space="preserve">контрольным </w:t>
      </w:r>
      <w:r w:rsidRPr="009F1FAE">
        <w:rPr>
          <w:rFonts w:eastAsia="MS Mincho"/>
          <w:color w:val="000000" w:themeColor="text1"/>
          <w:sz w:val="24"/>
        </w:rPr>
        <w:t>образц</w:t>
      </w:r>
      <w:r w:rsidR="00820C74" w:rsidRPr="009F1FAE">
        <w:rPr>
          <w:rFonts w:eastAsia="MS Mincho"/>
          <w:color w:val="000000" w:themeColor="text1"/>
          <w:sz w:val="24"/>
        </w:rPr>
        <w:t>ам</w:t>
      </w:r>
      <w:r w:rsidRPr="009F1FAE">
        <w:rPr>
          <w:rFonts w:eastAsia="MS Mincho"/>
          <w:color w:val="000000" w:themeColor="text1"/>
          <w:sz w:val="24"/>
        </w:rPr>
        <w:t xml:space="preserve"> внешнего вида.</w:t>
      </w:r>
    </w:p>
    <w:p w14:paraId="0F2C2952" w14:textId="77777777" w:rsidR="006A7734" w:rsidRPr="009F1FAE" w:rsidRDefault="006A7734" w:rsidP="003A23B3">
      <w:pPr>
        <w:ind w:firstLine="709"/>
        <w:jc w:val="both"/>
        <w:rPr>
          <w:rFonts w:eastAsiaTheme="minorEastAsia"/>
          <w:sz w:val="24"/>
        </w:rPr>
      </w:pPr>
    </w:p>
    <w:p w14:paraId="2C39F72C" w14:textId="77777777" w:rsidR="009F0865" w:rsidRPr="009F1FAE" w:rsidRDefault="009F0865" w:rsidP="003A23B3">
      <w:pPr>
        <w:pStyle w:val="14"/>
        <w:widowControl/>
      </w:pPr>
      <w:bookmarkStart w:id="169" w:name="_Toc85025210"/>
      <w:r w:rsidRPr="009F1FAE">
        <w:t>4.3 Проверка на соответствие требованиям к конструкции</w:t>
      </w:r>
      <w:bookmarkEnd w:id="169"/>
    </w:p>
    <w:p w14:paraId="46CC184B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1ECCCFC3" w14:textId="77777777" w:rsidR="006849E6" w:rsidRPr="009F1FAE" w:rsidRDefault="006849E6" w:rsidP="003A23B3">
      <w:pPr>
        <w:pStyle w:val="ae"/>
        <w:numPr>
          <w:ilvl w:val="0"/>
          <w:numId w:val="50"/>
        </w:numPr>
        <w:spacing w:before="0" w:line="240" w:lineRule="auto"/>
        <w:ind w:right="0"/>
        <w:rPr>
          <w:rFonts w:eastAsia="MS Mincho"/>
          <w:color w:val="000000" w:themeColor="text1"/>
        </w:rPr>
      </w:pPr>
      <w:r w:rsidRPr="009F1FAE">
        <w:rPr>
          <w:rFonts w:eastAsia="MS Mincho"/>
          <w:color w:val="000000" w:themeColor="text1"/>
        </w:rPr>
        <w:t>Проверку требований п.1.2</w:t>
      </w:r>
      <w:r w:rsidR="00F31958" w:rsidRPr="009F1FAE">
        <w:rPr>
          <w:rFonts w:eastAsia="MS Mincho"/>
          <w:color w:val="000000" w:themeColor="text1"/>
        </w:rPr>
        <w:t xml:space="preserve"> </w:t>
      </w:r>
      <w:r w:rsidRPr="009F1FAE">
        <w:rPr>
          <w:rFonts w:eastAsia="MS Mincho"/>
          <w:color w:val="000000" w:themeColor="text1"/>
        </w:rPr>
        <w:t>проводить измерительным инструментом соответствующего класса точности.</w:t>
      </w:r>
    </w:p>
    <w:p w14:paraId="324B2F80" w14:textId="06595101" w:rsidR="006849E6" w:rsidRPr="009F1FAE" w:rsidRDefault="00E025FB" w:rsidP="003A23B3">
      <w:pPr>
        <w:pStyle w:val="ae"/>
        <w:numPr>
          <w:ilvl w:val="0"/>
          <w:numId w:val="50"/>
        </w:numPr>
        <w:spacing w:before="0" w:line="240" w:lineRule="auto"/>
        <w:ind w:right="0"/>
        <w:rPr>
          <w:rFonts w:eastAsia="MS Mincho"/>
          <w:color w:val="000000" w:themeColor="text1"/>
        </w:rPr>
      </w:pPr>
      <w:r w:rsidRPr="009F1FAE">
        <w:rPr>
          <w:rFonts w:eastAsia="MS Mincho"/>
          <w:color w:val="000000" w:themeColor="text1"/>
        </w:rPr>
        <w:t>БЭГ</w:t>
      </w:r>
      <w:r w:rsidR="00F31958" w:rsidRPr="009F1FAE">
        <w:rPr>
          <w:rFonts w:eastAsia="MS Mincho"/>
          <w:color w:val="000000" w:themeColor="text1"/>
        </w:rPr>
        <w:t xml:space="preserve"> </w:t>
      </w:r>
      <w:r w:rsidR="006849E6" w:rsidRPr="009F1FAE">
        <w:rPr>
          <w:rFonts w:eastAsia="MS Mincho"/>
          <w:color w:val="000000" w:themeColor="text1"/>
        </w:rPr>
        <w:t>соответствует требованиям п.1.2, если габаритные, установочные и присоединительные размеры</w:t>
      </w:r>
      <w:r w:rsidR="00852AAB" w:rsidRPr="009F1FAE">
        <w:rPr>
          <w:rFonts w:eastAsia="MS Mincho"/>
          <w:color w:val="000000" w:themeColor="text1"/>
        </w:rPr>
        <w:t xml:space="preserve"> </w:t>
      </w:r>
      <w:r w:rsidR="006849E6" w:rsidRPr="009F1FAE">
        <w:rPr>
          <w:rFonts w:eastAsia="MS Mincho"/>
          <w:color w:val="000000" w:themeColor="text1"/>
        </w:rPr>
        <w:t xml:space="preserve">соответствуют требованиям </w:t>
      </w:r>
      <w:r w:rsidR="006E1535" w:rsidRPr="009F1FAE">
        <w:rPr>
          <w:rFonts w:eastAsia="MS Mincho"/>
          <w:color w:val="000000" w:themeColor="text1"/>
        </w:rPr>
        <w:t>ГЧ</w:t>
      </w:r>
      <w:r w:rsidR="006849E6" w:rsidRPr="009F1FAE">
        <w:rPr>
          <w:rFonts w:eastAsia="MS Mincho"/>
          <w:color w:val="000000" w:themeColor="text1"/>
        </w:rPr>
        <w:t xml:space="preserve"> и математическ</w:t>
      </w:r>
      <w:r w:rsidR="00852AAB" w:rsidRPr="009F1FAE">
        <w:rPr>
          <w:rFonts w:eastAsia="MS Mincho"/>
          <w:color w:val="000000" w:themeColor="text1"/>
        </w:rPr>
        <w:t xml:space="preserve">их </w:t>
      </w:r>
      <w:r w:rsidR="006849E6" w:rsidRPr="009F1FAE">
        <w:rPr>
          <w:rFonts w:eastAsia="MS Mincho"/>
          <w:color w:val="000000" w:themeColor="text1"/>
        </w:rPr>
        <w:t>модел</w:t>
      </w:r>
      <w:r w:rsidR="00852AAB" w:rsidRPr="009F1FAE">
        <w:rPr>
          <w:rFonts w:eastAsia="MS Mincho"/>
          <w:color w:val="000000" w:themeColor="text1"/>
        </w:rPr>
        <w:t>ей</w:t>
      </w:r>
      <w:r w:rsidR="006849E6" w:rsidRPr="009F1FAE">
        <w:rPr>
          <w:rFonts w:eastAsia="MS Mincho"/>
          <w:color w:val="000000" w:themeColor="text1"/>
        </w:rPr>
        <w:t>, а внешний вид</w:t>
      </w:r>
      <w:r w:rsidR="00852AAB" w:rsidRPr="009F1FAE">
        <w:rPr>
          <w:rFonts w:eastAsia="MS Mincho"/>
          <w:color w:val="000000" w:themeColor="text1"/>
        </w:rPr>
        <w:t xml:space="preserve"> </w:t>
      </w:r>
      <w:r w:rsidR="006849E6" w:rsidRPr="009F1FAE">
        <w:rPr>
          <w:rFonts w:eastAsia="MS Mincho"/>
          <w:color w:val="000000" w:themeColor="text1"/>
        </w:rPr>
        <w:t>согласованн</w:t>
      </w:r>
      <w:r w:rsidR="006E1535" w:rsidRPr="009F1FAE">
        <w:rPr>
          <w:rFonts w:eastAsia="MS Mincho"/>
          <w:color w:val="000000" w:themeColor="text1"/>
        </w:rPr>
        <w:t>ому</w:t>
      </w:r>
      <w:r w:rsidR="006849E6" w:rsidRPr="009F1FAE">
        <w:rPr>
          <w:rFonts w:eastAsia="MS Mincho"/>
          <w:color w:val="000000" w:themeColor="text1"/>
        </w:rPr>
        <w:t xml:space="preserve"> контрольн</w:t>
      </w:r>
      <w:r w:rsidR="006E1535" w:rsidRPr="009F1FAE">
        <w:rPr>
          <w:rFonts w:eastAsia="MS Mincho"/>
          <w:color w:val="000000" w:themeColor="text1"/>
        </w:rPr>
        <w:t>ому</w:t>
      </w:r>
      <w:r w:rsidR="006849E6" w:rsidRPr="009F1FAE">
        <w:rPr>
          <w:rFonts w:eastAsia="MS Mincho"/>
          <w:color w:val="000000" w:themeColor="text1"/>
        </w:rPr>
        <w:t xml:space="preserve"> образ</w:t>
      </w:r>
      <w:r w:rsidR="006849E6" w:rsidRPr="009F1FAE">
        <w:rPr>
          <w:rFonts w:eastAsia="MS Mincho"/>
          <w:color w:val="000000" w:themeColor="text1"/>
        </w:rPr>
        <w:softHyphen/>
        <w:t>ц</w:t>
      </w:r>
      <w:r w:rsidR="006E1535" w:rsidRPr="009F1FAE">
        <w:rPr>
          <w:rFonts w:eastAsia="MS Mincho"/>
          <w:color w:val="000000" w:themeColor="text1"/>
        </w:rPr>
        <w:t>у</w:t>
      </w:r>
      <w:r w:rsidR="006849E6" w:rsidRPr="009F1FAE">
        <w:rPr>
          <w:rFonts w:eastAsia="MS Mincho"/>
          <w:color w:val="000000" w:themeColor="text1"/>
        </w:rPr>
        <w:t xml:space="preserve"> внешнего вида.</w:t>
      </w:r>
    </w:p>
    <w:p w14:paraId="096A1C2B" w14:textId="77777777" w:rsidR="006849E6" w:rsidRPr="009F1FAE" w:rsidRDefault="006849E6" w:rsidP="003A23B3">
      <w:pPr>
        <w:ind w:firstLine="709"/>
        <w:jc w:val="both"/>
        <w:rPr>
          <w:rFonts w:eastAsiaTheme="minorEastAsia"/>
          <w:sz w:val="24"/>
        </w:rPr>
      </w:pPr>
    </w:p>
    <w:p w14:paraId="46C748DB" w14:textId="77777777" w:rsidR="009F0865" w:rsidRPr="009F1FAE" w:rsidRDefault="009F0865" w:rsidP="003A23B3">
      <w:pPr>
        <w:pStyle w:val="14"/>
        <w:widowControl/>
      </w:pPr>
      <w:bookmarkStart w:id="170" w:name="_Toc85025211"/>
      <w:r w:rsidRPr="009F1FAE">
        <w:t>4.4 Проверка на соответствие общим требования</w:t>
      </w:r>
      <w:r w:rsidR="00E05A06" w:rsidRPr="009F1FAE">
        <w:t>м</w:t>
      </w:r>
      <w:r w:rsidRPr="009F1FAE">
        <w:t xml:space="preserve"> к </w:t>
      </w:r>
      <w:r w:rsidR="0085051D" w:rsidRPr="009F1FAE">
        <w:t>изделию</w:t>
      </w:r>
      <w:bookmarkEnd w:id="170"/>
    </w:p>
    <w:p w14:paraId="6642CBFA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2B982E88" w14:textId="304B1E43" w:rsidR="00EB223E" w:rsidRPr="009F1FAE" w:rsidRDefault="00EB223E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>4.4.1 Проверку на соответствие требованиям п. 1.3.1 проводить по методике 6.19</w:t>
      </w:r>
      <w:r w:rsidR="001B2CC1" w:rsidRPr="009F1FAE">
        <w:rPr>
          <w:color w:val="000000" w:themeColor="text1"/>
        </w:rPr>
        <w:t>, 6.20</w:t>
      </w:r>
      <w:r w:rsidRPr="009F1FAE">
        <w:rPr>
          <w:color w:val="000000" w:themeColor="text1"/>
        </w:rPr>
        <w:t xml:space="preserve"> </w:t>
      </w:r>
      <w:r w:rsidR="00F31958" w:rsidRPr="009F1FAE">
        <w:rPr>
          <w:color w:val="000000" w:themeColor="text1"/>
        </w:rPr>
        <w:br/>
      </w:r>
      <w:r w:rsidRPr="009F1FAE">
        <w:rPr>
          <w:color w:val="000000" w:themeColor="text1"/>
        </w:rPr>
        <w:t xml:space="preserve">ГОСТ </w:t>
      </w:r>
      <w:r w:rsidR="00FC24F9" w:rsidRPr="009F1FAE">
        <w:rPr>
          <w:color w:val="000000" w:themeColor="text1"/>
        </w:rPr>
        <w:t>33467</w:t>
      </w:r>
      <w:r w:rsidRPr="009F1FAE">
        <w:rPr>
          <w:color w:val="000000" w:themeColor="text1"/>
        </w:rPr>
        <w:t>.</w:t>
      </w:r>
    </w:p>
    <w:p w14:paraId="083DE2CA" w14:textId="77777777" w:rsidR="00EB223E" w:rsidRPr="009F1FAE" w:rsidRDefault="00EB223E" w:rsidP="003A23B3">
      <w:pPr>
        <w:ind w:firstLine="709"/>
        <w:jc w:val="both"/>
        <w:rPr>
          <w:rFonts w:eastAsiaTheme="minorEastAsia"/>
          <w:sz w:val="24"/>
        </w:rPr>
      </w:pPr>
    </w:p>
    <w:p w14:paraId="1F7DA571" w14:textId="77777777" w:rsidR="009F0865" w:rsidRPr="009F1FAE" w:rsidRDefault="009F0865" w:rsidP="003A23B3">
      <w:pPr>
        <w:pStyle w:val="14"/>
        <w:widowControl/>
      </w:pPr>
      <w:bookmarkStart w:id="171" w:name="_Toc85025212"/>
      <w:r w:rsidRPr="009F1FAE">
        <w:t>4.5 Проверка на соответствие требованию к составу и форматам данных</w:t>
      </w:r>
      <w:bookmarkEnd w:id="171"/>
    </w:p>
    <w:p w14:paraId="3240B2B3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77143DEA" w14:textId="77777777" w:rsidR="00EB223E" w:rsidRPr="009F1FAE" w:rsidRDefault="00EB223E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>4.5.1 Проверку на соответствие требованиям п.1.3.2 проводить совместно с п.4.8 и по его методике.</w:t>
      </w:r>
    </w:p>
    <w:p w14:paraId="2471682F" w14:textId="77777777" w:rsidR="00EF14B6" w:rsidRPr="009F1FAE" w:rsidRDefault="00EF14B6" w:rsidP="003A23B3">
      <w:pPr>
        <w:pStyle w:val="14"/>
        <w:widowControl/>
      </w:pPr>
      <w:r w:rsidRPr="009F1FAE">
        <w:br w:type="page"/>
      </w:r>
    </w:p>
    <w:p w14:paraId="0CF8E9AB" w14:textId="4C4C4149" w:rsidR="009F0865" w:rsidRPr="009F1FAE" w:rsidRDefault="009F0865" w:rsidP="003A23B3">
      <w:pPr>
        <w:pStyle w:val="14"/>
        <w:widowControl/>
      </w:pPr>
      <w:bookmarkStart w:id="172" w:name="_Toc85025213"/>
      <w:r w:rsidRPr="009F1FAE">
        <w:lastRenderedPageBreak/>
        <w:t xml:space="preserve">4.6 Проверка на соответствие требованию к регистрации </w:t>
      </w:r>
      <w:r w:rsidR="00E025FB" w:rsidRPr="009F1FAE">
        <w:t>БЭГ</w:t>
      </w:r>
      <w:r w:rsidRPr="009F1FAE">
        <w:t xml:space="preserve"> в сотовой сети</w:t>
      </w:r>
      <w:bookmarkEnd w:id="172"/>
    </w:p>
    <w:p w14:paraId="4428EA49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70B0CFF4" w14:textId="77777777" w:rsidR="00EB223E" w:rsidRPr="009F1FAE" w:rsidRDefault="00EB223E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 xml:space="preserve">4.6.1 Проверку на соответствие требованиям п. </w:t>
      </w:r>
      <w:r w:rsidR="00F31958" w:rsidRPr="009F1FAE">
        <w:rPr>
          <w:color w:val="000000" w:themeColor="text1"/>
        </w:rPr>
        <w:t>1.3.3 проводить</w:t>
      </w:r>
      <w:r w:rsidRPr="009F1FAE">
        <w:rPr>
          <w:color w:val="000000" w:themeColor="text1"/>
        </w:rPr>
        <w:t xml:space="preserve"> по методике 6.15 </w:t>
      </w:r>
      <w:r w:rsidR="006F0C2E" w:rsidRPr="009F1FAE">
        <w:rPr>
          <w:color w:val="000000" w:themeColor="text1"/>
        </w:rPr>
        <w:br/>
      </w:r>
      <w:r w:rsidRPr="009F1FAE">
        <w:rPr>
          <w:color w:val="000000" w:themeColor="text1"/>
        </w:rPr>
        <w:t xml:space="preserve">ГОСТ </w:t>
      </w:r>
      <w:r w:rsidR="00FC24F9" w:rsidRPr="009F1FAE">
        <w:rPr>
          <w:color w:val="000000" w:themeColor="text1"/>
        </w:rPr>
        <w:t>33467</w:t>
      </w:r>
      <w:r w:rsidRPr="009F1FAE">
        <w:rPr>
          <w:color w:val="000000" w:themeColor="text1"/>
        </w:rPr>
        <w:t>.</w:t>
      </w:r>
    </w:p>
    <w:p w14:paraId="4A26B0E3" w14:textId="77777777" w:rsidR="00EB223E" w:rsidRPr="009F1FAE" w:rsidRDefault="00EB223E" w:rsidP="003A23B3">
      <w:pPr>
        <w:ind w:firstLine="709"/>
        <w:jc w:val="both"/>
        <w:rPr>
          <w:rFonts w:eastAsiaTheme="minorEastAsia"/>
          <w:sz w:val="24"/>
        </w:rPr>
      </w:pPr>
    </w:p>
    <w:p w14:paraId="495CC802" w14:textId="77777777" w:rsidR="009F0865" w:rsidRPr="009F1FAE" w:rsidRDefault="009F0865" w:rsidP="003A23B3">
      <w:pPr>
        <w:pStyle w:val="14"/>
        <w:widowControl/>
      </w:pPr>
      <w:bookmarkStart w:id="173" w:name="_Toc85025214"/>
      <w:r w:rsidRPr="009F1FAE">
        <w:t>4.7 Проверка на соответствие требованию к обработке навигационных сигналов ГНСС</w:t>
      </w:r>
      <w:bookmarkEnd w:id="173"/>
    </w:p>
    <w:p w14:paraId="0771E2E0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37195F4D" w14:textId="77777777" w:rsidR="00EB223E" w:rsidRPr="009F1FAE" w:rsidRDefault="00EB223E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 xml:space="preserve">4.7.1 Проверку на соответствие требованиям п. </w:t>
      </w:r>
      <w:r w:rsidR="00F31958" w:rsidRPr="009F1FAE">
        <w:rPr>
          <w:color w:val="000000" w:themeColor="text1"/>
        </w:rPr>
        <w:t>1.3.4 проводить</w:t>
      </w:r>
      <w:r w:rsidRPr="009F1FAE">
        <w:rPr>
          <w:color w:val="000000" w:themeColor="text1"/>
        </w:rPr>
        <w:t xml:space="preserve"> по методикам 5.1, 5.3, 5.10, 5.11 ГОСТ </w:t>
      </w:r>
      <w:r w:rsidR="00FC24F9" w:rsidRPr="009F1FAE">
        <w:rPr>
          <w:color w:val="000000" w:themeColor="text1"/>
        </w:rPr>
        <w:t>33471</w:t>
      </w:r>
      <w:r w:rsidRPr="009F1FAE">
        <w:rPr>
          <w:color w:val="000000" w:themeColor="text1"/>
        </w:rPr>
        <w:t>.</w:t>
      </w:r>
    </w:p>
    <w:p w14:paraId="6369E217" w14:textId="77777777" w:rsidR="00EB223E" w:rsidRPr="009F1FAE" w:rsidRDefault="00EB223E" w:rsidP="003A23B3">
      <w:pPr>
        <w:ind w:firstLine="709"/>
        <w:jc w:val="both"/>
        <w:rPr>
          <w:rFonts w:eastAsiaTheme="minorEastAsia"/>
          <w:sz w:val="24"/>
        </w:rPr>
      </w:pPr>
    </w:p>
    <w:p w14:paraId="70137361" w14:textId="77777777" w:rsidR="009F0865" w:rsidRPr="009F1FAE" w:rsidRDefault="009F0865" w:rsidP="003A23B3">
      <w:pPr>
        <w:pStyle w:val="14"/>
        <w:widowControl/>
      </w:pPr>
      <w:bookmarkStart w:id="174" w:name="_Toc85025215"/>
      <w:r w:rsidRPr="009F1FAE">
        <w:t>4.8 Проверка на соответствие требованию по передаче минимального набора данных</w:t>
      </w:r>
      <w:bookmarkEnd w:id="174"/>
    </w:p>
    <w:p w14:paraId="353E4713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3139810A" w14:textId="2D942DC1" w:rsidR="00EB223E" w:rsidRPr="009F1FAE" w:rsidRDefault="00EB223E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 xml:space="preserve">4.8.1 Проверку на соответствие требованиям п. </w:t>
      </w:r>
      <w:r w:rsidR="00F31958" w:rsidRPr="009F1FAE">
        <w:rPr>
          <w:color w:val="000000" w:themeColor="text1"/>
        </w:rPr>
        <w:t>1.3.5 проводить</w:t>
      </w:r>
      <w:r w:rsidRPr="009F1FAE">
        <w:rPr>
          <w:color w:val="000000" w:themeColor="text1"/>
        </w:rPr>
        <w:t xml:space="preserve"> по методикам 6.1 и 6.2 </w:t>
      </w:r>
      <w:r w:rsidR="0025242D" w:rsidRPr="009F1FAE">
        <w:rPr>
          <w:color w:val="000000" w:themeColor="text1"/>
        </w:rPr>
        <w:br/>
      </w:r>
      <w:r w:rsidRPr="009F1FAE">
        <w:rPr>
          <w:color w:val="000000" w:themeColor="text1"/>
        </w:rPr>
        <w:t xml:space="preserve">ГОСТ </w:t>
      </w:r>
      <w:r w:rsidR="00FC24F9" w:rsidRPr="009F1FAE">
        <w:rPr>
          <w:color w:val="000000" w:themeColor="text1"/>
        </w:rPr>
        <w:t>33467</w:t>
      </w:r>
      <w:r w:rsidRPr="009F1FAE">
        <w:rPr>
          <w:color w:val="000000" w:themeColor="text1"/>
        </w:rPr>
        <w:t>.</w:t>
      </w:r>
    </w:p>
    <w:p w14:paraId="06182E02" w14:textId="77777777" w:rsidR="00EB223E" w:rsidRPr="009F1FAE" w:rsidRDefault="00EB223E" w:rsidP="003A23B3">
      <w:pPr>
        <w:ind w:firstLine="709"/>
        <w:jc w:val="both"/>
        <w:rPr>
          <w:rFonts w:eastAsiaTheme="minorEastAsia"/>
          <w:sz w:val="24"/>
        </w:rPr>
      </w:pPr>
    </w:p>
    <w:p w14:paraId="68A9C03E" w14:textId="77777777" w:rsidR="009F0865" w:rsidRPr="009F1FAE" w:rsidRDefault="009F0865" w:rsidP="003A23B3">
      <w:pPr>
        <w:pStyle w:val="14"/>
        <w:widowControl/>
      </w:pPr>
      <w:bookmarkStart w:id="175" w:name="_Toc85025216"/>
      <w:r w:rsidRPr="009F1FAE">
        <w:t xml:space="preserve">4.9 Проверка на соответствие требованию к обеспечению громкой связи в салоне </w:t>
      </w:r>
      <w:r w:rsidR="00B606FB" w:rsidRPr="009F1FAE">
        <w:t>ТС</w:t>
      </w:r>
      <w:bookmarkEnd w:id="175"/>
    </w:p>
    <w:p w14:paraId="5340E93B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7C406D0C" w14:textId="77777777" w:rsidR="00716081" w:rsidRPr="009F1FAE" w:rsidRDefault="00716081" w:rsidP="003A23B3">
      <w:pPr>
        <w:ind w:firstLine="709"/>
        <w:jc w:val="both"/>
        <w:rPr>
          <w:color w:val="000000" w:themeColor="text1"/>
          <w:sz w:val="24"/>
        </w:rPr>
      </w:pPr>
      <w:r w:rsidRPr="009F1FAE">
        <w:rPr>
          <w:rFonts w:eastAsiaTheme="minorEastAsia"/>
          <w:sz w:val="24"/>
        </w:rPr>
        <w:t xml:space="preserve">4.9.1 </w:t>
      </w:r>
      <w:r w:rsidRPr="009F1FAE">
        <w:rPr>
          <w:color w:val="000000" w:themeColor="text1"/>
          <w:sz w:val="24"/>
        </w:rPr>
        <w:t xml:space="preserve">Проверку на соответствие требованиям п. </w:t>
      </w:r>
      <w:r w:rsidR="00F31958" w:rsidRPr="009F1FAE">
        <w:rPr>
          <w:color w:val="000000" w:themeColor="text1"/>
          <w:sz w:val="24"/>
        </w:rPr>
        <w:t>1.3.6 проводить</w:t>
      </w:r>
      <w:r w:rsidRPr="009F1FAE">
        <w:rPr>
          <w:color w:val="000000" w:themeColor="text1"/>
          <w:sz w:val="24"/>
        </w:rPr>
        <w:t xml:space="preserve"> по методикам 6.7 </w:t>
      </w:r>
      <w:r w:rsidR="006F0C2E" w:rsidRPr="009F1FAE">
        <w:rPr>
          <w:color w:val="000000" w:themeColor="text1"/>
          <w:sz w:val="24"/>
        </w:rPr>
        <w:br/>
      </w:r>
      <w:r w:rsidRPr="009F1FAE">
        <w:rPr>
          <w:color w:val="000000" w:themeColor="text1"/>
          <w:sz w:val="24"/>
        </w:rPr>
        <w:t xml:space="preserve">ГОСТ </w:t>
      </w:r>
      <w:r w:rsidR="00FC24F9" w:rsidRPr="009F1FAE">
        <w:rPr>
          <w:color w:val="000000" w:themeColor="text1"/>
          <w:sz w:val="24"/>
        </w:rPr>
        <w:t>33467</w:t>
      </w:r>
      <w:r w:rsidRPr="009F1FAE">
        <w:rPr>
          <w:color w:val="000000" w:themeColor="text1"/>
          <w:sz w:val="24"/>
        </w:rPr>
        <w:t>.</w:t>
      </w:r>
    </w:p>
    <w:p w14:paraId="4EA465C9" w14:textId="77777777" w:rsidR="00716081" w:rsidRPr="009F1FAE" w:rsidRDefault="00716081" w:rsidP="003A23B3">
      <w:pPr>
        <w:ind w:firstLine="709"/>
        <w:jc w:val="both"/>
        <w:rPr>
          <w:rFonts w:eastAsiaTheme="minorEastAsia"/>
          <w:sz w:val="24"/>
        </w:rPr>
      </w:pPr>
    </w:p>
    <w:p w14:paraId="13E1B6C0" w14:textId="77777777" w:rsidR="009F0865" w:rsidRPr="009F1FAE" w:rsidRDefault="009F0865" w:rsidP="003A23B3">
      <w:pPr>
        <w:pStyle w:val="14"/>
        <w:widowControl/>
      </w:pPr>
      <w:bookmarkStart w:id="176" w:name="_Toc85025217"/>
      <w:r w:rsidRPr="009F1FAE">
        <w:t>4.10 Проверка на соответствие требованию к голосовому оповещению водителя и пассажиров</w:t>
      </w:r>
      <w:bookmarkEnd w:id="176"/>
    </w:p>
    <w:p w14:paraId="552C9859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2ADD7BCE" w14:textId="77777777" w:rsidR="00FD672D" w:rsidRPr="009F1FAE" w:rsidRDefault="00FD672D" w:rsidP="003A23B3">
      <w:pPr>
        <w:ind w:firstLine="709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4.10.1 Проверку на соответствие требованиям п. </w:t>
      </w:r>
      <w:r w:rsidR="00F31958" w:rsidRPr="009F1FAE">
        <w:rPr>
          <w:color w:val="000000" w:themeColor="text1"/>
          <w:sz w:val="24"/>
        </w:rPr>
        <w:t>1.3.7 проводить</w:t>
      </w:r>
      <w:r w:rsidRPr="009F1FAE">
        <w:rPr>
          <w:color w:val="000000" w:themeColor="text1"/>
          <w:sz w:val="24"/>
        </w:rPr>
        <w:t xml:space="preserve"> по методикам 6.8 и 6.12 ГОСТ </w:t>
      </w:r>
      <w:r w:rsidR="00FC24F9" w:rsidRPr="009F1FAE">
        <w:rPr>
          <w:color w:val="000000" w:themeColor="text1"/>
          <w:sz w:val="24"/>
        </w:rPr>
        <w:t>33467</w:t>
      </w:r>
      <w:r w:rsidRPr="009F1FAE">
        <w:rPr>
          <w:color w:val="000000" w:themeColor="text1"/>
          <w:sz w:val="24"/>
        </w:rPr>
        <w:t>.</w:t>
      </w:r>
    </w:p>
    <w:p w14:paraId="0DE34FC7" w14:textId="77777777" w:rsidR="00FD672D" w:rsidRPr="009F1FAE" w:rsidRDefault="00FD672D" w:rsidP="003A23B3">
      <w:pPr>
        <w:ind w:firstLine="709"/>
        <w:jc w:val="both"/>
        <w:rPr>
          <w:color w:val="000000" w:themeColor="text1"/>
          <w:sz w:val="24"/>
        </w:rPr>
      </w:pPr>
    </w:p>
    <w:p w14:paraId="647832C6" w14:textId="77777777" w:rsidR="009F0865" w:rsidRPr="009F1FAE" w:rsidRDefault="009F0865" w:rsidP="003A23B3">
      <w:pPr>
        <w:pStyle w:val="14"/>
        <w:widowControl/>
      </w:pPr>
      <w:bookmarkStart w:id="177" w:name="_Toc85025218"/>
      <w:r w:rsidRPr="009F1FAE">
        <w:t>4.11 Проверка на соответствие требованию к функционированию кнопок и индикаторов</w:t>
      </w:r>
      <w:bookmarkEnd w:id="177"/>
    </w:p>
    <w:p w14:paraId="7240B995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381C794C" w14:textId="28AC2087" w:rsidR="00CC7C9B" w:rsidRPr="009F1FAE" w:rsidRDefault="00CC7C9B" w:rsidP="003A23B3">
      <w:pPr>
        <w:ind w:firstLine="709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4.1</w:t>
      </w:r>
      <w:r w:rsidR="008C6B5D" w:rsidRPr="009F1FAE">
        <w:rPr>
          <w:color w:val="000000" w:themeColor="text1"/>
          <w:sz w:val="24"/>
        </w:rPr>
        <w:t>1</w:t>
      </w:r>
      <w:r w:rsidRPr="009F1FAE">
        <w:rPr>
          <w:color w:val="000000" w:themeColor="text1"/>
          <w:sz w:val="24"/>
        </w:rPr>
        <w:t xml:space="preserve">.1 Проверку на соответствие требованиям п. </w:t>
      </w:r>
      <w:r w:rsidR="00F31958" w:rsidRPr="009F1FAE">
        <w:rPr>
          <w:color w:val="000000" w:themeColor="text1"/>
          <w:sz w:val="24"/>
        </w:rPr>
        <w:t>1.3.8 проводить</w:t>
      </w:r>
      <w:r w:rsidRPr="009F1FAE">
        <w:rPr>
          <w:color w:val="000000" w:themeColor="text1"/>
          <w:sz w:val="24"/>
        </w:rPr>
        <w:t xml:space="preserve"> по методикам 6.9 </w:t>
      </w:r>
      <w:r w:rsidR="0025242D" w:rsidRPr="009F1FAE">
        <w:rPr>
          <w:color w:val="000000" w:themeColor="text1"/>
          <w:sz w:val="24"/>
        </w:rPr>
        <w:br/>
      </w:r>
      <w:r w:rsidRPr="009F1FAE">
        <w:rPr>
          <w:color w:val="000000" w:themeColor="text1"/>
          <w:sz w:val="24"/>
        </w:rPr>
        <w:t xml:space="preserve">ГОСТ </w:t>
      </w:r>
      <w:r w:rsidR="00FC24F9" w:rsidRPr="009F1FAE">
        <w:rPr>
          <w:color w:val="000000" w:themeColor="text1"/>
          <w:sz w:val="24"/>
        </w:rPr>
        <w:t>33467</w:t>
      </w:r>
      <w:r w:rsidRPr="009F1FAE">
        <w:rPr>
          <w:color w:val="000000" w:themeColor="text1"/>
          <w:sz w:val="24"/>
        </w:rPr>
        <w:t>.</w:t>
      </w:r>
    </w:p>
    <w:p w14:paraId="37662F4D" w14:textId="77777777" w:rsidR="00CC7C9B" w:rsidRPr="009F1FAE" w:rsidRDefault="00CC7C9B" w:rsidP="003A23B3">
      <w:pPr>
        <w:ind w:firstLine="709"/>
        <w:jc w:val="both"/>
        <w:rPr>
          <w:rFonts w:eastAsiaTheme="minorEastAsia"/>
          <w:sz w:val="24"/>
        </w:rPr>
      </w:pPr>
    </w:p>
    <w:p w14:paraId="66317CE1" w14:textId="77777777" w:rsidR="009F0865" w:rsidRPr="009F1FAE" w:rsidRDefault="009F0865" w:rsidP="003A23B3">
      <w:pPr>
        <w:pStyle w:val="14"/>
        <w:widowControl/>
      </w:pPr>
      <w:bookmarkStart w:id="178" w:name="_Toc85025219"/>
      <w:r w:rsidRPr="009F1FAE">
        <w:t>4.12 Проверка на соответствие требованию к самодиагностике</w:t>
      </w:r>
      <w:bookmarkEnd w:id="178"/>
    </w:p>
    <w:p w14:paraId="1390B0C3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30D9E755" w14:textId="6E68A598" w:rsidR="00CC7C9B" w:rsidRPr="009F1FAE" w:rsidRDefault="00CC7C9B" w:rsidP="003A23B3">
      <w:pPr>
        <w:pStyle w:val="ae"/>
        <w:numPr>
          <w:ilvl w:val="2"/>
          <w:numId w:val="0"/>
        </w:numPr>
        <w:spacing w:before="0" w:line="240" w:lineRule="auto"/>
        <w:ind w:right="0" w:firstLine="709"/>
        <w:rPr>
          <w:color w:val="000000" w:themeColor="text1"/>
        </w:rPr>
      </w:pPr>
      <w:r w:rsidRPr="009F1FAE">
        <w:rPr>
          <w:color w:val="000000" w:themeColor="text1"/>
        </w:rPr>
        <w:t xml:space="preserve">4.12.1 Проверку на соответствие требованиям п. </w:t>
      </w:r>
      <w:r w:rsidR="00413283" w:rsidRPr="009F1FAE">
        <w:rPr>
          <w:color w:val="000000" w:themeColor="text1"/>
        </w:rPr>
        <w:t>1.3.9 проводить</w:t>
      </w:r>
      <w:r w:rsidRPr="009F1FAE">
        <w:rPr>
          <w:color w:val="000000" w:themeColor="text1"/>
        </w:rPr>
        <w:t xml:space="preserve"> по методикам 6.9 </w:t>
      </w:r>
      <w:r w:rsidR="0025242D" w:rsidRPr="009F1FAE">
        <w:rPr>
          <w:color w:val="000000" w:themeColor="text1"/>
        </w:rPr>
        <w:br/>
      </w:r>
      <w:r w:rsidRPr="009F1FAE">
        <w:rPr>
          <w:color w:val="000000" w:themeColor="text1"/>
        </w:rPr>
        <w:t xml:space="preserve">ГОСТ </w:t>
      </w:r>
      <w:r w:rsidR="00FC24F9" w:rsidRPr="009F1FAE">
        <w:rPr>
          <w:color w:val="000000" w:themeColor="text1"/>
        </w:rPr>
        <w:t>33467</w:t>
      </w:r>
      <w:r w:rsidRPr="009F1FAE">
        <w:rPr>
          <w:color w:val="000000" w:themeColor="text1"/>
        </w:rPr>
        <w:t>.</w:t>
      </w:r>
    </w:p>
    <w:p w14:paraId="328C6E16" w14:textId="77777777" w:rsidR="00CC7C9B" w:rsidRPr="009F1FAE" w:rsidRDefault="00CC7C9B" w:rsidP="003A23B3">
      <w:pPr>
        <w:ind w:firstLine="709"/>
        <w:jc w:val="both"/>
        <w:rPr>
          <w:rFonts w:eastAsiaTheme="minorEastAsia"/>
          <w:sz w:val="24"/>
        </w:rPr>
      </w:pPr>
    </w:p>
    <w:p w14:paraId="50682366" w14:textId="77777777" w:rsidR="009F0865" w:rsidRPr="009F1FAE" w:rsidRDefault="009F0865" w:rsidP="003A23B3">
      <w:pPr>
        <w:pStyle w:val="14"/>
        <w:widowControl/>
      </w:pPr>
      <w:bookmarkStart w:id="179" w:name="_Toc85025220"/>
      <w:r w:rsidRPr="009F1FAE">
        <w:t>4.13 Проверка на соответствие требованию к функциям CAN-шины</w:t>
      </w:r>
      <w:bookmarkEnd w:id="179"/>
    </w:p>
    <w:p w14:paraId="4622DEFD" w14:textId="77777777" w:rsidR="009F0865" w:rsidRPr="009F1FAE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42D16F12" w14:textId="77777777" w:rsidR="000C58D9" w:rsidRPr="009F1FAE" w:rsidRDefault="000C58D9" w:rsidP="003A23B3">
      <w:pPr>
        <w:pStyle w:val="af8"/>
        <w:numPr>
          <w:ilvl w:val="0"/>
          <w:numId w:val="51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Проверку на соответствие требованиям п. 1.3.10 пр</w:t>
      </w:r>
      <w:r w:rsidR="004A65F2" w:rsidRPr="009F1FAE">
        <w:rPr>
          <w:color w:val="000000" w:themeColor="text1"/>
          <w:sz w:val="24"/>
        </w:rPr>
        <w:t>оизводить по следующей методике:</w:t>
      </w:r>
    </w:p>
    <w:p w14:paraId="779ED33D" w14:textId="2F998E5C" w:rsidR="003E560D" w:rsidRPr="009F1FAE" w:rsidRDefault="003E560D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подключить </w:t>
      </w:r>
      <w:r w:rsidR="00E025FB" w:rsidRPr="009F1FAE">
        <w:rPr>
          <w:color w:val="000000" w:themeColor="text1"/>
          <w:sz w:val="24"/>
        </w:rPr>
        <w:t>БЭГ</w:t>
      </w:r>
      <w:r w:rsidRPr="009F1FAE">
        <w:rPr>
          <w:color w:val="000000" w:themeColor="text1"/>
          <w:sz w:val="24"/>
        </w:rPr>
        <w:t xml:space="preserve"> к компьютеру с установленным СПО;</w:t>
      </w:r>
    </w:p>
    <w:p w14:paraId="231AB2DD" w14:textId="16E0F693" w:rsidR="000C58D9" w:rsidRPr="009F1FAE" w:rsidRDefault="004A65F2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п</w:t>
      </w:r>
      <w:r w:rsidR="000C58D9" w:rsidRPr="009F1FAE">
        <w:rPr>
          <w:color w:val="000000" w:themeColor="text1"/>
          <w:sz w:val="24"/>
        </w:rPr>
        <w:t xml:space="preserve">одать внешнее питание на </w:t>
      </w:r>
      <w:r w:rsidR="00E025FB" w:rsidRPr="009F1FAE">
        <w:rPr>
          <w:color w:val="000000" w:themeColor="text1"/>
          <w:sz w:val="24"/>
        </w:rPr>
        <w:t>БЭГ</w:t>
      </w:r>
      <w:r w:rsidRPr="009F1FAE">
        <w:rPr>
          <w:color w:val="000000" w:themeColor="text1"/>
          <w:sz w:val="24"/>
        </w:rPr>
        <w:t xml:space="preserve"> в соответствии с рисунком 1;</w:t>
      </w:r>
    </w:p>
    <w:p w14:paraId="524C8ABF" w14:textId="77777777" w:rsidR="0007382C" w:rsidRPr="009F1FAE" w:rsidRDefault="0007382C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>подать сигнал «Зажигание» на вход линии автомобильного зажигания;</w:t>
      </w:r>
    </w:p>
    <w:p w14:paraId="5D739FA5" w14:textId="36ED9D81" w:rsidR="0007382C" w:rsidRPr="009F1FAE" w:rsidRDefault="0007382C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убедиться, что </w:t>
      </w:r>
      <w:r w:rsidR="00E025FB" w:rsidRPr="009F1FAE">
        <w:rPr>
          <w:color w:val="000000" w:themeColor="text1"/>
          <w:sz w:val="24"/>
        </w:rPr>
        <w:t>БЭГ</w:t>
      </w:r>
      <w:r w:rsidRPr="009F1FAE">
        <w:rPr>
          <w:color w:val="000000" w:themeColor="text1"/>
          <w:sz w:val="24"/>
        </w:rPr>
        <w:t xml:space="preserve"> находится в режиме </w:t>
      </w:r>
      <w:r w:rsidR="00CE18B5">
        <w:rPr>
          <w:color w:val="000000" w:themeColor="text1"/>
          <w:sz w:val="24"/>
        </w:rPr>
        <w:t>«ЭРА»</w:t>
      </w:r>
      <w:r w:rsidRPr="009F1FAE">
        <w:rPr>
          <w:color w:val="000000" w:themeColor="text1"/>
          <w:sz w:val="24"/>
        </w:rPr>
        <w:t>;</w:t>
      </w:r>
    </w:p>
    <w:p w14:paraId="37C06A1D" w14:textId="77777777" w:rsidR="0007382C" w:rsidRPr="009F1FAE" w:rsidRDefault="0007382C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с помощью </w:t>
      </w:r>
      <w:r w:rsidR="003E560D" w:rsidRPr="009F1FAE">
        <w:rPr>
          <w:color w:val="000000" w:themeColor="text1"/>
          <w:sz w:val="24"/>
        </w:rPr>
        <w:t xml:space="preserve">СПО по </w:t>
      </w:r>
      <w:r w:rsidRPr="009F1FAE">
        <w:rPr>
          <w:color w:val="000000" w:themeColor="text1"/>
          <w:sz w:val="24"/>
        </w:rPr>
        <w:t>CAN-</w:t>
      </w:r>
      <w:r w:rsidR="003E560D" w:rsidRPr="009F1FAE">
        <w:rPr>
          <w:color w:val="000000" w:themeColor="text1"/>
          <w:sz w:val="24"/>
        </w:rPr>
        <w:t>шине</w:t>
      </w:r>
      <w:r w:rsidRPr="009F1FAE">
        <w:rPr>
          <w:color w:val="000000" w:themeColor="text1"/>
          <w:sz w:val="24"/>
        </w:rPr>
        <w:t xml:space="preserve"> подать запрос на выполнение тестового вызова;</w:t>
      </w:r>
    </w:p>
    <w:p w14:paraId="6BB3A6F6" w14:textId="05A5EF0F" w:rsidR="000C58D9" w:rsidRDefault="0007382C" w:rsidP="003A23B3">
      <w:pPr>
        <w:pStyle w:val="af8"/>
        <w:numPr>
          <w:ilvl w:val="0"/>
          <w:numId w:val="60"/>
        </w:numPr>
        <w:contextualSpacing w:val="0"/>
        <w:jc w:val="both"/>
        <w:rPr>
          <w:color w:val="000000" w:themeColor="text1"/>
          <w:sz w:val="24"/>
        </w:rPr>
      </w:pPr>
      <w:r w:rsidRPr="009F1FAE">
        <w:rPr>
          <w:color w:val="000000" w:themeColor="text1"/>
          <w:sz w:val="24"/>
        </w:rPr>
        <w:t xml:space="preserve">убедиться, что </w:t>
      </w:r>
      <w:r w:rsidR="00E025FB" w:rsidRPr="009F1FAE">
        <w:rPr>
          <w:color w:val="000000" w:themeColor="text1"/>
          <w:sz w:val="24"/>
        </w:rPr>
        <w:t>БЭГ</w:t>
      </w:r>
      <w:r w:rsidRPr="009F1FAE">
        <w:rPr>
          <w:color w:val="000000" w:themeColor="text1"/>
          <w:sz w:val="24"/>
        </w:rPr>
        <w:t xml:space="preserve"> выполнила тестовый вызов.</w:t>
      </w:r>
    </w:p>
    <w:p w14:paraId="66190FB2" w14:textId="621D18AC" w:rsidR="000A3718" w:rsidRDefault="000A3718" w:rsidP="003A23B3">
      <w:pPr>
        <w:pStyle w:val="af8"/>
        <w:ind w:left="709"/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tbl>
      <w:tblPr>
        <w:tblStyle w:val="af2"/>
        <w:tblW w:w="5000" w:type="pct"/>
        <w:tblLook w:val="04A0" w:firstRow="1" w:lastRow="0" w:firstColumn="1" w:lastColumn="0" w:noHBand="0" w:noVBand="1"/>
      </w:tblPr>
      <w:tblGrid>
        <w:gridCol w:w="3223"/>
        <w:gridCol w:w="1513"/>
        <w:gridCol w:w="1951"/>
        <w:gridCol w:w="1423"/>
        <w:gridCol w:w="2028"/>
      </w:tblGrid>
      <w:tr w:rsidR="00E6477B" w14:paraId="5BE771D0" w14:textId="77777777" w:rsidTr="00124CC6">
        <w:tc>
          <w:tcPr>
            <w:tcW w:w="1590" w:type="pct"/>
            <w:vAlign w:val="center"/>
          </w:tcPr>
          <w:p w14:paraId="4AF865E3" w14:textId="77777777" w:rsidR="00E6477B" w:rsidRPr="000C58D9" w:rsidRDefault="00E6477B" w:rsidP="003A23B3">
            <w:pPr>
              <w:jc w:val="center"/>
              <w:rPr>
                <w:b/>
                <w:color w:val="000000" w:themeColor="text1"/>
                <w:sz w:val="24"/>
              </w:rPr>
            </w:pPr>
            <w:r w:rsidRPr="000C58D9">
              <w:rPr>
                <w:b/>
                <w:color w:val="000000" w:themeColor="text1"/>
                <w:sz w:val="24"/>
              </w:rPr>
              <w:lastRenderedPageBreak/>
              <w:t>Питание</w:t>
            </w:r>
          </w:p>
        </w:tc>
        <w:tc>
          <w:tcPr>
            <w:tcW w:w="746" w:type="pct"/>
            <w:vMerge w:val="restart"/>
            <w:tcBorders>
              <w:top w:val="nil"/>
              <w:bottom w:val="nil"/>
            </w:tcBorders>
          </w:tcPr>
          <w:p w14:paraId="3669839E" w14:textId="58EC39AE" w:rsidR="00E6477B" w:rsidRDefault="00E6477B" w:rsidP="003A23B3"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E06552" wp14:editId="7D2B272F">
                      <wp:simplePos x="0" y="0"/>
                      <wp:positionH relativeFrom="column">
                        <wp:posOffset>2969260</wp:posOffset>
                      </wp:positionH>
                      <wp:positionV relativeFrom="paragraph">
                        <wp:posOffset>1673860</wp:posOffset>
                      </wp:positionV>
                      <wp:extent cx="0" cy="0"/>
                      <wp:effectExtent l="0" t="0" r="0" b="0"/>
                      <wp:wrapNone/>
                      <wp:docPr id="9" name="Прямая со стрелкой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161EB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233.8pt;margin-top:131.8pt;width:0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</v:shape>
                  </w:pict>
                </mc:Fallback>
              </mc:AlternateContent>
            </w:r>
          </w:p>
        </w:tc>
        <w:tc>
          <w:tcPr>
            <w:tcW w:w="962" w:type="pct"/>
            <w:vAlign w:val="center"/>
          </w:tcPr>
          <w:p w14:paraId="08EB0930" w14:textId="77777777" w:rsidR="00E6477B" w:rsidRPr="00371337" w:rsidRDefault="00E6477B" w:rsidP="003A23B3">
            <w:pPr>
              <w:jc w:val="center"/>
              <w:rPr>
                <w:bCs/>
                <w:color w:val="000000" w:themeColor="text1"/>
                <w:sz w:val="24"/>
              </w:rPr>
            </w:pPr>
            <w:r w:rsidRPr="000C58D9">
              <w:rPr>
                <w:b/>
                <w:color w:val="000000" w:themeColor="text1"/>
                <w:sz w:val="24"/>
              </w:rPr>
              <w:t>Разъем ХР1</w:t>
            </w:r>
          </w:p>
        </w:tc>
        <w:tc>
          <w:tcPr>
            <w:tcW w:w="702" w:type="pct"/>
            <w:vMerge w:val="restart"/>
            <w:tcBorders>
              <w:top w:val="nil"/>
            </w:tcBorders>
          </w:tcPr>
          <w:p w14:paraId="3BCC202C" w14:textId="77777777" w:rsidR="00E6477B" w:rsidRDefault="00E6477B" w:rsidP="003A23B3"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0" wp14:anchorId="1992E452" wp14:editId="3998E91F">
                      <wp:simplePos x="0" y="0"/>
                      <wp:positionH relativeFrom="column">
                        <wp:posOffset>-74031</wp:posOffset>
                      </wp:positionH>
                      <wp:positionV relativeFrom="page">
                        <wp:posOffset>632460</wp:posOffset>
                      </wp:positionV>
                      <wp:extent cx="881380" cy="0"/>
                      <wp:effectExtent l="0" t="95250" r="0" b="133350"/>
                      <wp:wrapNone/>
                      <wp:docPr id="13" name="Прямая со стрелкой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 flipH="1" flipV="1">
                                <a:off x="0" y="0"/>
                                <a:ext cx="8813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727B20" id="Прямая со стрелкой 21" o:spid="_x0000_s1026" type="#_x0000_t32" style="position:absolute;margin-left:-5.85pt;margin-top:49.8pt;width:69.4pt;height: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" o:allowoverlap="f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000" w:type="pct"/>
            <w:vMerge w:val="restart"/>
            <w:textDirection w:val="btLr"/>
            <w:vAlign w:val="center"/>
          </w:tcPr>
          <w:p w14:paraId="20FB187F" w14:textId="77777777" w:rsidR="00E6477B" w:rsidRDefault="00E6477B" w:rsidP="003A23B3">
            <w:pPr>
              <w:ind w:left="113" w:right="113"/>
              <w:jc w:val="center"/>
            </w:pPr>
            <w:r>
              <w:rPr>
                <w:b/>
                <w:color w:val="000000" w:themeColor="text1"/>
                <w:sz w:val="24"/>
              </w:rPr>
              <w:t>БЭГ</w:t>
            </w:r>
          </w:p>
        </w:tc>
      </w:tr>
      <w:tr w:rsidR="00652253" w14:paraId="55FBDEDF" w14:textId="77777777" w:rsidTr="00124CC6">
        <w:tc>
          <w:tcPr>
            <w:tcW w:w="1590" w:type="pct"/>
            <w:vAlign w:val="center"/>
          </w:tcPr>
          <w:p w14:paraId="590622CF" w14:textId="796D9CF4" w:rsidR="00652253" w:rsidRPr="000C58D9" w:rsidRDefault="00652253" w:rsidP="003A23B3">
            <w:pPr>
              <w:rPr>
                <w:color w:val="000000" w:themeColor="text1"/>
                <w:sz w:val="24"/>
              </w:rPr>
            </w:pPr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41A749F" wp14:editId="78FF54F1">
                      <wp:simplePos x="0" y="0"/>
                      <wp:positionH relativeFrom="column">
                        <wp:posOffset>1964690</wp:posOffset>
                      </wp:positionH>
                      <wp:positionV relativeFrom="paragraph">
                        <wp:posOffset>80645</wp:posOffset>
                      </wp:positionV>
                      <wp:extent cx="989965" cy="0"/>
                      <wp:effectExtent l="0" t="95250" r="0" b="133350"/>
                      <wp:wrapNone/>
                      <wp:docPr id="6" name="Прямая со стрелкой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>
                                <a:off x="0" y="0"/>
                                <a:ext cx="989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B4BA4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3" o:spid="_x0000_s1026" type="#_x0000_t32" style="position:absolute;margin-left:154.7pt;margin-top:6.35pt;width:77.9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</v:shape>
                  </w:pict>
                </mc:Fallback>
              </mc:AlternateContent>
            </w:r>
            <w:r w:rsidRPr="000C58D9">
              <w:rPr>
                <w:color w:val="000000" w:themeColor="text1"/>
                <w:sz w:val="24"/>
              </w:rPr>
              <w:t>Внешнее питание (</w:t>
            </w:r>
            <w:proofErr w:type="spellStart"/>
            <w:r w:rsidRPr="000C58D9">
              <w:rPr>
                <w:color w:val="000000" w:themeColor="text1"/>
                <w:sz w:val="24"/>
              </w:rPr>
              <w:t>кл</w:t>
            </w:r>
            <w:proofErr w:type="spellEnd"/>
            <w:r w:rsidRPr="000C58D9">
              <w:rPr>
                <w:color w:val="000000" w:themeColor="text1"/>
                <w:sz w:val="24"/>
              </w:rPr>
              <w:t>. 30)</w:t>
            </w:r>
          </w:p>
        </w:tc>
        <w:tc>
          <w:tcPr>
            <w:tcW w:w="746" w:type="pct"/>
            <w:vMerge/>
            <w:tcBorders>
              <w:bottom w:val="nil"/>
            </w:tcBorders>
          </w:tcPr>
          <w:p w14:paraId="5B724EC4" w14:textId="77777777" w:rsidR="00652253" w:rsidRDefault="00652253" w:rsidP="003A23B3"/>
        </w:tc>
        <w:tc>
          <w:tcPr>
            <w:tcW w:w="962" w:type="pct"/>
            <w:vAlign w:val="center"/>
          </w:tcPr>
          <w:p w14:paraId="4B44A0CD" w14:textId="47D11667" w:rsidR="00652253" w:rsidRPr="000C58D9" w:rsidRDefault="00652253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702" w:type="pct"/>
            <w:vMerge/>
          </w:tcPr>
          <w:p w14:paraId="22D9AC05" w14:textId="77777777" w:rsidR="00652253" w:rsidRDefault="00652253" w:rsidP="003A23B3"/>
        </w:tc>
        <w:tc>
          <w:tcPr>
            <w:tcW w:w="1000" w:type="pct"/>
            <w:vMerge/>
          </w:tcPr>
          <w:p w14:paraId="13A9039A" w14:textId="77777777" w:rsidR="00652253" w:rsidRDefault="00652253" w:rsidP="003A23B3"/>
        </w:tc>
      </w:tr>
      <w:tr w:rsidR="00652253" w14:paraId="1348D5A7" w14:textId="77777777" w:rsidTr="00124CC6">
        <w:tc>
          <w:tcPr>
            <w:tcW w:w="1590" w:type="pct"/>
            <w:tcBorders>
              <w:bottom w:val="single" w:sz="4" w:space="0" w:color="auto"/>
            </w:tcBorders>
            <w:vAlign w:val="center"/>
          </w:tcPr>
          <w:p w14:paraId="3AA1E622" w14:textId="1A8E67A0" w:rsidR="00652253" w:rsidRPr="000C58D9" w:rsidRDefault="00652253" w:rsidP="003A23B3">
            <w:pPr>
              <w:rPr>
                <w:noProof/>
                <w:color w:val="000000" w:themeColor="text1"/>
                <w:sz w:val="24"/>
              </w:rPr>
            </w:pPr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6E0B223" wp14:editId="04269BB3">
                      <wp:simplePos x="0" y="0"/>
                      <wp:positionH relativeFrom="column">
                        <wp:posOffset>1965325</wp:posOffset>
                      </wp:positionH>
                      <wp:positionV relativeFrom="paragraph">
                        <wp:posOffset>81915</wp:posOffset>
                      </wp:positionV>
                      <wp:extent cx="989965" cy="0"/>
                      <wp:effectExtent l="0" t="95250" r="0" b="133350"/>
                      <wp:wrapNone/>
                      <wp:docPr id="11" name="Прямая со стрелкой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>
                                <a:off x="0" y="0"/>
                                <a:ext cx="989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6D12BE" id="Прямая со стрелкой 11" o:spid="_x0000_s1026" type="#_x0000_t32" style="position:absolute;margin-left:154.75pt;margin-top:6.45pt;width:77.9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</v:shape>
                  </w:pict>
                </mc:Fallback>
              </mc:AlternateContent>
            </w:r>
            <w:r>
              <w:rPr>
                <w:noProof/>
                <w:color w:val="000000" w:themeColor="text1"/>
                <w:sz w:val="24"/>
              </w:rPr>
              <w:t>Земля (кл. 31)</w:t>
            </w:r>
          </w:p>
        </w:tc>
        <w:tc>
          <w:tcPr>
            <w:tcW w:w="746" w:type="pct"/>
            <w:vMerge/>
            <w:tcBorders>
              <w:bottom w:val="single" w:sz="4" w:space="0" w:color="auto"/>
            </w:tcBorders>
          </w:tcPr>
          <w:p w14:paraId="70066703" w14:textId="77777777" w:rsidR="00652253" w:rsidRDefault="00652253" w:rsidP="003A23B3"/>
        </w:tc>
        <w:tc>
          <w:tcPr>
            <w:tcW w:w="962" w:type="pct"/>
            <w:tcBorders>
              <w:bottom w:val="single" w:sz="4" w:space="0" w:color="auto"/>
            </w:tcBorders>
            <w:vAlign w:val="center"/>
          </w:tcPr>
          <w:p w14:paraId="40AAD4ED" w14:textId="5084AD31" w:rsidR="00652253" w:rsidRPr="000C58D9" w:rsidRDefault="00652253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9</w:t>
            </w:r>
          </w:p>
        </w:tc>
        <w:tc>
          <w:tcPr>
            <w:tcW w:w="702" w:type="pct"/>
            <w:vMerge/>
            <w:tcBorders>
              <w:bottom w:val="single" w:sz="4" w:space="0" w:color="auto"/>
            </w:tcBorders>
          </w:tcPr>
          <w:p w14:paraId="74B7653B" w14:textId="77777777" w:rsidR="00652253" w:rsidRDefault="00652253" w:rsidP="003A23B3"/>
        </w:tc>
        <w:tc>
          <w:tcPr>
            <w:tcW w:w="1000" w:type="pct"/>
            <w:vMerge/>
            <w:tcBorders>
              <w:bottom w:val="single" w:sz="4" w:space="0" w:color="auto"/>
            </w:tcBorders>
          </w:tcPr>
          <w:p w14:paraId="3AB3802B" w14:textId="77777777" w:rsidR="00652253" w:rsidRDefault="00652253" w:rsidP="003A23B3"/>
        </w:tc>
      </w:tr>
      <w:tr w:rsidR="00652253" w14:paraId="55DF2BFA" w14:textId="77777777" w:rsidTr="00124CC6">
        <w:tc>
          <w:tcPr>
            <w:tcW w:w="159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392DF3" w14:textId="77777777" w:rsidR="00652253" w:rsidRPr="000C58D9" w:rsidRDefault="00652253" w:rsidP="003A23B3">
            <w:pPr>
              <w:rPr>
                <w:color w:val="000000" w:themeColor="text1"/>
                <w:sz w:val="24"/>
              </w:rPr>
            </w:pPr>
          </w:p>
        </w:tc>
        <w:tc>
          <w:tcPr>
            <w:tcW w:w="746" w:type="pct"/>
            <w:vMerge/>
            <w:tcBorders>
              <w:left w:val="nil"/>
              <w:bottom w:val="single" w:sz="4" w:space="0" w:color="auto"/>
            </w:tcBorders>
          </w:tcPr>
          <w:p w14:paraId="68A4ABA6" w14:textId="77777777" w:rsidR="00652253" w:rsidRDefault="00652253" w:rsidP="003A23B3"/>
        </w:tc>
        <w:tc>
          <w:tcPr>
            <w:tcW w:w="962" w:type="pct"/>
            <w:tcBorders>
              <w:bottom w:val="single" w:sz="4" w:space="0" w:color="auto"/>
            </w:tcBorders>
          </w:tcPr>
          <w:p w14:paraId="105A008F" w14:textId="77777777" w:rsidR="00652253" w:rsidRPr="000C58D9" w:rsidRDefault="00652253" w:rsidP="003A23B3">
            <w:pPr>
              <w:rPr>
                <w:color w:val="000000" w:themeColor="text1"/>
                <w:sz w:val="24"/>
              </w:rPr>
            </w:pPr>
          </w:p>
        </w:tc>
        <w:tc>
          <w:tcPr>
            <w:tcW w:w="702" w:type="pct"/>
            <w:vMerge/>
            <w:tcBorders>
              <w:bottom w:val="single" w:sz="4" w:space="0" w:color="auto"/>
            </w:tcBorders>
          </w:tcPr>
          <w:p w14:paraId="67D42E16" w14:textId="77777777" w:rsidR="00652253" w:rsidRDefault="00652253" w:rsidP="003A23B3"/>
        </w:tc>
        <w:tc>
          <w:tcPr>
            <w:tcW w:w="1000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14:paraId="51F8EE6A" w14:textId="77777777" w:rsidR="00652253" w:rsidRDefault="00652253" w:rsidP="003A23B3"/>
        </w:tc>
      </w:tr>
      <w:tr w:rsidR="00652253" w14:paraId="1DE6358D" w14:textId="77777777" w:rsidTr="00124CC6">
        <w:tc>
          <w:tcPr>
            <w:tcW w:w="1590" w:type="pct"/>
            <w:tcBorders>
              <w:top w:val="single" w:sz="4" w:space="0" w:color="auto"/>
            </w:tcBorders>
            <w:vAlign w:val="center"/>
          </w:tcPr>
          <w:p w14:paraId="6DA6FCFE" w14:textId="7C4EC275" w:rsidR="00652253" w:rsidRPr="000C58D9" w:rsidRDefault="00652253" w:rsidP="003A23B3">
            <w:pPr>
              <w:rPr>
                <w:b/>
                <w:color w:val="000000" w:themeColor="text1"/>
                <w:sz w:val="24"/>
              </w:rPr>
            </w:pPr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A621928" wp14:editId="7A9AEF94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52705</wp:posOffset>
                      </wp:positionV>
                      <wp:extent cx="989965" cy="0"/>
                      <wp:effectExtent l="0" t="95250" r="0" b="133350"/>
                      <wp:wrapNone/>
                      <wp:docPr id="10" name="Прямая со стрелкой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>
                                <a:off x="0" y="0"/>
                                <a:ext cx="98996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41E698" id="Прямая со стрелкой 3" o:spid="_x0000_s1026" type="#_x0000_t32" style="position:absolute;margin-left:155.15pt;margin-top:4.15pt;width:77.9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</v:shape>
                  </w:pict>
                </mc:Fallback>
              </mc:AlternateContent>
            </w:r>
            <w:r w:rsidRPr="00155B22">
              <w:rPr>
                <w:noProof/>
                <w:color w:val="000000" w:themeColor="text1"/>
                <w:sz w:val="24"/>
              </w:rPr>
              <w:t>CAN-L</w:t>
            </w:r>
          </w:p>
        </w:tc>
        <w:tc>
          <w:tcPr>
            <w:tcW w:w="746" w:type="pct"/>
            <w:vMerge/>
            <w:tcBorders>
              <w:top w:val="single" w:sz="4" w:space="0" w:color="auto"/>
              <w:bottom w:val="nil"/>
            </w:tcBorders>
          </w:tcPr>
          <w:p w14:paraId="3A44A10C" w14:textId="77777777" w:rsidR="00652253" w:rsidRDefault="00652253" w:rsidP="003A23B3"/>
        </w:tc>
        <w:tc>
          <w:tcPr>
            <w:tcW w:w="962" w:type="pct"/>
            <w:tcBorders>
              <w:top w:val="single" w:sz="4" w:space="0" w:color="auto"/>
            </w:tcBorders>
            <w:vAlign w:val="center"/>
          </w:tcPr>
          <w:p w14:paraId="75E31E1A" w14:textId="31FECC39" w:rsidR="00652253" w:rsidRPr="000C58D9" w:rsidRDefault="00652253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702" w:type="pct"/>
            <w:vMerge/>
            <w:tcBorders>
              <w:top w:val="single" w:sz="4" w:space="0" w:color="auto"/>
            </w:tcBorders>
          </w:tcPr>
          <w:p w14:paraId="2506B5FF" w14:textId="77777777" w:rsidR="00652253" w:rsidRDefault="00652253" w:rsidP="003A23B3"/>
        </w:tc>
        <w:tc>
          <w:tcPr>
            <w:tcW w:w="1000" w:type="pct"/>
            <w:vMerge/>
            <w:tcBorders>
              <w:top w:val="single" w:sz="4" w:space="0" w:color="auto"/>
            </w:tcBorders>
          </w:tcPr>
          <w:p w14:paraId="0D80B681" w14:textId="77777777" w:rsidR="00652253" w:rsidRDefault="00652253" w:rsidP="003A23B3"/>
        </w:tc>
      </w:tr>
      <w:tr w:rsidR="00652253" w14:paraId="5D613FFD" w14:textId="77777777" w:rsidTr="00124CC6">
        <w:tc>
          <w:tcPr>
            <w:tcW w:w="1590" w:type="pct"/>
          </w:tcPr>
          <w:p w14:paraId="23A12F07" w14:textId="7E44F2B0" w:rsidR="00652253" w:rsidRPr="000C58D9" w:rsidRDefault="00652253" w:rsidP="003A23B3">
            <w:pPr>
              <w:rPr>
                <w:color w:val="000000" w:themeColor="text1"/>
                <w:sz w:val="24"/>
              </w:rPr>
            </w:pPr>
            <w:r>
              <w:rPr>
                <w:noProof/>
                <w:color w:val="000000" w:themeColor="text1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0" wp14:anchorId="12931737" wp14:editId="3B31A82F">
                      <wp:simplePos x="0" y="0"/>
                      <wp:positionH relativeFrom="column">
                        <wp:posOffset>1940560</wp:posOffset>
                      </wp:positionH>
                      <wp:positionV relativeFrom="page">
                        <wp:posOffset>104775</wp:posOffset>
                      </wp:positionV>
                      <wp:extent cx="986155" cy="0"/>
                      <wp:effectExtent l="0" t="95250" r="0" b="133350"/>
                      <wp:wrapNone/>
                      <wp:docPr id="15" name="Прямая со стрелкой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Aspect="1"/>
                            </wps:cNvCnPr>
                            <wps:spPr bwMode="auto">
                              <a:xfrm flipH="1" flipV="1">
                                <a:off x="0" y="0"/>
                                <a:ext cx="986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ffectLst>
                                <a:outerShdw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6AE85" id="Прямая со стрелкой 21" o:spid="_x0000_s1026" type="#_x0000_t32" style="position:absolute;margin-left:152.8pt;margin-top:8.25pt;width:77.65pt;height:0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" o:allowoverlap="f" strokecolor="black [3200]" strokeweight="3pt">
                      <v:stroke endarrow="block"/>
                      <v:shadow on="t" color="black" opacity="22936f" origin=",.5" offset="0,.63889mm"/>
                      <o:lock v:ext="edit" aspectratio="t" shapetype="f"/>
                      <w10:wrap anchory="page"/>
                    </v:shape>
                  </w:pict>
                </mc:Fallback>
              </mc:AlternateContent>
            </w:r>
            <w:r w:rsidRPr="00155B22">
              <w:rPr>
                <w:color w:val="000000" w:themeColor="text1"/>
                <w:sz w:val="24"/>
              </w:rPr>
              <w:t>CAN-Н</w:t>
            </w:r>
          </w:p>
        </w:tc>
        <w:tc>
          <w:tcPr>
            <w:tcW w:w="746" w:type="pct"/>
            <w:vMerge/>
            <w:tcBorders>
              <w:bottom w:val="nil"/>
            </w:tcBorders>
          </w:tcPr>
          <w:p w14:paraId="7995D9FC" w14:textId="77777777" w:rsidR="00652253" w:rsidRDefault="00652253" w:rsidP="003A23B3"/>
        </w:tc>
        <w:tc>
          <w:tcPr>
            <w:tcW w:w="962" w:type="pct"/>
            <w:vAlign w:val="center"/>
          </w:tcPr>
          <w:p w14:paraId="04D88C77" w14:textId="2DC00B2F" w:rsidR="00652253" w:rsidRPr="000C58D9" w:rsidRDefault="00652253" w:rsidP="003A23B3">
            <w:pPr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702" w:type="pct"/>
            <w:vMerge/>
            <w:tcBorders>
              <w:bottom w:val="nil"/>
            </w:tcBorders>
          </w:tcPr>
          <w:p w14:paraId="029164B6" w14:textId="77777777" w:rsidR="00652253" w:rsidRDefault="00652253" w:rsidP="003A23B3"/>
        </w:tc>
        <w:tc>
          <w:tcPr>
            <w:tcW w:w="1000" w:type="pct"/>
            <w:vMerge/>
          </w:tcPr>
          <w:p w14:paraId="1ED1456E" w14:textId="77777777" w:rsidR="00652253" w:rsidRDefault="00652253" w:rsidP="003A23B3"/>
        </w:tc>
      </w:tr>
    </w:tbl>
    <w:p w14:paraId="02B47B3D" w14:textId="21792FA4" w:rsidR="000C58D9" w:rsidRPr="000C58D9" w:rsidRDefault="000C58D9" w:rsidP="003A23B3">
      <w:pPr>
        <w:pStyle w:val="af8"/>
        <w:ind w:left="709"/>
        <w:jc w:val="center"/>
        <w:rPr>
          <w:color w:val="000000" w:themeColor="text1"/>
          <w:sz w:val="24"/>
        </w:rPr>
      </w:pPr>
    </w:p>
    <w:p w14:paraId="60E89685" w14:textId="2E0AB9F3" w:rsidR="000C58D9" w:rsidRPr="000C58D9" w:rsidRDefault="000C58D9" w:rsidP="003A23B3">
      <w:pPr>
        <w:pStyle w:val="af8"/>
        <w:ind w:left="0"/>
        <w:jc w:val="center"/>
        <w:rPr>
          <w:color w:val="000000" w:themeColor="text1"/>
          <w:sz w:val="24"/>
        </w:rPr>
      </w:pPr>
      <w:r w:rsidRPr="000C58D9">
        <w:rPr>
          <w:color w:val="000000" w:themeColor="text1"/>
          <w:sz w:val="24"/>
        </w:rPr>
        <w:t xml:space="preserve">Рисунок 1 – Схема подачи внешнего питания на </w:t>
      </w:r>
      <w:r w:rsidR="00E025FB">
        <w:rPr>
          <w:color w:val="000000" w:themeColor="text1"/>
          <w:sz w:val="24"/>
        </w:rPr>
        <w:t>БЭГ</w:t>
      </w:r>
    </w:p>
    <w:p w14:paraId="55E35179" w14:textId="77777777" w:rsidR="008F43AA" w:rsidRPr="006B3DCB" w:rsidRDefault="008F43AA" w:rsidP="003A23B3">
      <w:pPr>
        <w:ind w:firstLine="709"/>
        <w:jc w:val="both"/>
      </w:pPr>
    </w:p>
    <w:p w14:paraId="3FD46F17" w14:textId="2026B111" w:rsidR="00770741" w:rsidRDefault="009F0865" w:rsidP="003A23B3">
      <w:pPr>
        <w:pStyle w:val="14"/>
        <w:widowControl/>
      </w:pPr>
      <w:bookmarkStart w:id="180" w:name="_Toc85025221"/>
      <w:r w:rsidRPr="00716081">
        <w:t>4.1</w:t>
      </w:r>
      <w:r w:rsidR="000E1330">
        <w:t>4</w:t>
      </w:r>
      <w:r w:rsidRPr="00716081">
        <w:t xml:space="preserve"> </w:t>
      </w:r>
      <w:r w:rsidR="00770741" w:rsidRPr="00AB2E67">
        <w:t>Проверка на соответствие требованиям к</w:t>
      </w:r>
      <w:r w:rsidR="00770741">
        <w:t xml:space="preserve"> </w:t>
      </w:r>
      <w:r w:rsidR="00770741" w:rsidRPr="00CF54FC">
        <w:t>токам потребления</w:t>
      </w:r>
      <w:bookmarkEnd w:id="180"/>
    </w:p>
    <w:p w14:paraId="7BE299CA" w14:textId="77777777" w:rsidR="00770741" w:rsidRDefault="00770741" w:rsidP="003A23B3">
      <w:pPr>
        <w:ind w:firstLine="709"/>
        <w:jc w:val="both"/>
      </w:pPr>
    </w:p>
    <w:p w14:paraId="760B847D" w14:textId="1CE56300" w:rsidR="00770741" w:rsidRPr="00770741" w:rsidRDefault="00770741" w:rsidP="003A23B3">
      <w:pPr>
        <w:ind w:firstLine="709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4.14.1 </w:t>
      </w:r>
      <w:r w:rsidR="006F7EBD" w:rsidRPr="00770741">
        <w:rPr>
          <w:color w:val="000000" w:themeColor="text1"/>
          <w:sz w:val="24"/>
        </w:rPr>
        <w:t>Проверк</w:t>
      </w:r>
      <w:r w:rsidR="006F7EBD">
        <w:rPr>
          <w:color w:val="000000" w:themeColor="text1"/>
          <w:sz w:val="24"/>
        </w:rPr>
        <w:t>у</w:t>
      </w:r>
      <w:r w:rsidR="006F7EBD" w:rsidRPr="00770741">
        <w:rPr>
          <w:color w:val="000000" w:themeColor="text1"/>
          <w:sz w:val="24"/>
        </w:rPr>
        <w:t xml:space="preserve"> на соответствие требованиям к токам потребления</w:t>
      </w:r>
      <w:r w:rsidR="006F7EBD">
        <w:rPr>
          <w:color w:val="000000" w:themeColor="text1"/>
          <w:sz w:val="24"/>
        </w:rPr>
        <w:t xml:space="preserve"> (таблица </w:t>
      </w:r>
      <w:r w:rsidR="000E5111" w:rsidRPr="000E5111">
        <w:rPr>
          <w:color w:val="000000" w:themeColor="text1"/>
          <w:sz w:val="24"/>
        </w:rPr>
        <w:t>3</w:t>
      </w:r>
      <w:r w:rsidR="006F7EBD">
        <w:rPr>
          <w:color w:val="000000" w:themeColor="text1"/>
          <w:sz w:val="24"/>
        </w:rPr>
        <w:t xml:space="preserve">) проводить устройством, предназначенным </w:t>
      </w:r>
      <w:r w:rsidR="006F7EBD" w:rsidRPr="006F7EBD">
        <w:rPr>
          <w:color w:val="000000" w:themeColor="text1"/>
          <w:sz w:val="24"/>
        </w:rPr>
        <w:t>для измерения среднего потребляемого импульсного тока</w:t>
      </w:r>
      <w:r w:rsidR="006F7EBD">
        <w:rPr>
          <w:color w:val="000000" w:themeColor="text1"/>
          <w:sz w:val="24"/>
        </w:rPr>
        <w:t>, соответствующего класса точности.</w:t>
      </w:r>
    </w:p>
    <w:p w14:paraId="1ED5608C" w14:textId="77777777" w:rsidR="00770741" w:rsidRDefault="00770741" w:rsidP="003A23B3">
      <w:pPr>
        <w:pStyle w:val="14"/>
        <w:widowControl/>
      </w:pPr>
    </w:p>
    <w:p w14:paraId="0CB961AE" w14:textId="34937098" w:rsidR="009F0865" w:rsidRPr="00716081" w:rsidRDefault="00770741" w:rsidP="003A23B3">
      <w:pPr>
        <w:pStyle w:val="14"/>
        <w:widowControl/>
      </w:pPr>
      <w:bookmarkStart w:id="181" w:name="_Toc85025222"/>
      <w:r>
        <w:t xml:space="preserve">4.15 </w:t>
      </w:r>
      <w:r w:rsidR="00AB2E67" w:rsidRPr="00AB2E67">
        <w:t xml:space="preserve">Проверка на соответствие требованиям к режимам работы </w:t>
      </w:r>
      <w:r w:rsidR="00E025FB">
        <w:t>БЭГ</w:t>
      </w:r>
      <w:bookmarkEnd w:id="181"/>
    </w:p>
    <w:p w14:paraId="3EE51811" w14:textId="77777777" w:rsidR="009F0865" w:rsidRPr="00716081" w:rsidRDefault="009F0865" w:rsidP="003A23B3">
      <w:pPr>
        <w:tabs>
          <w:tab w:val="left" w:pos="5852"/>
        </w:tabs>
        <w:ind w:firstLine="709"/>
        <w:jc w:val="both"/>
        <w:rPr>
          <w:rFonts w:eastAsiaTheme="minorEastAsia"/>
          <w:sz w:val="24"/>
        </w:rPr>
      </w:pPr>
    </w:p>
    <w:p w14:paraId="75D9256E" w14:textId="6E011BAB" w:rsidR="009F0865" w:rsidRDefault="00AB2E67" w:rsidP="003A23B3">
      <w:pPr>
        <w:ind w:firstLine="709"/>
        <w:jc w:val="both"/>
        <w:rPr>
          <w:color w:val="000000" w:themeColor="text1"/>
          <w:sz w:val="24"/>
        </w:rPr>
      </w:pPr>
      <w:r w:rsidRPr="00AB2E67">
        <w:rPr>
          <w:color w:val="000000" w:themeColor="text1"/>
          <w:sz w:val="24"/>
        </w:rPr>
        <w:t>4.1</w:t>
      </w:r>
      <w:r w:rsidR="00770741">
        <w:rPr>
          <w:color w:val="000000" w:themeColor="text1"/>
          <w:sz w:val="24"/>
        </w:rPr>
        <w:t>5</w:t>
      </w:r>
      <w:r w:rsidRPr="00AB2E67">
        <w:rPr>
          <w:color w:val="000000" w:themeColor="text1"/>
          <w:sz w:val="24"/>
        </w:rPr>
        <w:t xml:space="preserve">.1 Проверку на соответствие требованиям п. </w:t>
      </w:r>
      <w:r w:rsidR="00AF497A" w:rsidRPr="00AB2E67">
        <w:rPr>
          <w:color w:val="000000" w:themeColor="text1"/>
          <w:sz w:val="24"/>
        </w:rPr>
        <w:t>1.</w:t>
      </w:r>
      <w:r w:rsidR="00AF497A">
        <w:rPr>
          <w:color w:val="000000" w:themeColor="text1"/>
          <w:sz w:val="24"/>
        </w:rPr>
        <w:t>3</w:t>
      </w:r>
      <w:r w:rsidR="00AF497A" w:rsidRPr="00AB2E67">
        <w:rPr>
          <w:color w:val="000000" w:themeColor="text1"/>
          <w:sz w:val="24"/>
        </w:rPr>
        <w:t>.1</w:t>
      </w:r>
      <w:r w:rsidR="00CE6C3E">
        <w:rPr>
          <w:color w:val="000000" w:themeColor="text1"/>
          <w:sz w:val="24"/>
        </w:rPr>
        <w:t>2</w:t>
      </w:r>
      <w:r w:rsidR="00AF497A" w:rsidRPr="00AB2E67">
        <w:rPr>
          <w:color w:val="000000" w:themeColor="text1"/>
          <w:sz w:val="24"/>
        </w:rPr>
        <w:t xml:space="preserve"> проводить</w:t>
      </w:r>
      <w:r w:rsidRPr="00AB2E67">
        <w:rPr>
          <w:color w:val="000000" w:themeColor="text1"/>
          <w:sz w:val="24"/>
        </w:rPr>
        <w:t xml:space="preserve"> по методикам 6.8 </w:t>
      </w:r>
      <w:r w:rsidR="0025242D">
        <w:rPr>
          <w:color w:val="000000" w:themeColor="text1"/>
          <w:sz w:val="24"/>
        </w:rPr>
        <w:br/>
      </w:r>
      <w:r w:rsidRPr="00AB2E67">
        <w:rPr>
          <w:color w:val="000000" w:themeColor="text1"/>
          <w:sz w:val="24"/>
        </w:rPr>
        <w:t xml:space="preserve">ГОСТ </w:t>
      </w:r>
      <w:r w:rsidR="00FC24F9">
        <w:rPr>
          <w:color w:val="000000" w:themeColor="text1"/>
          <w:sz w:val="24"/>
        </w:rPr>
        <w:t>33467</w:t>
      </w:r>
      <w:r w:rsidRPr="00AB2E67">
        <w:rPr>
          <w:color w:val="000000" w:themeColor="text1"/>
          <w:sz w:val="24"/>
        </w:rPr>
        <w:t>.</w:t>
      </w:r>
    </w:p>
    <w:p w14:paraId="267DE453" w14:textId="77777777" w:rsidR="00AB2E67" w:rsidRPr="00AB2E67" w:rsidRDefault="00AB2E67" w:rsidP="003A23B3">
      <w:pPr>
        <w:ind w:firstLine="709"/>
        <w:jc w:val="both"/>
        <w:rPr>
          <w:rFonts w:eastAsiaTheme="minorEastAsia"/>
          <w:sz w:val="24"/>
        </w:rPr>
      </w:pPr>
    </w:p>
    <w:p w14:paraId="46AD0544" w14:textId="0859C8AE" w:rsidR="009F0865" w:rsidRPr="00716081" w:rsidRDefault="009F0865" w:rsidP="003A23B3">
      <w:pPr>
        <w:pStyle w:val="14"/>
        <w:widowControl/>
      </w:pPr>
      <w:bookmarkStart w:id="182" w:name="_Toc85025223"/>
      <w:r w:rsidRPr="00716081">
        <w:t>4.</w:t>
      </w:r>
      <w:r w:rsidR="000E1330">
        <w:t>1</w:t>
      </w:r>
      <w:r w:rsidR="00770741">
        <w:t>6</w:t>
      </w:r>
      <w:r w:rsidRPr="00716081">
        <w:t xml:space="preserve"> Проверка на соответствие требованиям к организации энергонезависимой и оперативной памяти</w:t>
      </w:r>
      <w:bookmarkEnd w:id="182"/>
    </w:p>
    <w:p w14:paraId="76AFD59F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52A31F62" w14:textId="4A34372F" w:rsidR="000E1330" w:rsidRPr="00B351BF" w:rsidRDefault="000E1330" w:rsidP="003A23B3">
      <w:pPr>
        <w:ind w:firstLine="709"/>
        <w:jc w:val="both"/>
        <w:rPr>
          <w:color w:val="000000" w:themeColor="text1"/>
          <w:sz w:val="24"/>
        </w:rPr>
      </w:pPr>
      <w:r w:rsidRPr="000E1330">
        <w:rPr>
          <w:color w:val="000000" w:themeColor="text1"/>
          <w:sz w:val="24"/>
        </w:rPr>
        <w:t>4.1</w:t>
      </w:r>
      <w:r w:rsidR="00770741">
        <w:rPr>
          <w:color w:val="000000" w:themeColor="text1"/>
          <w:sz w:val="24"/>
        </w:rPr>
        <w:t>6</w:t>
      </w:r>
      <w:r w:rsidRPr="000E1330">
        <w:rPr>
          <w:color w:val="000000" w:themeColor="text1"/>
          <w:sz w:val="24"/>
        </w:rPr>
        <w:t xml:space="preserve">.1 </w:t>
      </w:r>
      <w:r w:rsidR="00B351BF" w:rsidRPr="00B351BF">
        <w:rPr>
          <w:color w:val="000000" w:themeColor="text1"/>
          <w:sz w:val="24"/>
        </w:rPr>
        <w:t xml:space="preserve">Проверку на соответствие требованиям п. 1.3.13 проводить по методикам 6.13 </w:t>
      </w:r>
      <w:r w:rsidR="00B351BF">
        <w:rPr>
          <w:color w:val="000000" w:themeColor="text1"/>
          <w:sz w:val="24"/>
        </w:rPr>
        <w:br/>
      </w:r>
      <w:r w:rsidR="00B351BF" w:rsidRPr="00B351BF">
        <w:rPr>
          <w:color w:val="000000" w:themeColor="text1"/>
          <w:sz w:val="24"/>
        </w:rPr>
        <w:t>ГОСТ 33467, 6.7.3 и 7.6.2 ГОСТ 33470</w:t>
      </w:r>
      <w:r w:rsidRPr="000E1330">
        <w:rPr>
          <w:color w:val="000000" w:themeColor="text1"/>
          <w:sz w:val="24"/>
        </w:rPr>
        <w:t>.</w:t>
      </w:r>
    </w:p>
    <w:p w14:paraId="56F7DEB9" w14:textId="77777777" w:rsidR="000E1330" w:rsidRPr="00716081" w:rsidRDefault="000E1330" w:rsidP="003A23B3">
      <w:pPr>
        <w:ind w:firstLine="709"/>
        <w:jc w:val="both"/>
        <w:rPr>
          <w:rFonts w:eastAsiaTheme="minorEastAsia"/>
          <w:sz w:val="24"/>
        </w:rPr>
      </w:pPr>
    </w:p>
    <w:p w14:paraId="7E283D2A" w14:textId="3FDB8EA9" w:rsidR="009F0865" w:rsidRPr="00716081" w:rsidRDefault="009F0865" w:rsidP="003A23B3">
      <w:pPr>
        <w:pStyle w:val="14"/>
        <w:widowControl/>
      </w:pPr>
      <w:bookmarkStart w:id="183" w:name="_Toc85025224"/>
      <w:r w:rsidRPr="00716081">
        <w:t>4.</w:t>
      </w:r>
      <w:r w:rsidR="000E1330">
        <w:t>1</w:t>
      </w:r>
      <w:r w:rsidR="00770741">
        <w:t>7</w:t>
      </w:r>
      <w:r w:rsidRPr="00716081">
        <w:t xml:space="preserve"> Проверка на соответствие требованиям к коммуникационному модулю GSM 900/1800 и UMTS</w:t>
      </w:r>
      <w:bookmarkEnd w:id="183"/>
    </w:p>
    <w:p w14:paraId="68BF6BEB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129BF35C" w14:textId="4F172F43" w:rsidR="000E1330" w:rsidRPr="000E1330" w:rsidRDefault="000E1330" w:rsidP="003A23B3">
      <w:pPr>
        <w:ind w:firstLine="709"/>
        <w:jc w:val="both"/>
        <w:rPr>
          <w:color w:val="000000" w:themeColor="text1"/>
          <w:sz w:val="24"/>
        </w:rPr>
      </w:pPr>
      <w:r w:rsidRPr="000E1330">
        <w:rPr>
          <w:color w:val="000000" w:themeColor="text1"/>
          <w:sz w:val="24"/>
        </w:rPr>
        <w:t>4.1</w:t>
      </w:r>
      <w:r w:rsidR="00770741">
        <w:rPr>
          <w:color w:val="000000" w:themeColor="text1"/>
          <w:sz w:val="24"/>
        </w:rPr>
        <w:t>7</w:t>
      </w:r>
      <w:r w:rsidRPr="000E1330">
        <w:rPr>
          <w:color w:val="000000" w:themeColor="text1"/>
          <w:sz w:val="24"/>
        </w:rPr>
        <w:t xml:space="preserve">.1 </w:t>
      </w:r>
      <w:r w:rsidR="00B351BF" w:rsidRPr="00B351BF">
        <w:rPr>
          <w:color w:val="000000" w:themeColor="text1"/>
          <w:sz w:val="24"/>
        </w:rPr>
        <w:t xml:space="preserve">Проверку на соответствие требованиям п. 1.3.14 проводить по методикам 6.7.2 </w:t>
      </w:r>
      <w:r w:rsidR="00B351BF">
        <w:rPr>
          <w:color w:val="000000" w:themeColor="text1"/>
          <w:sz w:val="24"/>
        </w:rPr>
        <w:br/>
      </w:r>
      <w:r w:rsidR="00B351BF" w:rsidRPr="00B351BF">
        <w:rPr>
          <w:color w:val="000000" w:themeColor="text1"/>
          <w:sz w:val="24"/>
        </w:rPr>
        <w:t xml:space="preserve">ГОСТ 33470. </w:t>
      </w:r>
    </w:p>
    <w:p w14:paraId="03D3D3DD" w14:textId="77777777" w:rsidR="000F0121" w:rsidRDefault="000F0121" w:rsidP="003A23B3">
      <w:pPr>
        <w:pStyle w:val="14"/>
        <w:widowControl/>
      </w:pPr>
    </w:p>
    <w:p w14:paraId="707364AD" w14:textId="21D29DFC" w:rsidR="009F0865" w:rsidRPr="00716081" w:rsidRDefault="009F0865" w:rsidP="003A23B3">
      <w:pPr>
        <w:pStyle w:val="14"/>
        <w:widowControl/>
      </w:pPr>
      <w:bookmarkStart w:id="184" w:name="_Toc85025225"/>
      <w:r w:rsidRPr="00716081">
        <w:t>4.</w:t>
      </w:r>
      <w:r w:rsidR="000E1330">
        <w:t>1</w:t>
      </w:r>
      <w:r w:rsidR="00770741">
        <w:t>8</w:t>
      </w:r>
      <w:r w:rsidRPr="00716081">
        <w:t xml:space="preserve"> Проверка на соответствие требованиям к идентификационному модулю подписчика (SIM-микросхеме)</w:t>
      </w:r>
      <w:bookmarkEnd w:id="184"/>
      <w:r w:rsidRPr="00716081">
        <w:t xml:space="preserve"> </w:t>
      </w:r>
    </w:p>
    <w:p w14:paraId="15EA452D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576C7A6E" w14:textId="2E5AFDEA" w:rsidR="000B4CEB" w:rsidRDefault="000B4CEB" w:rsidP="003A23B3">
      <w:pPr>
        <w:ind w:firstLine="709"/>
        <w:jc w:val="both"/>
        <w:rPr>
          <w:color w:val="000000" w:themeColor="text1"/>
          <w:sz w:val="24"/>
        </w:rPr>
      </w:pPr>
      <w:r w:rsidRPr="000B4CEB">
        <w:rPr>
          <w:color w:val="000000" w:themeColor="text1"/>
          <w:sz w:val="24"/>
        </w:rPr>
        <w:t>4.1</w:t>
      </w:r>
      <w:r w:rsidR="00770741">
        <w:rPr>
          <w:color w:val="000000" w:themeColor="text1"/>
          <w:sz w:val="24"/>
        </w:rPr>
        <w:t>8</w:t>
      </w:r>
      <w:r w:rsidRPr="000B4CEB">
        <w:rPr>
          <w:color w:val="000000" w:themeColor="text1"/>
          <w:sz w:val="24"/>
        </w:rPr>
        <w:t xml:space="preserve">.1 Проверку на соответствие требованиям п. </w:t>
      </w:r>
      <w:r w:rsidR="00AF497A" w:rsidRPr="000B4CEB">
        <w:rPr>
          <w:color w:val="000000" w:themeColor="text1"/>
          <w:sz w:val="24"/>
        </w:rPr>
        <w:t>1.</w:t>
      </w:r>
      <w:r w:rsidR="00AF497A">
        <w:rPr>
          <w:color w:val="000000" w:themeColor="text1"/>
          <w:sz w:val="24"/>
        </w:rPr>
        <w:t>3</w:t>
      </w:r>
      <w:r w:rsidR="00AF497A" w:rsidRPr="000B4CEB">
        <w:rPr>
          <w:color w:val="000000" w:themeColor="text1"/>
          <w:sz w:val="24"/>
        </w:rPr>
        <w:t>.1</w:t>
      </w:r>
      <w:r w:rsidR="00CE6C3E">
        <w:rPr>
          <w:color w:val="000000" w:themeColor="text1"/>
          <w:sz w:val="24"/>
        </w:rPr>
        <w:t>5</w:t>
      </w:r>
      <w:r w:rsidR="00AF497A" w:rsidRPr="000B4CEB">
        <w:rPr>
          <w:color w:val="000000" w:themeColor="text1"/>
          <w:sz w:val="24"/>
        </w:rPr>
        <w:t xml:space="preserve"> проводить</w:t>
      </w:r>
      <w:r w:rsidRPr="000B4CEB">
        <w:rPr>
          <w:color w:val="000000" w:themeColor="text1"/>
          <w:sz w:val="24"/>
        </w:rPr>
        <w:t xml:space="preserve"> по методикам </w:t>
      </w:r>
      <w:r w:rsidR="0079458B">
        <w:rPr>
          <w:color w:val="000000" w:themeColor="text1"/>
          <w:sz w:val="24"/>
        </w:rPr>
        <w:t>раздела 9</w:t>
      </w:r>
      <w:r w:rsidRPr="000B4CEB">
        <w:rPr>
          <w:color w:val="000000" w:themeColor="text1"/>
          <w:sz w:val="24"/>
        </w:rPr>
        <w:t xml:space="preserve"> ГОСТ </w:t>
      </w:r>
      <w:r w:rsidR="00FC24F9">
        <w:rPr>
          <w:color w:val="000000" w:themeColor="text1"/>
          <w:sz w:val="24"/>
        </w:rPr>
        <w:t>33470</w:t>
      </w:r>
      <w:r w:rsidRPr="000B4CEB">
        <w:rPr>
          <w:color w:val="000000" w:themeColor="text1"/>
          <w:sz w:val="24"/>
        </w:rPr>
        <w:t>.</w:t>
      </w:r>
    </w:p>
    <w:p w14:paraId="59052A64" w14:textId="77777777" w:rsidR="0025242D" w:rsidRDefault="0025242D" w:rsidP="003A23B3">
      <w:pPr>
        <w:pStyle w:val="14"/>
        <w:widowControl/>
      </w:pPr>
    </w:p>
    <w:p w14:paraId="77A1B8CE" w14:textId="6CC1C68E" w:rsidR="009F0865" w:rsidRPr="00716081" w:rsidRDefault="009F0865" w:rsidP="003A23B3">
      <w:pPr>
        <w:pStyle w:val="14"/>
        <w:widowControl/>
      </w:pPr>
      <w:bookmarkStart w:id="185" w:name="_Toc85025226"/>
      <w:r w:rsidRPr="00716081">
        <w:t>4.</w:t>
      </w:r>
      <w:r w:rsidR="000E1330">
        <w:t>1</w:t>
      </w:r>
      <w:r w:rsidR="00770741">
        <w:t>9</w:t>
      </w:r>
      <w:r w:rsidRPr="00716081">
        <w:t xml:space="preserve"> Проверка на соответствие требованиям по устойчивости к климатическим воздействиям</w:t>
      </w:r>
      <w:bookmarkEnd w:id="185"/>
    </w:p>
    <w:p w14:paraId="123BB7CA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18068B17" w14:textId="37A6F8B8" w:rsidR="000B4CEB" w:rsidRPr="00DF0910" w:rsidRDefault="000B4CEB" w:rsidP="003A23B3">
      <w:pPr>
        <w:pStyle w:val="14"/>
        <w:widowControl/>
      </w:pPr>
      <w:bookmarkStart w:id="186" w:name="_Toc424564738"/>
      <w:bookmarkStart w:id="187" w:name="_Toc85025227"/>
      <w:bookmarkStart w:id="188" w:name="_Toc360443850"/>
      <w:bookmarkStart w:id="189" w:name="_Toc410146620"/>
      <w:r w:rsidRPr="00DF0910">
        <w:t>4.</w:t>
      </w:r>
      <w:r w:rsidR="000E1330">
        <w:t>1</w:t>
      </w:r>
      <w:r w:rsidR="00770741">
        <w:t>9</w:t>
      </w:r>
      <w:r w:rsidRPr="00DF0910">
        <w:t>.</w:t>
      </w:r>
      <w:r>
        <w:t>1</w:t>
      </w:r>
      <w:r w:rsidRPr="00DF0910">
        <w:t xml:space="preserve"> Проверка на воздействие температуры хранения</w:t>
      </w:r>
      <w:bookmarkEnd w:id="186"/>
      <w:bookmarkEnd w:id="187"/>
    </w:p>
    <w:p w14:paraId="4E12A881" w14:textId="77777777" w:rsidR="000B4CEB" w:rsidRPr="00DF0910" w:rsidRDefault="000B4CE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3CD72AB7" w14:textId="4E586F30" w:rsidR="000B4CEB" w:rsidRPr="00DF0910" w:rsidRDefault="00A2494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>4.</w:t>
      </w:r>
      <w:r>
        <w:rPr>
          <w:rFonts w:eastAsia="MS Mincho"/>
          <w:color w:val="000000" w:themeColor="text1"/>
          <w:sz w:val="24"/>
        </w:rPr>
        <w:t>1</w:t>
      </w:r>
      <w:r w:rsidR="00770741">
        <w:rPr>
          <w:rFonts w:eastAsia="MS Mincho"/>
          <w:color w:val="000000" w:themeColor="text1"/>
          <w:sz w:val="24"/>
        </w:rPr>
        <w:t>9</w:t>
      </w:r>
      <w:r w:rsidRPr="00DF0910">
        <w:rPr>
          <w:rFonts w:eastAsia="MS Mincho"/>
          <w:color w:val="000000" w:themeColor="text1"/>
          <w:sz w:val="24"/>
        </w:rPr>
        <w:t>.</w:t>
      </w:r>
      <w:r>
        <w:rPr>
          <w:rFonts w:eastAsia="MS Mincho"/>
          <w:color w:val="000000" w:themeColor="text1"/>
          <w:sz w:val="24"/>
        </w:rPr>
        <w:t>1</w:t>
      </w:r>
      <w:r w:rsidRPr="00DF0910">
        <w:rPr>
          <w:rFonts w:eastAsia="MS Mincho"/>
          <w:color w:val="000000" w:themeColor="text1"/>
          <w:sz w:val="24"/>
        </w:rPr>
        <w:t>.1 Испытание</w:t>
      </w:r>
      <w:r w:rsidR="000B4CEB" w:rsidRPr="00DF0910">
        <w:rPr>
          <w:rFonts w:eastAsia="MS Mincho"/>
          <w:color w:val="000000" w:themeColor="text1"/>
          <w:sz w:val="24"/>
        </w:rPr>
        <w:t xml:space="preserve"> </w:t>
      </w:r>
      <w:r w:rsidR="00E025FB">
        <w:rPr>
          <w:rFonts w:eastAsia="MS Mincho"/>
          <w:color w:val="000000" w:themeColor="text1"/>
          <w:sz w:val="24"/>
        </w:rPr>
        <w:t>БЭГ</w:t>
      </w:r>
      <w:r w:rsidR="00B27A68">
        <w:rPr>
          <w:rFonts w:eastAsia="MS Mincho"/>
          <w:color w:val="000000" w:themeColor="text1"/>
          <w:sz w:val="24"/>
        </w:rPr>
        <w:t xml:space="preserve"> </w:t>
      </w:r>
      <w:r w:rsidR="000B4CEB" w:rsidRPr="00DF0910">
        <w:rPr>
          <w:rFonts w:eastAsia="MS Mincho"/>
          <w:color w:val="000000" w:themeColor="text1"/>
          <w:sz w:val="24"/>
        </w:rPr>
        <w:t xml:space="preserve">на </w:t>
      </w:r>
      <w:r w:rsidR="00B27A68" w:rsidRPr="00B27A68">
        <w:rPr>
          <w:rFonts w:eastAsia="MS Mincho"/>
          <w:color w:val="000000" w:themeColor="text1"/>
          <w:sz w:val="24"/>
        </w:rPr>
        <w:t>воздействие температуры хранения</w:t>
      </w:r>
      <w:r w:rsidR="000B4CEB" w:rsidRPr="00DF0910">
        <w:rPr>
          <w:rFonts w:eastAsia="MS Mincho"/>
          <w:color w:val="000000" w:themeColor="text1"/>
          <w:sz w:val="24"/>
        </w:rPr>
        <w:t xml:space="preserve"> провод</w:t>
      </w:r>
      <w:r w:rsidR="00C535FF">
        <w:rPr>
          <w:rFonts w:eastAsia="MS Mincho"/>
          <w:color w:val="000000" w:themeColor="text1"/>
          <w:sz w:val="24"/>
        </w:rPr>
        <w:t>ить</w:t>
      </w:r>
      <w:r w:rsidR="000B4CEB" w:rsidRPr="00DF0910">
        <w:rPr>
          <w:rFonts w:eastAsia="MS Mincho"/>
          <w:color w:val="000000" w:themeColor="text1"/>
          <w:sz w:val="24"/>
        </w:rPr>
        <w:t xml:space="preserve"> в следующей последовательности:</w:t>
      </w:r>
    </w:p>
    <w:p w14:paraId="258E7DC2" w14:textId="40B9BBFA" w:rsidR="000B4CEB" w:rsidRPr="00DF0910" w:rsidRDefault="000B4CEB" w:rsidP="003A23B3">
      <w:pPr>
        <w:pStyle w:val="aa"/>
        <w:numPr>
          <w:ilvl w:val="0"/>
          <w:numId w:val="55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 xml:space="preserve">перед испытаниями производят внешний осмотр и проверку параметров </w:t>
      </w:r>
      <w:r w:rsidRPr="00DF0910">
        <w:rPr>
          <w:color w:val="000000" w:themeColor="text1"/>
          <w:sz w:val="24"/>
        </w:rPr>
        <w:t>изделия</w:t>
      </w:r>
      <w:r w:rsidRPr="00DF0910">
        <w:rPr>
          <w:rFonts w:eastAsia="MS Mincho"/>
          <w:color w:val="000000" w:themeColor="text1"/>
          <w:sz w:val="24"/>
        </w:rPr>
        <w:t xml:space="preserve"> на соответствие </w:t>
      </w:r>
      <w:r w:rsidR="00A2494B" w:rsidRPr="00DF0910">
        <w:rPr>
          <w:rFonts w:eastAsia="MS Mincho"/>
          <w:color w:val="000000" w:themeColor="text1"/>
          <w:sz w:val="24"/>
        </w:rPr>
        <w:t xml:space="preserve">требованиям </w:t>
      </w:r>
      <w:proofErr w:type="spellStart"/>
      <w:r w:rsidR="0025242D">
        <w:rPr>
          <w:rFonts w:eastAsia="MS Mincho"/>
          <w:color w:val="000000" w:themeColor="text1"/>
          <w:sz w:val="24"/>
        </w:rPr>
        <w:t>п.п</w:t>
      </w:r>
      <w:proofErr w:type="spellEnd"/>
      <w:r w:rsidR="0025242D">
        <w:rPr>
          <w:rFonts w:eastAsia="MS Mincho"/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1.2.1, 1.2.</w:t>
      </w:r>
      <w:r w:rsidR="00B27A68">
        <w:rPr>
          <w:color w:val="000000" w:themeColor="text1"/>
          <w:sz w:val="24"/>
        </w:rPr>
        <w:t>2</w:t>
      </w:r>
      <w:r w:rsidRPr="00DF0910">
        <w:rPr>
          <w:color w:val="000000" w:themeColor="text1"/>
          <w:sz w:val="24"/>
        </w:rPr>
        <w:t>, 1.3</w:t>
      </w:r>
      <w:r w:rsidRPr="00DF0910">
        <w:rPr>
          <w:rFonts w:eastAsia="MS Mincho"/>
          <w:color w:val="000000" w:themeColor="text1"/>
          <w:sz w:val="24"/>
        </w:rPr>
        <w:t>;</w:t>
      </w:r>
    </w:p>
    <w:p w14:paraId="667B35B2" w14:textId="0801375A" w:rsidR="000B4CEB" w:rsidRPr="00DF0910" w:rsidRDefault="00E025FB" w:rsidP="003A23B3">
      <w:pPr>
        <w:pStyle w:val="aa"/>
        <w:numPr>
          <w:ilvl w:val="0"/>
          <w:numId w:val="55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>
        <w:rPr>
          <w:color w:val="000000" w:themeColor="text1"/>
          <w:sz w:val="24"/>
        </w:rPr>
        <w:t>БЭГ</w:t>
      </w:r>
      <w:r w:rsidR="000B4CEB" w:rsidRPr="00DF0910">
        <w:rPr>
          <w:color w:val="000000" w:themeColor="text1"/>
          <w:sz w:val="24"/>
        </w:rPr>
        <w:t xml:space="preserve"> в неработающем состоянии выдержать в камере тепла при температуре плюс (</w:t>
      </w:r>
      <w:r w:rsidR="00E17D67">
        <w:rPr>
          <w:color w:val="000000" w:themeColor="text1"/>
          <w:sz w:val="24"/>
        </w:rPr>
        <w:t>90</w:t>
      </w:r>
      <w:r w:rsidR="000B4CEB" w:rsidRPr="00DF0910">
        <w:rPr>
          <w:color w:val="000000" w:themeColor="text1"/>
          <w:sz w:val="24"/>
        </w:rPr>
        <w:t xml:space="preserve">±3) °С в течение </w:t>
      </w:r>
      <w:r w:rsidR="00042507">
        <w:rPr>
          <w:color w:val="000000" w:themeColor="text1"/>
          <w:sz w:val="24"/>
        </w:rPr>
        <w:t>3</w:t>
      </w:r>
      <w:r w:rsidR="000B4CEB" w:rsidRPr="00DF0910">
        <w:rPr>
          <w:color w:val="000000" w:themeColor="text1"/>
          <w:sz w:val="24"/>
        </w:rPr>
        <w:t xml:space="preserve"> ч;</w:t>
      </w:r>
    </w:p>
    <w:p w14:paraId="1FC7CCAD" w14:textId="04B1DD41" w:rsidR="000B4CEB" w:rsidRPr="00DF0910" w:rsidRDefault="000B4CEB" w:rsidP="003A23B3">
      <w:pPr>
        <w:pStyle w:val="aa"/>
        <w:numPr>
          <w:ilvl w:val="0"/>
          <w:numId w:val="55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 w:rsidRPr="00DF0910">
        <w:rPr>
          <w:rFonts w:eastAsia="MS Mincho"/>
          <w:color w:val="000000" w:themeColor="text1"/>
          <w:sz w:val="24"/>
        </w:rPr>
        <w:lastRenderedPageBreak/>
        <w:t xml:space="preserve">по окончании </w:t>
      </w:r>
      <w:r w:rsidR="00E025FB">
        <w:rPr>
          <w:rFonts w:eastAsia="MS Mincho"/>
          <w:color w:val="000000" w:themeColor="text1"/>
          <w:sz w:val="24"/>
        </w:rPr>
        <w:t>БЭГ</w:t>
      </w:r>
      <w:r w:rsidRPr="00DF0910">
        <w:rPr>
          <w:rFonts w:eastAsia="MS Mincho"/>
          <w:color w:val="000000" w:themeColor="text1"/>
          <w:sz w:val="24"/>
        </w:rPr>
        <w:t xml:space="preserve"> выдержать в нормальных условиях по п. 4.1.1 в течение 4 ч и провести проверку по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 w:rsidRPr="00DF0910">
        <w:rPr>
          <w:color w:val="000000" w:themeColor="text1"/>
          <w:sz w:val="24"/>
        </w:rPr>
        <w:t>1.2.1, 1.2.</w:t>
      </w:r>
      <w:r w:rsidR="00B27A68">
        <w:rPr>
          <w:color w:val="000000" w:themeColor="text1"/>
          <w:sz w:val="24"/>
        </w:rPr>
        <w:t>2</w:t>
      </w:r>
      <w:r w:rsidR="00B27A68" w:rsidRPr="00DF0910">
        <w:rPr>
          <w:color w:val="000000" w:themeColor="text1"/>
          <w:sz w:val="24"/>
        </w:rPr>
        <w:t>, 1.3</w:t>
      </w:r>
      <w:r w:rsidR="00B27A68">
        <w:rPr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>настоящих ТУ;</w:t>
      </w:r>
    </w:p>
    <w:p w14:paraId="4F03C89C" w14:textId="792CA069" w:rsidR="000B4CEB" w:rsidRPr="00DF0910" w:rsidRDefault="000B4CEB" w:rsidP="003A23B3">
      <w:pPr>
        <w:pStyle w:val="aa"/>
        <w:numPr>
          <w:ilvl w:val="0"/>
          <w:numId w:val="55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 w:rsidRPr="00DF0910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Pr="00DF0910">
        <w:rPr>
          <w:color w:val="000000" w:themeColor="text1"/>
          <w:sz w:val="24"/>
        </w:rPr>
        <w:t xml:space="preserve"> в неработающем состоянии выдержать в камере холода при температуре минус (</w:t>
      </w:r>
      <w:r w:rsidR="00F600FE">
        <w:rPr>
          <w:color w:val="000000" w:themeColor="text1"/>
          <w:sz w:val="24"/>
        </w:rPr>
        <w:t>4</w:t>
      </w:r>
      <w:r w:rsidR="002D232D">
        <w:rPr>
          <w:color w:val="000000" w:themeColor="text1"/>
          <w:sz w:val="24"/>
        </w:rPr>
        <w:t>0</w:t>
      </w:r>
      <w:r w:rsidRPr="00DF0910">
        <w:rPr>
          <w:color w:val="000000" w:themeColor="text1"/>
          <w:sz w:val="24"/>
        </w:rPr>
        <w:t>±3) °С в течение 2 ч;</w:t>
      </w:r>
    </w:p>
    <w:p w14:paraId="5F33F89D" w14:textId="4012DDB2" w:rsidR="000B4CEB" w:rsidRPr="00DF0910" w:rsidRDefault="000B4CEB" w:rsidP="003A23B3">
      <w:pPr>
        <w:pStyle w:val="aa"/>
        <w:numPr>
          <w:ilvl w:val="0"/>
          <w:numId w:val="55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 xml:space="preserve">по окончании </w:t>
      </w:r>
      <w:r w:rsidR="00E025FB">
        <w:rPr>
          <w:color w:val="000000" w:themeColor="text1"/>
          <w:sz w:val="24"/>
        </w:rPr>
        <w:t>БЭГ</w:t>
      </w:r>
      <w:r w:rsidRPr="00DF0910">
        <w:rPr>
          <w:rFonts w:eastAsia="MS Mincho"/>
          <w:color w:val="000000" w:themeColor="text1"/>
          <w:sz w:val="24"/>
        </w:rPr>
        <w:t xml:space="preserve"> выдержать в нормальных условиях по п. 4.1.1 в течение 4 ч и провести проверку по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 xml:space="preserve">1.2.1, 1.2.2, 1.3 </w:t>
      </w:r>
      <w:r w:rsidRPr="00DF0910">
        <w:rPr>
          <w:rFonts w:eastAsia="MS Mincho"/>
          <w:color w:val="000000" w:themeColor="text1"/>
          <w:sz w:val="24"/>
        </w:rPr>
        <w:t>настоящих ТУ.</w:t>
      </w:r>
    </w:p>
    <w:p w14:paraId="67D5871C" w14:textId="3F834CBF" w:rsidR="000B4CEB" w:rsidRPr="00DF0910" w:rsidRDefault="000B4CEB" w:rsidP="003A23B3">
      <w:pPr>
        <w:ind w:firstLine="709"/>
        <w:jc w:val="both"/>
        <w:rPr>
          <w:color w:val="000000" w:themeColor="text1"/>
        </w:rPr>
      </w:pPr>
      <w:r w:rsidRPr="00DF0910">
        <w:rPr>
          <w:rFonts w:eastAsia="MS Mincho"/>
          <w:color w:val="000000" w:themeColor="text1"/>
          <w:sz w:val="24"/>
        </w:rPr>
        <w:t>4.</w:t>
      </w:r>
      <w:r w:rsidR="000E1330">
        <w:rPr>
          <w:rFonts w:eastAsia="MS Mincho"/>
          <w:color w:val="000000" w:themeColor="text1"/>
          <w:sz w:val="24"/>
        </w:rPr>
        <w:t>1</w:t>
      </w:r>
      <w:r w:rsidR="00770741">
        <w:rPr>
          <w:rFonts w:eastAsia="MS Mincho"/>
          <w:color w:val="000000" w:themeColor="text1"/>
          <w:sz w:val="24"/>
        </w:rPr>
        <w:t>9</w:t>
      </w:r>
      <w:r w:rsidRPr="00DF0910">
        <w:rPr>
          <w:rFonts w:eastAsia="MS Mincho"/>
          <w:color w:val="000000" w:themeColor="text1"/>
          <w:sz w:val="24"/>
        </w:rPr>
        <w:t>.</w:t>
      </w:r>
      <w:r>
        <w:rPr>
          <w:rFonts w:eastAsia="MS Mincho"/>
          <w:color w:val="000000" w:themeColor="text1"/>
          <w:sz w:val="24"/>
        </w:rPr>
        <w:t>1</w:t>
      </w:r>
      <w:r w:rsidRPr="00DF0910">
        <w:rPr>
          <w:rFonts w:eastAsia="MS Mincho"/>
          <w:color w:val="000000" w:themeColor="text1"/>
          <w:sz w:val="24"/>
        </w:rPr>
        <w:t xml:space="preserve">.2 </w:t>
      </w:r>
      <w:r w:rsidR="00E025FB">
        <w:rPr>
          <w:rFonts w:eastAsia="MS Mincho"/>
          <w:color w:val="000000" w:themeColor="text1"/>
          <w:sz w:val="24"/>
        </w:rPr>
        <w:t>БЭГ</w:t>
      </w:r>
      <w:r w:rsidR="00E44A04">
        <w:rPr>
          <w:rFonts w:eastAsia="MS Mincho"/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 xml:space="preserve">считают выдержавшим испытание, если не обнаружено механических повреждений, а его параметры соответствуют требованиям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 xml:space="preserve">1.2.1, 1.2.2, 1.3 </w:t>
      </w:r>
      <w:r w:rsidRPr="00DF0910">
        <w:rPr>
          <w:rFonts w:eastAsia="MS Mincho"/>
          <w:color w:val="000000" w:themeColor="text1"/>
          <w:sz w:val="24"/>
        </w:rPr>
        <w:t>настоящих ТУ.</w:t>
      </w:r>
    </w:p>
    <w:p w14:paraId="31AE5EE1" w14:textId="77777777" w:rsidR="00770741" w:rsidRDefault="00770741" w:rsidP="003A23B3">
      <w:pPr>
        <w:pStyle w:val="14"/>
        <w:widowControl/>
      </w:pPr>
      <w:bookmarkStart w:id="190" w:name="_Toc424564739"/>
    </w:p>
    <w:p w14:paraId="5E106BF9" w14:textId="18E711FB" w:rsidR="000B4CEB" w:rsidRPr="00DF0910" w:rsidRDefault="000B4CEB" w:rsidP="003A23B3">
      <w:pPr>
        <w:pStyle w:val="14"/>
        <w:widowControl/>
      </w:pPr>
      <w:bookmarkStart w:id="191" w:name="_Toc85025228"/>
      <w:r w:rsidRPr="00DF0910">
        <w:t>4.</w:t>
      </w:r>
      <w:r w:rsidR="00770741">
        <w:t>19</w:t>
      </w:r>
      <w:r w:rsidRPr="00DF0910">
        <w:t>.</w:t>
      </w:r>
      <w:r>
        <w:t>2</w:t>
      </w:r>
      <w:r w:rsidRPr="00DF0910">
        <w:t xml:space="preserve"> Проверка на воздействие рабочей температуры</w:t>
      </w:r>
      <w:bookmarkEnd w:id="190"/>
      <w:bookmarkEnd w:id="191"/>
    </w:p>
    <w:p w14:paraId="370B1E80" w14:textId="77777777" w:rsidR="000B4CEB" w:rsidRPr="00DF0910" w:rsidRDefault="000B4CEB" w:rsidP="003A23B3">
      <w:pPr>
        <w:pStyle w:val="14"/>
        <w:widowControl/>
      </w:pPr>
    </w:p>
    <w:p w14:paraId="120A8DE2" w14:textId="416FA170" w:rsidR="000B4CEB" w:rsidRPr="00DF0910" w:rsidRDefault="00A2494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>4.</w:t>
      </w:r>
      <w:r w:rsidR="00770741">
        <w:rPr>
          <w:rFonts w:eastAsia="MS Mincho"/>
          <w:color w:val="000000" w:themeColor="text1"/>
          <w:sz w:val="24"/>
        </w:rPr>
        <w:t>19</w:t>
      </w:r>
      <w:r w:rsidRPr="00DF0910">
        <w:rPr>
          <w:rFonts w:eastAsia="MS Mincho"/>
          <w:color w:val="000000" w:themeColor="text1"/>
          <w:sz w:val="24"/>
        </w:rPr>
        <w:t>.</w:t>
      </w:r>
      <w:r>
        <w:rPr>
          <w:rFonts w:eastAsia="MS Mincho"/>
          <w:color w:val="000000" w:themeColor="text1"/>
          <w:sz w:val="24"/>
        </w:rPr>
        <w:t>2</w:t>
      </w:r>
      <w:r w:rsidRPr="00DF0910">
        <w:rPr>
          <w:rFonts w:eastAsia="MS Mincho"/>
          <w:color w:val="000000" w:themeColor="text1"/>
          <w:sz w:val="24"/>
        </w:rPr>
        <w:t>.1 Испытание</w:t>
      </w:r>
      <w:r w:rsidR="00042507" w:rsidRPr="00DF0910">
        <w:rPr>
          <w:rFonts w:eastAsia="MS Mincho"/>
          <w:color w:val="000000" w:themeColor="text1"/>
          <w:sz w:val="24"/>
        </w:rPr>
        <w:t xml:space="preserve"> </w:t>
      </w:r>
      <w:r w:rsidR="00E025FB">
        <w:rPr>
          <w:rFonts w:eastAsia="MS Mincho"/>
          <w:color w:val="000000" w:themeColor="text1"/>
          <w:sz w:val="24"/>
        </w:rPr>
        <w:t>БЭГ</w:t>
      </w:r>
      <w:r w:rsidR="000B4CEB" w:rsidRPr="00DF0910">
        <w:rPr>
          <w:rFonts w:eastAsia="MS Mincho"/>
          <w:color w:val="000000" w:themeColor="text1"/>
          <w:sz w:val="24"/>
        </w:rPr>
        <w:t xml:space="preserve"> </w:t>
      </w:r>
      <w:r w:rsidR="00042507" w:rsidRPr="00042507">
        <w:rPr>
          <w:rFonts w:eastAsia="MS Mincho"/>
          <w:color w:val="000000" w:themeColor="text1"/>
          <w:sz w:val="24"/>
        </w:rPr>
        <w:t>на воздействие рабочей температуры</w:t>
      </w:r>
      <w:r w:rsidR="00042507" w:rsidRPr="00DF0910">
        <w:rPr>
          <w:rFonts w:eastAsia="MS Mincho"/>
          <w:color w:val="000000" w:themeColor="text1"/>
          <w:sz w:val="24"/>
        </w:rPr>
        <w:t xml:space="preserve"> </w:t>
      </w:r>
      <w:r w:rsidR="00D56680" w:rsidRPr="000B4CEB">
        <w:rPr>
          <w:color w:val="000000" w:themeColor="text1"/>
          <w:sz w:val="24"/>
        </w:rPr>
        <w:t xml:space="preserve">проводить по </w:t>
      </w:r>
      <w:r w:rsidR="00D56680" w:rsidRPr="00D56680">
        <w:rPr>
          <w:rFonts w:eastAsia="MS Mincho"/>
          <w:color w:val="000000" w:themeColor="text1"/>
          <w:sz w:val="24"/>
        </w:rPr>
        <w:t>методик</w:t>
      </w:r>
      <w:r w:rsidR="005A222A">
        <w:rPr>
          <w:rFonts w:eastAsia="MS Mincho"/>
          <w:color w:val="000000" w:themeColor="text1"/>
          <w:sz w:val="24"/>
        </w:rPr>
        <w:t>ам</w:t>
      </w:r>
      <w:r w:rsidR="00D56680">
        <w:rPr>
          <w:rFonts w:eastAsia="MS Mincho"/>
          <w:color w:val="000000" w:themeColor="text1"/>
          <w:sz w:val="24"/>
        </w:rPr>
        <w:t xml:space="preserve"> </w:t>
      </w:r>
      <w:proofErr w:type="spellStart"/>
      <w:r w:rsidR="005A222A">
        <w:rPr>
          <w:rFonts w:eastAsia="MS Mincho"/>
          <w:color w:val="000000" w:themeColor="text1"/>
          <w:sz w:val="24"/>
        </w:rPr>
        <w:t>п.</w:t>
      </w:r>
      <w:r w:rsidR="00D56680">
        <w:rPr>
          <w:rFonts w:eastAsia="MS Mincho"/>
          <w:color w:val="000000" w:themeColor="text1"/>
          <w:sz w:val="24"/>
        </w:rPr>
        <w:t>п</w:t>
      </w:r>
      <w:proofErr w:type="spellEnd"/>
      <w:r w:rsidR="00D56680">
        <w:rPr>
          <w:rFonts w:eastAsia="MS Mincho"/>
          <w:color w:val="000000" w:themeColor="text1"/>
          <w:sz w:val="24"/>
        </w:rPr>
        <w:t>.</w:t>
      </w:r>
      <w:r w:rsidR="00D56680" w:rsidRPr="00D56680">
        <w:rPr>
          <w:rFonts w:eastAsia="MS Mincho"/>
          <w:color w:val="000000" w:themeColor="text1"/>
          <w:sz w:val="24"/>
        </w:rPr>
        <w:t xml:space="preserve"> </w:t>
      </w:r>
      <w:r w:rsidR="005A222A">
        <w:rPr>
          <w:rFonts w:eastAsia="MS Mincho"/>
          <w:color w:val="000000" w:themeColor="text1"/>
          <w:sz w:val="24"/>
        </w:rPr>
        <w:t xml:space="preserve">6.2.2 и </w:t>
      </w:r>
      <w:r w:rsidR="00D56680" w:rsidRPr="00D56680">
        <w:rPr>
          <w:rFonts w:eastAsia="MS Mincho"/>
          <w:color w:val="000000" w:themeColor="text1"/>
          <w:sz w:val="24"/>
        </w:rPr>
        <w:t>6.2.3 ГОСТ 33466</w:t>
      </w:r>
      <w:r w:rsidR="000B4CEB" w:rsidRPr="00DF0910">
        <w:rPr>
          <w:rFonts w:eastAsia="MS Mincho"/>
          <w:color w:val="000000" w:themeColor="text1"/>
          <w:sz w:val="24"/>
        </w:rPr>
        <w:t>.</w:t>
      </w:r>
    </w:p>
    <w:p w14:paraId="39F1C615" w14:textId="77777777" w:rsidR="000E1330" w:rsidRPr="00DF0910" w:rsidRDefault="000E1330" w:rsidP="003A23B3">
      <w:pPr>
        <w:ind w:firstLine="709"/>
        <w:jc w:val="both"/>
        <w:rPr>
          <w:color w:val="000000" w:themeColor="text1"/>
        </w:rPr>
      </w:pPr>
    </w:p>
    <w:p w14:paraId="0B48E933" w14:textId="0EB634FB" w:rsidR="000B4CEB" w:rsidRPr="00DF0910" w:rsidRDefault="000B4CEB" w:rsidP="003A23B3">
      <w:pPr>
        <w:pStyle w:val="14"/>
        <w:widowControl/>
      </w:pPr>
      <w:bookmarkStart w:id="192" w:name="_Toc424564740"/>
      <w:bookmarkStart w:id="193" w:name="_Toc85025229"/>
      <w:r w:rsidRPr="00DF0910">
        <w:t>4.</w:t>
      </w:r>
      <w:r w:rsidR="00DE1B46">
        <w:t>1</w:t>
      </w:r>
      <w:r w:rsidR="00770741">
        <w:t>9</w:t>
      </w:r>
      <w:r w:rsidRPr="00DF0910">
        <w:t>.</w:t>
      </w:r>
      <w:r>
        <w:t>3</w:t>
      </w:r>
      <w:r w:rsidRPr="00DF0910">
        <w:t xml:space="preserve"> Проверка на воздействие циклического изменения температуры</w:t>
      </w:r>
      <w:bookmarkEnd w:id="188"/>
      <w:bookmarkEnd w:id="189"/>
      <w:bookmarkEnd w:id="192"/>
      <w:bookmarkEnd w:id="193"/>
    </w:p>
    <w:p w14:paraId="07270DA4" w14:textId="77777777" w:rsidR="000B4CEB" w:rsidRPr="00DF0910" w:rsidRDefault="000B4CE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</w:p>
    <w:p w14:paraId="00430454" w14:textId="54F62414" w:rsidR="000B4CEB" w:rsidRPr="00DF0910" w:rsidRDefault="00A2494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>4.</w:t>
      </w:r>
      <w:r>
        <w:rPr>
          <w:rFonts w:eastAsia="MS Mincho"/>
          <w:color w:val="000000" w:themeColor="text1"/>
          <w:sz w:val="24"/>
        </w:rPr>
        <w:t>1</w:t>
      </w:r>
      <w:r w:rsidR="00770741">
        <w:rPr>
          <w:rFonts w:eastAsia="MS Mincho"/>
          <w:color w:val="000000" w:themeColor="text1"/>
          <w:sz w:val="24"/>
        </w:rPr>
        <w:t>9</w:t>
      </w:r>
      <w:r w:rsidRPr="00DF0910">
        <w:rPr>
          <w:rFonts w:eastAsia="MS Mincho"/>
          <w:color w:val="000000" w:themeColor="text1"/>
          <w:sz w:val="24"/>
        </w:rPr>
        <w:t>.</w:t>
      </w:r>
      <w:r>
        <w:rPr>
          <w:rFonts w:eastAsia="MS Mincho"/>
          <w:color w:val="000000" w:themeColor="text1"/>
          <w:sz w:val="24"/>
        </w:rPr>
        <w:t>3</w:t>
      </w:r>
      <w:r w:rsidRPr="00DF0910">
        <w:rPr>
          <w:rFonts w:eastAsia="MS Mincho"/>
          <w:color w:val="000000" w:themeColor="text1"/>
          <w:sz w:val="24"/>
        </w:rPr>
        <w:t>.1 Испытание</w:t>
      </w:r>
      <w:r w:rsidR="000B4CEB" w:rsidRPr="00DF0910">
        <w:rPr>
          <w:rFonts w:eastAsia="MS Mincho"/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="000B4CEB" w:rsidRPr="00DF0910">
        <w:rPr>
          <w:rFonts w:eastAsia="MS Mincho"/>
          <w:color w:val="000000" w:themeColor="text1"/>
          <w:sz w:val="24"/>
        </w:rPr>
        <w:t xml:space="preserve"> на </w:t>
      </w:r>
      <w:r w:rsidR="00737B0D" w:rsidRPr="00737B0D">
        <w:rPr>
          <w:rFonts w:eastAsia="MS Mincho"/>
          <w:color w:val="000000" w:themeColor="text1"/>
          <w:sz w:val="24"/>
        </w:rPr>
        <w:t>воздействие циклического изменения температуры</w:t>
      </w:r>
      <w:r w:rsidR="000B4CEB" w:rsidRPr="00DF0910">
        <w:rPr>
          <w:rFonts w:eastAsia="MS Mincho"/>
          <w:color w:val="000000" w:themeColor="text1"/>
          <w:sz w:val="24"/>
        </w:rPr>
        <w:t xml:space="preserve"> проводят в следующей последовательности:</w:t>
      </w:r>
    </w:p>
    <w:p w14:paraId="2609C363" w14:textId="4710ABED" w:rsidR="000B4CEB" w:rsidRPr="00DF0910" w:rsidRDefault="000B4CEB" w:rsidP="003A23B3">
      <w:pPr>
        <w:pStyle w:val="aa"/>
        <w:numPr>
          <w:ilvl w:val="0"/>
          <w:numId w:val="57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 xml:space="preserve">перед испытаниями производят внешний осмотр и проверку параметров </w:t>
      </w:r>
      <w:r w:rsidRPr="00DF0910">
        <w:rPr>
          <w:color w:val="000000" w:themeColor="text1"/>
          <w:sz w:val="24"/>
        </w:rPr>
        <w:t>изделия</w:t>
      </w:r>
      <w:r w:rsidRPr="00DF0910">
        <w:rPr>
          <w:rFonts w:eastAsia="MS Mincho"/>
          <w:color w:val="000000" w:themeColor="text1"/>
          <w:sz w:val="24"/>
        </w:rPr>
        <w:t xml:space="preserve"> на соответствие </w:t>
      </w:r>
      <w:r w:rsidR="00A2494B" w:rsidRPr="00DF0910">
        <w:rPr>
          <w:rFonts w:eastAsia="MS Mincho"/>
          <w:color w:val="000000" w:themeColor="text1"/>
          <w:sz w:val="24"/>
        </w:rPr>
        <w:t xml:space="preserve">требованиям </w:t>
      </w:r>
      <w:proofErr w:type="spellStart"/>
      <w:r w:rsidR="0025242D">
        <w:rPr>
          <w:rFonts w:eastAsia="MS Mincho"/>
          <w:color w:val="000000" w:themeColor="text1"/>
          <w:sz w:val="24"/>
        </w:rPr>
        <w:t>п.п</w:t>
      </w:r>
      <w:proofErr w:type="spellEnd"/>
      <w:r w:rsidR="0025242D">
        <w:rPr>
          <w:rFonts w:eastAsia="MS Mincho"/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Pr="00DF0910">
        <w:rPr>
          <w:rFonts w:eastAsia="MS Mincho"/>
          <w:color w:val="000000" w:themeColor="text1"/>
          <w:sz w:val="24"/>
        </w:rPr>
        <w:t>;</w:t>
      </w:r>
    </w:p>
    <w:p w14:paraId="5F9981A2" w14:textId="7A6BFC19" w:rsidR="000B4CEB" w:rsidRPr="00DF0910" w:rsidRDefault="00E025FB" w:rsidP="003A23B3">
      <w:pPr>
        <w:pStyle w:val="aa"/>
        <w:numPr>
          <w:ilvl w:val="0"/>
          <w:numId w:val="57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pacing w:val="-6"/>
          <w:sz w:val="24"/>
        </w:rPr>
      </w:pPr>
      <w:r>
        <w:rPr>
          <w:color w:val="000000" w:themeColor="text1"/>
          <w:sz w:val="24"/>
        </w:rPr>
        <w:t>БЭГ</w:t>
      </w:r>
      <w:r w:rsidR="00AE6078">
        <w:rPr>
          <w:rFonts w:eastAsia="MS Mincho"/>
          <w:color w:val="000000" w:themeColor="text1"/>
          <w:sz w:val="24"/>
        </w:rPr>
        <w:t>,</w:t>
      </w:r>
      <w:r w:rsidR="00AE6078">
        <w:rPr>
          <w:color w:val="000000" w:themeColor="text1"/>
          <w:sz w:val="24"/>
        </w:rPr>
        <w:t xml:space="preserve"> </w:t>
      </w:r>
      <w:r w:rsidR="00AE6078" w:rsidRPr="00AE6078">
        <w:rPr>
          <w:rFonts w:eastAsia="MS Mincho"/>
          <w:color w:val="000000" w:themeColor="text1"/>
          <w:sz w:val="24"/>
        </w:rPr>
        <w:t>при отключенной резервной батаре</w:t>
      </w:r>
      <w:r w:rsidR="005B08AD">
        <w:rPr>
          <w:rFonts w:eastAsia="MS Mincho"/>
          <w:color w:val="000000" w:themeColor="text1"/>
          <w:sz w:val="24"/>
        </w:rPr>
        <w:t>е</w:t>
      </w:r>
      <w:r w:rsidR="00AE6078">
        <w:rPr>
          <w:rFonts w:eastAsia="MS Mincho"/>
          <w:color w:val="000000" w:themeColor="text1"/>
          <w:sz w:val="24"/>
        </w:rPr>
        <w:t xml:space="preserve"> </w:t>
      </w:r>
      <w:r w:rsidR="000B4CEB" w:rsidRPr="00DF0910">
        <w:rPr>
          <w:color w:val="000000" w:themeColor="text1"/>
          <w:sz w:val="24"/>
        </w:rPr>
        <w:t>в неработающем состоянии выдержать в камере х</w:t>
      </w:r>
      <w:r w:rsidR="00926FF3">
        <w:rPr>
          <w:color w:val="000000" w:themeColor="text1"/>
          <w:sz w:val="24"/>
        </w:rPr>
        <w:t>олода при температуре минус (40</w:t>
      </w:r>
      <w:r w:rsidR="000B4CEB" w:rsidRPr="00DF0910">
        <w:rPr>
          <w:color w:val="000000" w:themeColor="text1"/>
          <w:sz w:val="24"/>
        </w:rPr>
        <w:t xml:space="preserve">±3) °С в течение </w:t>
      </w:r>
      <w:r w:rsidR="00C87DEE">
        <w:rPr>
          <w:color w:val="000000" w:themeColor="text1"/>
          <w:sz w:val="24"/>
        </w:rPr>
        <w:t>3</w:t>
      </w:r>
      <w:r w:rsidR="000B4CEB" w:rsidRPr="00DF0910">
        <w:rPr>
          <w:color w:val="000000" w:themeColor="text1"/>
          <w:sz w:val="24"/>
        </w:rPr>
        <w:t xml:space="preserve"> ч, затем переместить в камеру тепла, в которой установлена </w:t>
      </w:r>
      <w:r w:rsidR="00AF497A" w:rsidRPr="00DF0910">
        <w:rPr>
          <w:color w:val="000000" w:themeColor="text1"/>
          <w:sz w:val="24"/>
        </w:rPr>
        <w:t>температура (</w:t>
      </w:r>
      <w:r w:rsidR="00926FF3">
        <w:rPr>
          <w:color w:val="000000" w:themeColor="text1"/>
          <w:sz w:val="24"/>
        </w:rPr>
        <w:t>85</w:t>
      </w:r>
      <w:r w:rsidR="000B4CEB" w:rsidRPr="00DF0910">
        <w:rPr>
          <w:color w:val="000000" w:themeColor="text1"/>
          <w:sz w:val="24"/>
        </w:rPr>
        <w:t xml:space="preserve">±3) °С и </w:t>
      </w:r>
      <w:r w:rsidR="000B4CEB" w:rsidRPr="00DF0910">
        <w:rPr>
          <w:color w:val="000000" w:themeColor="text1"/>
          <w:spacing w:val="-6"/>
          <w:sz w:val="24"/>
        </w:rPr>
        <w:t xml:space="preserve">выдержать в течение </w:t>
      </w:r>
      <w:r w:rsidR="00C87DEE">
        <w:rPr>
          <w:color w:val="000000" w:themeColor="text1"/>
          <w:spacing w:val="-6"/>
          <w:sz w:val="24"/>
        </w:rPr>
        <w:t>3</w:t>
      </w:r>
      <w:r w:rsidR="000B4CEB" w:rsidRPr="00DF0910">
        <w:rPr>
          <w:color w:val="000000" w:themeColor="text1"/>
          <w:spacing w:val="-6"/>
          <w:sz w:val="24"/>
        </w:rPr>
        <w:t xml:space="preserve"> ч при времени перемещения не более 3 минут (один цикл);</w:t>
      </w:r>
    </w:p>
    <w:p w14:paraId="1F0F15D2" w14:textId="77777777" w:rsidR="000B4CEB" w:rsidRPr="00DF0910" w:rsidRDefault="000B4CEB" w:rsidP="003A23B3">
      <w:pPr>
        <w:pStyle w:val="aa"/>
        <w:numPr>
          <w:ilvl w:val="0"/>
          <w:numId w:val="57"/>
        </w:numPr>
        <w:tabs>
          <w:tab w:val="left" w:pos="142"/>
          <w:tab w:val="left" w:pos="1134"/>
        </w:tabs>
        <w:spacing w:after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pacing w:val="-5"/>
          <w:sz w:val="24"/>
        </w:rPr>
        <w:t>провести испытания, указанные в подпункте б) 10 раз (10 циклов);</w:t>
      </w:r>
    </w:p>
    <w:p w14:paraId="20C4D755" w14:textId="49B7D18B" w:rsidR="000B4CEB" w:rsidRPr="00DF0910" w:rsidRDefault="000B4CEB" w:rsidP="003A23B3">
      <w:pPr>
        <w:pStyle w:val="aa"/>
        <w:numPr>
          <w:ilvl w:val="0"/>
          <w:numId w:val="57"/>
        </w:numPr>
        <w:tabs>
          <w:tab w:val="left" w:pos="142"/>
          <w:tab w:val="left" w:pos="1134"/>
        </w:tabs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 xml:space="preserve">по окончании </w:t>
      </w:r>
      <w:proofErr w:type="spellStart"/>
      <w:r w:rsidRPr="00DF0910">
        <w:rPr>
          <w:rFonts w:eastAsia="MS Mincho"/>
          <w:color w:val="000000" w:themeColor="text1"/>
          <w:sz w:val="24"/>
        </w:rPr>
        <w:t>термоциклирования</w:t>
      </w:r>
      <w:proofErr w:type="spellEnd"/>
      <w:r w:rsidRPr="00DF0910">
        <w:rPr>
          <w:rFonts w:eastAsia="MS Mincho"/>
          <w:color w:val="000000" w:themeColor="text1"/>
          <w:sz w:val="24"/>
        </w:rPr>
        <w:t xml:space="preserve">, </w:t>
      </w:r>
      <w:r w:rsidR="00E025FB">
        <w:rPr>
          <w:color w:val="000000" w:themeColor="text1"/>
          <w:sz w:val="24"/>
        </w:rPr>
        <w:t>БЭГ</w:t>
      </w:r>
      <w:r w:rsidR="00737B0D" w:rsidRPr="00DF0910">
        <w:rPr>
          <w:rFonts w:eastAsia="MS Mincho"/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>выдержать в нормальных</w:t>
      </w:r>
      <w:r w:rsidR="00460482">
        <w:rPr>
          <w:rFonts w:eastAsia="MS Mincho"/>
          <w:color w:val="000000" w:themeColor="text1"/>
          <w:sz w:val="24"/>
        </w:rPr>
        <w:t xml:space="preserve"> </w:t>
      </w:r>
      <w:r w:rsidR="00460482" w:rsidRPr="00DF0910">
        <w:rPr>
          <w:color w:val="000000" w:themeColor="text1"/>
          <w:sz w:val="24"/>
        </w:rPr>
        <w:t>климатических</w:t>
      </w:r>
      <w:r w:rsidRPr="00DF0910">
        <w:rPr>
          <w:rFonts w:eastAsia="MS Mincho"/>
          <w:color w:val="000000" w:themeColor="text1"/>
          <w:sz w:val="24"/>
        </w:rPr>
        <w:t xml:space="preserve"> условиях по </w:t>
      </w:r>
      <w:r w:rsidR="00047A69">
        <w:rPr>
          <w:rFonts w:eastAsia="MS Mincho"/>
          <w:color w:val="000000" w:themeColor="text1"/>
          <w:sz w:val="24"/>
        </w:rPr>
        <w:t>п.</w:t>
      </w:r>
      <w:r w:rsidRPr="00DF0910">
        <w:rPr>
          <w:rFonts w:eastAsia="MS Mincho"/>
          <w:color w:val="000000" w:themeColor="text1"/>
          <w:sz w:val="24"/>
        </w:rPr>
        <w:t xml:space="preserve">4.1.1 в течение 4 ч и провести проверку по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="00737B0D">
        <w:rPr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>настоящих ТУ.</w:t>
      </w:r>
    </w:p>
    <w:p w14:paraId="3A859AA4" w14:textId="1565E4E5" w:rsidR="000B4CEB" w:rsidRPr="00DF0910" w:rsidRDefault="000B4CEB" w:rsidP="003A23B3">
      <w:pPr>
        <w:pStyle w:val="aa"/>
        <w:tabs>
          <w:tab w:val="left" w:pos="142"/>
        </w:tabs>
        <w:spacing w:after="0"/>
        <w:ind w:left="0" w:firstLine="709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>4.</w:t>
      </w:r>
      <w:r w:rsidR="00DE1B46">
        <w:rPr>
          <w:rFonts w:eastAsia="MS Mincho"/>
          <w:color w:val="000000" w:themeColor="text1"/>
          <w:sz w:val="24"/>
        </w:rPr>
        <w:t>1</w:t>
      </w:r>
      <w:r w:rsidR="00770741">
        <w:rPr>
          <w:rFonts w:eastAsia="MS Mincho"/>
          <w:color w:val="000000" w:themeColor="text1"/>
          <w:sz w:val="24"/>
        </w:rPr>
        <w:t>9</w:t>
      </w:r>
      <w:r w:rsidRPr="00DF0910">
        <w:rPr>
          <w:rFonts w:eastAsia="MS Mincho"/>
          <w:color w:val="000000" w:themeColor="text1"/>
          <w:sz w:val="24"/>
        </w:rPr>
        <w:t>.</w:t>
      </w:r>
      <w:r>
        <w:rPr>
          <w:rFonts w:eastAsia="MS Mincho"/>
          <w:color w:val="000000" w:themeColor="text1"/>
          <w:sz w:val="24"/>
        </w:rPr>
        <w:t>3</w:t>
      </w:r>
      <w:r w:rsidRPr="00DF0910">
        <w:rPr>
          <w:rFonts w:eastAsia="MS Mincho"/>
          <w:color w:val="000000" w:themeColor="text1"/>
          <w:sz w:val="24"/>
        </w:rPr>
        <w:t xml:space="preserve">.2 </w:t>
      </w:r>
      <w:r w:rsidR="00737B0D">
        <w:rPr>
          <w:rFonts w:eastAsia="MS Mincho"/>
          <w:color w:val="000000" w:themeColor="text1"/>
          <w:sz w:val="24"/>
        </w:rPr>
        <w:t>Изделие</w:t>
      </w:r>
      <w:r w:rsidRPr="00DF0910">
        <w:rPr>
          <w:rFonts w:eastAsia="MS Mincho"/>
          <w:color w:val="000000" w:themeColor="text1"/>
          <w:sz w:val="24"/>
        </w:rPr>
        <w:t xml:space="preserve"> считают выдержавшим испытание, если не обнаружено механических повреждений, а его параметры соответствуют требованиям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="00737B0D">
        <w:rPr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>настоящих ТУ.</w:t>
      </w:r>
    </w:p>
    <w:p w14:paraId="328A5959" w14:textId="77777777" w:rsidR="000B4CEB" w:rsidRPr="00DF0910" w:rsidRDefault="000B4CEB" w:rsidP="003A23B3">
      <w:pPr>
        <w:pStyle w:val="14"/>
        <w:widowControl/>
      </w:pPr>
      <w:bookmarkStart w:id="194" w:name="_Toc379445649"/>
      <w:bookmarkStart w:id="195" w:name="_Toc410146621"/>
    </w:p>
    <w:p w14:paraId="00928806" w14:textId="1A54A7B6" w:rsidR="000B4CEB" w:rsidRPr="00DF0910" w:rsidRDefault="000B4CEB" w:rsidP="003A23B3">
      <w:pPr>
        <w:pStyle w:val="14"/>
        <w:widowControl/>
      </w:pPr>
      <w:bookmarkStart w:id="196" w:name="_Toc424564741"/>
      <w:bookmarkStart w:id="197" w:name="_Toc85025230"/>
      <w:r w:rsidRPr="00DF0910">
        <w:t>4.</w:t>
      </w:r>
      <w:r w:rsidR="00DE1B46">
        <w:t>1</w:t>
      </w:r>
      <w:r w:rsidR="00770741">
        <w:t>9</w:t>
      </w:r>
      <w:r w:rsidRPr="00DF0910">
        <w:t>.</w:t>
      </w:r>
      <w:r>
        <w:t>4</w:t>
      </w:r>
      <w:r w:rsidRPr="00DF0910">
        <w:t xml:space="preserve"> Проверка на влагостойкость</w:t>
      </w:r>
      <w:bookmarkEnd w:id="194"/>
      <w:bookmarkEnd w:id="195"/>
      <w:bookmarkEnd w:id="196"/>
      <w:bookmarkEnd w:id="197"/>
    </w:p>
    <w:p w14:paraId="1078F5BF" w14:textId="77777777" w:rsidR="000B4CEB" w:rsidRPr="00DF0910" w:rsidRDefault="000B4CEB" w:rsidP="003A23B3">
      <w:pPr>
        <w:ind w:firstLine="709"/>
        <w:jc w:val="both"/>
        <w:rPr>
          <w:color w:val="000000" w:themeColor="text1"/>
          <w:sz w:val="24"/>
        </w:rPr>
      </w:pPr>
    </w:p>
    <w:p w14:paraId="0B785045" w14:textId="2BDFDE37" w:rsidR="000B4CEB" w:rsidRPr="00DF0910" w:rsidRDefault="000B4CEB" w:rsidP="003A23B3">
      <w:pPr>
        <w:pStyle w:val="ae"/>
        <w:spacing w:before="0" w:line="240" w:lineRule="auto"/>
        <w:ind w:right="0" w:firstLine="709"/>
        <w:rPr>
          <w:color w:val="000000" w:themeColor="text1"/>
        </w:rPr>
      </w:pPr>
      <w:r w:rsidRPr="00DF0910">
        <w:rPr>
          <w:color w:val="000000" w:themeColor="text1"/>
        </w:rPr>
        <w:t>4.</w:t>
      </w:r>
      <w:r w:rsidR="00DE1B46">
        <w:rPr>
          <w:color w:val="000000" w:themeColor="text1"/>
        </w:rPr>
        <w:t>1</w:t>
      </w:r>
      <w:r w:rsidR="00770741">
        <w:rPr>
          <w:color w:val="000000" w:themeColor="text1"/>
        </w:rPr>
        <w:t>9</w:t>
      </w:r>
      <w:r w:rsidRPr="00DF0910">
        <w:rPr>
          <w:color w:val="000000" w:themeColor="text1"/>
        </w:rPr>
        <w:t>.</w:t>
      </w:r>
      <w:r>
        <w:rPr>
          <w:color w:val="000000" w:themeColor="text1"/>
        </w:rPr>
        <w:t>4</w:t>
      </w:r>
      <w:r w:rsidRPr="00DF0910">
        <w:rPr>
          <w:color w:val="000000" w:themeColor="text1"/>
        </w:rPr>
        <w:t xml:space="preserve">.1 Испытание </w:t>
      </w:r>
      <w:r w:rsidR="00E025FB">
        <w:rPr>
          <w:color w:val="000000" w:themeColor="text1"/>
        </w:rPr>
        <w:t>БЭГ</w:t>
      </w:r>
      <w:r w:rsidR="00A2494B" w:rsidRPr="00DF0910">
        <w:rPr>
          <w:color w:val="000000" w:themeColor="text1"/>
        </w:rPr>
        <w:t xml:space="preserve"> на влагостойкость</w:t>
      </w:r>
      <w:r w:rsidRPr="00DF0910">
        <w:rPr>
          <w:color w:val="000000" w:themeColor="text1"/>
        </w:rPr>
        <w:t xml:space="preserve"> проводить в следующей последовательности:</w:t>
      </w:r>
    </w:p>
    <w:p w14:paraId="21AC28AB" w14:textId="77777777" w:rsidR="000B4CEB" w:rsidRPr="00DF0910" w:rsidRDefault="000B4CEB" w:rsidP="003A23B3">
      <w:pPr>
        <w:pStyle w:val="ae"/>
        <w:numPr>
          <w:ilvl w:val="0"/>
          <w:numId w:val="54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DF0910">
        <w:rPr>
          <w:color w:val="000000" w:themeColor="text1"/>
        </w:rPr>
        <w:t>произвести внешний осмотр изделия, убедиться в отсутствии коррозии, нарушения качества маркировки;</w:t>
      </w:r>
    </w:p>
    <w:p w14:paraId="64A0EFCA" w14:textId="1A95E345" w:rsidR="000B4CEB" w:rsidRPr="00DF0910" w:rsidRDefault="000B4CEB" w:rsidP="003A23B3">
      <w:pPr>
        <w:pStyle w:val="ae"/>
        <w:numPr>
          <w:ilvl w:val="0"/>
          <w:numId w:val="54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DF0910">
        <w:rPr>
          <w:color w:val="000000" w:themeColor="text1"/>
        </w:rPr>
        <w:t xml:space="preserve">произвести проверку параметров </w:t>
      </w:r>
      <w:r w:rsidR="00E025FB">
        <w:rPr>
          <w:color w:val="000000" w:themeColor="text1"/>
        </w:rPr>
        <w:t>БЭГ</w:t>
      </w:r>
      <w:r w:rsidR="00C87DEE" w:rsidRPr="00DF0910">
        <w:rPr>
          <w:color w:val="000000" w:themeColor="text1"/>
        </w:rPr>
        <w:t xml:space="preserve"> </w:t>
      </w:r>
      <w:r w:rsidRPr="00DF0910">
        <w:rPr>
          <w:color w:val="000000" w:themeColor="text1"/>
        </w:rPr>
        <w:t xml:space="preserve">на соответствие требованиям </w:t>
      </w:r>
      <w:proofErr w:type="spellStart"/>
      <w:r w:rsidR="0025242D">
        <w:rPr>
          <w:color w:val="000000" w:themeColor="text1"/>
        </w:rPr>
        <w:t>п.п</w:t>
      </w:r>
      <w:proofErr w:type="spellEnd"/>
      <w:r w:rsidR="0025242D">
        <w:rPr>
          <w:color w:val="000000" w:themeColor="text1"/>
        </w:rPr>
        <w:t>.</w:t>
      </w:r>
      <w:r w:rsidRPr="00DF0910">
        <w:rPr>
          <w:color w:val="000000" w:themeColor="text1"/>
        </w:rPr>
        <w:t xml:space="preserve"> </w:t>
      </w:r>
      <w:r w:rsidR="00B27A68">
        <w:rPr>
          <w:color w:val="000000" w:themeColor="text1"/>
        </w:rPr>
        <w:t>1.2.1, 1.2.2, 1.3</w:t>
      </w:r>
      <w:r w:rsidRPr="00DF0910">
        <w:rPr>
          <w:color w:val="000000" w:themeColor="text1"/>
        </w:rPr>
        <w:t>;</w:t>
      </w:r>
    </w:p>
    <w:p w14:paraId="0D1BFB67" w14:textId="21D8B1BA" w:rsidR="000B4CEB" w:rsidRPr="00DF0910" w:rsidRDefault="000B4CEB" w:rsidP="003A23B3">
      <w:pPr>
        <w:pStyle w:val="ae"/>
        <w:numPr>
          <w:ilvl w:val="0"/>
          <w:numId w:val="54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DF0910">
        <w:rPr>
          <w:color w:val="000000" w:themeColor="text1"/>
        </w:rPr>
        <w:t xml:space="preserve">подвергнуть изделие испытаниям в рабочем состоянии в соответствии с требованиями </w:t>
      </w:r>
      <w:r w:rsidR="0025242D">
        <w:rPr>
          <w:color w:val="000000" w:themeColor="text1"/>
        </w:rPr>
        <w:br/>
      </w:r>
      <w:r w:rsidRPr="00DF0910">
        <w:rPr>
          <w:color w:val="000000" w:themeColor="text1"/>
        </w:rPr>
        <w:t>п. 1.</w:t>
      </w:r>
      <w:r w:rsidR="00C87DEE">
        <w:rPr>
          <w:color w:val="000000" w:themeColor="text1"/>
        </w:rPr>
        <w:t>4.4</w:t>
      </w:r>
      <w:r w:rsidRPr="00DF0910">
        <w:rPr>
          <w:color w:val="000000" w:themeColor="text1"/>
        </w:rPr>
        <w:t>;</w:t>
      </w:r>
    </w:p>
    <w:p w14:paraId="05886681" w14:textId="5B6F4653" w:rsidR="000B4CEB" w:rsidRPr="00DF0910" w:rsidRDefault="000B4CEB" w:rsidP="003A23B3">
      <w:pPr>
        <w:pStyle w:val="ae"/>
        <w:numPr>
          <w:ilvl w:val="0"/>
          <w:numId w:val="54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DF0910">
        <w:rPr>
          <w:color w:val="000000" w:themeColor="text1"/>
        </w:rPr>
        <w:t xml:space="preserve">произвести внешний осмотр изделия и проверку параметров изделия на соответствие требованиям </w:t>
      </w:r>
      <w:proofErr w:type="spellStart"/>
      <w:r w:rsidR="0025242D">
        <w:rPr>
          <w:color w:val="000000" w:themeColor="text1"/>
        </w:rPr>
        <w:t>п.п</w:t>
      </w:r>
      <w:proofErr w:type="spellEnd"/>
      <w:r w:rsidR="0025242D">
        <w:rPr>
          <w:color w:val="000000" w:themeColor="text1"/>
        </w:rPr>
        <w:t>.</w:t>
      </w:r>
      <w:r w:rsidRPr="00DF0910">
        <w:rPr>
          <w:color w:val="000000" w:themeColor="text1"/>
        </w:rPr>
        <w:t xml:space="preserve"> </w:t>
      </w:r>
      <w:r w:rsidR="00B27A68">
        <w:rPr>
          <w:color w:val="000000" w:themeColor="text1"/>
        </w:rPr>
        <w:t>1.2.1, 1.2.2, 1.3</w:t>
      </w:r>
      <w:r w:rsidRPr="00DF0910">
        <w:rPr>
          <w:color w:val="000000" w:themeColor="text1"/>
        </w:rPr>
        <w:t>.</w:t>
      </w:r>
    </w:p>
    <w:p w14:paraId="5CD10C4C" w14:textId="5B92ECF0" w:rsidR="000B4CEB" w:rsidRDefault="000B4CE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4.</w:t>
      </w:r>
      <w:r w:rsidR="00934E6E">
        <w:rPr>
          <w:color w:val="000000" w:themeColor="text1"/>
          <w:sz w:val="24"/>
        </w:rPr>
        <w:t>1</w:t>
      </w:r>
      <w:r w:rsidR="00770741">
        <w:rPr>
          <w:color w:val="000000" w:themeColor="text1"/>
          <w:sz w:val="24"/>
        </w:rPr>
        <w:t>9</w:t>
      </w:r>
      <w:r w:rsidRPr="00DF0910">
        <w:rPr>
          <w:color w:val="000000" w:themeColor="text1"/>
          <w:sz w:val="24"/>
        </w:rPr>
        <w:t>.</w:t>
      </w:r>
      <w:r>
        <w:rPr>
          <w:color w:val="000000" w:themeColor="text1"/>
          <w:sz w:val="24"/>
        </w:rPr>
        <w:t>4</w:t>
      </w:r>
      <w:r w:rsidRPr="00DF0910">
        <w:rPr>
          <w:color w:val="000000" w:themeColor="text1"/>
          <w:sz w:val="24"/>
        </w:rPr>
        <w:t xml:space="preserve">.2 </w:t>
      </w:r>
      <w:r w:rsidR="00E025FB">
        <w:rPr>
          <w:color w:val="000000" w:themeColor="text1"/>
          <w:sz w:val="24"/>
        </w:rPr>
        <w:t>БЭГ</w:t>
      </w:r>
      <w:r w:rsidRPr="00DF0910">
        <w:rPr>
          <w:color w:val="000000" w:themeColor="text1"/>
          <w:sz w:val="24"/>
        </w:rPr>
        <w:t xml:space="preserve"> считается выдержавшим испытание, если после испытаний внешний вид</w:t>
      </w:r>
      <w:r w:rsidR="00FB75BA">
        <w:rPr>
          <w:color w:val="000000" w:themeColor="text1"/>
          <w:sz w:val="24"/>
        </w:rPr>
        <w:t xml:space="preserve"> </w:t>
      </w:r>
      <w:r w:rsidRPr="00DF0910">
        <w:rPr>
          <w:color w:val="000000" w:themeColor="text1"/>
          <w:sz w:val="24"/>
        </w:rPr>
        <w:t xml:space="preserve">и электрические параметры соответствуют требованиям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DF0910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Pr="00DF0910">
        <w:rPr>
          <w:color w:val="000000" w:themeColor="text1"/>
          <w:sz w:val="24"/>
        </w:rPr>
        <w:t>.</w:t>
      </w:r>
    </w:p>
    <w:p w14:paraId="6A9AC702" w14:textId="1009A08F" w:rsidR="000A3718" w:rsidRDefault="000A3718" w:rsidP="003A23B3">
      <w:pPr>
        <w:pStyle w:val="14"/>
        <w:widowControl/>
      </w:pPr>
    </w:p>
    <w:p w14:paraId="388AE4D6" w14:textId="3F15EC7D" w:rsidR="009F0865" w:rsidRPr="00716081" w:rsidRDefault="009F0865" w:rsidP="003A23B3">
      <w:pPr>
        <w:pStyle w:val="14"/>
        <w:widowControl/>
      </w:pPr>
      <w:bookmarkStart w:id="198" w:name="_Toc85025231"/>
      <w:r w:rsidRPr="00716081">
        <w:t>4.</w:t>
      </w:r>
      <w:r w:rsidR="00770741">
        <w:t>20</w:t>
      </w:r>
      <w:r w:rsidRPr="00716081">
        <w:t xml:space="preserve"> Проверка на соответствие требованиям по устойчивости к механическим воздействиям</w:t>
      </w:r>
      <w:bookmarkEnd w:id="198"/>
    </w:p>
    <w:p w14:paraId="4379A821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2D33D148" w14:textId="7233C981" w:rsidR="000B4CEB" w:rsidRPr="000B4CEB" w:rsidRDefault="000B4CEB" w:rsidP="003A23B3">
      <w:pPr>
        <w:pStyle w:val="14"/>
        <w:widowControl/>
        <w:rPr>
          <w:rStyle w:val="a8"/>
          <w:color w:val="000000" w:themeColor="text1"/>
          <w:u w:val="none"/>
        </w:rPr>
      </w:pPr>
      <w:bookmarkStart w:id="199" w:name="_Toc410146618"/>
      <w:bookmarkStart w:id="200" w:name="_Toc424564736"/>
      <w:bookmarkStart w:id="201" w:name="_Toc85025232"/>
      <w:r w:rsidRPr="000B4CEB">
        <w:t>4.</w:t>
      </w:r>
      <w:r w:rsidR="00770741">
        <w:t>20</w:t>
      </w:r>
      <w:r w:rsidRPr="000B4CEB">
        <w:t xml:space="preserve">.1 Проверка </w:t>
      </w:r>
      <w:proofErr w:type="spellStart"/>
      <w:r w:rsidRPr="000B4CEB">
        <w:t>вибропрочности</w:t>
      </w:r>
      <w:bookmarkEnd w:id="199"/>
      <w:bookmarkEnd w:id="200"/>
      <w:bookmarkEnd w:id="201"/>
      <w:proofErr w:type="spellEnd"/>
    </w:p>
    <w:p w14:paraId="37F08216" w14:textId="77777777" w:rsidR="000B4CEB" w:rsidRPr="000B4CEB" w:rsidRDefault="000B4CEB" w:rsidP="003A23B3">
      <w:pPr>
        <w:ind w:firstLine="709"/>
        <w:jc w:val="both"/>
        <w:rPr>
          <w:color w:val="000000" w:themeColor="text1"/>
          <w:sz w:val="24"/>
        </w:rPr>
      </w:pPr>
    </w:p>
    <w:p w14:paraId="20BB520C" w14:textId="1D9CE565" w:rsidR="000B4CEB" w:rsidRPr="000B4CEB" w:rsidRDefault="000B4CEB" w:rsidP="003A23B3">
      <w:pPr>
        <w:pStyle w:val="ae"/>
        <w:spacing w:before="0" w:line="240" w:lineRule="auto"/>
        <w:ind w:right="0" w:firstLine="709"/>
        <w:rPr>
          <w:color w:val="000000" w:themeColor="text1"/>
        </w:rPr>
      </w:pPr>
      <w:r w:rsidRPr="000B4CEB">
        <w:rPr>
          <w:color w:val="000000" w:themeColor="text1"/>
        </w:rPr>
        <w:t>4.</w:t>
      </w:r>
      <w:r w:rsidR="00770741">
        <w:rPr>
          <w:color w:val="000000" w:themeColor="text1"/>
        </w:rPr>
        <w:t>20</w:t>
      </w:r>
      <w:r w:rsidRPr="000B4CEB">
        <w:rPr>
          <w:color w:val="000000" w:themeColor="text1"/>
        </w:rPr>
        <w:t xml:space="preserve">.1.1 Проверку требований к </w:t>
      </w:r>
      <w:r w:rsidR="00A2494B" w:rsidRPr="000B4CEB">
        <w:rPr>
          <w:color w:val="000000" w:themeColor="text1"/>
        </w:rPr>
        <w:t>прочности при воздействии синусоидальной вибрации проводить</w:t>
      </w:r>
      <w:r w:rsidRPr="000B4CEB">
        <w:rPr>
          <w:color w:val="000000" w:themeColor="text1"/>
        </w:rPr>
        <w:t xml:space="preserve"> на однокомпонентном вибростенде последовательно по каждой из трех координатных осей. </w:t>
      </w:r>
      <w:r w:rsidRPr="000B4CEB">
        <w:rPr>
          <w:color w:val="000000" w:themeColor="text1"/>
        </w:rPr>
        <w:lastRenderedPageBreak/>
        <w:t xml:space="preserve">Контрольную точку для определения значений параметров вибрации выбирать в одной из точек крепежного приспособления. </w:t>
      </w:r>
    </w:p>
    <w:p w14:paraId="4D4757D9" w14:textId="0637AE2B" w:rsidR="000B4CEB" w:rsidRPr="000B4CEB" w:rsidRDefault="000B4CEB" w:rsidP="003A23B3">
      <w:pPr>
        <w:pStyle w:val="ae"/>
        <w:spacing w:before="0" w:line="240" w:lineRule="auto"/>
        <w:ind w:right="0" w:firstLine="709"/>
        <w:rPr>
          <w:color w:val="000000" w:themeColor="text1"/>
        </w:rPr>
      </w:pPr>
      <w:r w:rsidRPr="000B4CEB">
        <w:rPr>
          <w:color w:val="000000" w:themeColor="text1"/>
        </w:rPr>
        <w:t>4.</w:t>
      </w:r>
      <w:r w:rsidR="00770741">
        <w:rPr>
          <w:color w:val="000000" w:themeColor="text1"/>
        </w:rPr>
        <w:t>20</w:t>
      </w:r>
      <w:r w:rsidRPr="000B4CEB">
        <w:rPr>
          <w:color w:val="000000" w:themeColor="text1"/>
        </w:rPr>
        <w:t>.1.2 Испытания проводить в следующей последовательности:</w:t>
      </w:r>
    </w:p>
    <w:p w14:paraId="4501F03B" w14:textId="45B01EE1" w:rsidR="000B4CEB" w:rsidRPr="000B4CEB" w:rsidRDefault="00FB75BA" w:rsidP="003A23B3">
      <w:pPr>
        <w:pStyle w:val="ae"/>
        <w:numPr>
          <w:ilvl w:val="0"/>
          <w:numId w:val="52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>
        <w:rPr>
          <w:color w:val="000000" w:themeColor="text1"/>
        </w:rPr>
        <w:t>п</w:t>
      </w:r>
      <w:r w:rsidR="000B4CEB" w:rsidRPr="000B4CEB">
        <w:rPr>
          <w:color w:val="000000" w:themeColor="text1"/>
        </w:rPr>
        <w:t xml:space="preserve">роизвести внешний осмотр </w:t>
      </w:r>
      <w:r w:rsidR="00E025FB">
        <w:rPr>
          <w:color w:val="000000" w:themeColor="text1"/>
        </w:rPr>
        <w:t>БЭГ</w:t>
      </w:r>
      <w:r w:rsidR="000B4CEB" w:rsidRPr="000B4CEB">
        <w:rPr>
          <w:color w:val="000000" w:themeColor="text1"/>
        </w:rPr>
        <w:t>, убедиться в отсутствии повреждения монтажа, деталей, конструкции;</w:t>
      </w:r>
    </w:p>
    <w:p w14:paraId="7669DD73" w14:textId="77777777" w:rsidR="000B4CEB" w:rsidRPr="000B4CEB" w:rsidRDefault="00FB75BA" w:rsidP="003A23B3">
      <w:pPr>
        <w:pStyle w:val="ae"/>
        <w:numPr>
          <w:ilvl w:val="0"/>
          <w:numId w:val="52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>
        <w:rPr>
          <w:color w:val="000000" w:themeColor="text1"/>
        </w:rPr>
        <w:t>з</w:t>
      </w:r>
      <w:r w:rsidR="000B4CEB" w:rsidRPr="000B4CEB">
        <w:rPr>
          <w:color w:val="000000" w:themeColor="text1"/>
        </w:rPr>
        <w:t>акрепить изделие на платформе вибростенда;</w:t>
      </w:r>
    </w:p>
    <w:p w14:paraId="566172B2" w14:textId="386A0AB5" w:rsidR="000B4CEB" w:rsidRPr="000B4CEB" w:rsidRDefault="00FB75BA" w:rsidP="003A23B3">
      <w:pPr>
        <w:pStyle w:val="ae"/>
        <w:numPr>
          <w:ilvl w:val="0"/>
          <w:numId w:val="52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>
        <w:rPr>
          <w:color w:val="000000" w:themeColor="text1"/>
        </w:rPr>
        <w:t>п</w:t>
      </w:r>
      <w:r w:rsidR="000B4CEB" w:rsidRPr="000B4CEB">
        <w:rPr>
          <w:color w:val="000000" w:themeColor="text1"/>
        </w:rPr>
        <w:t xml:space="preserve">ровести испытания </w:t>
      </w:r>
      <w:r w:rsidR="00E025FB">
        <w:rPr>
          <w:color w:val="000000" w:themeColor="text1"/>
        </w:rPr>
        <w:t>БЭГ</w:t>
      </w:r>
      <w:r w:rsidRPr="000B4CEB">
        <w:rPr>
          <w:color w:val="000000" w:themeColor="text1"/>
        </w:rPr>
        <w:t xml:space="preserve"> </w:t>
      </w:r>
      <w:r w:rsidR="000B4CEB" w:rsidRPr="000B4CEB">
        <w:rPr>
          <w:color w:val="000000" w:themeColor="text1"/>
        </w:rPr>
        <w:t xml:space="preserve">в выключенном состоянии при </w:t>
      </w:r>
      <w:r>
        <w:rPr>
          <w:color w:val="000000" w:themeColor="text1"/>
        </w:rPr>
        <w:t xml:space="preserve">параметрах, указанных в таблице </w:t>
      </w:r>
      <w:r w:rsidR="000E5111" w:rsidRPr="000E5111">
        <w:rPr>
          <w:color w:val="000000" w:themeColor="text1"/>
        </w:rPr>
        <w:t>4</w:t>
      </w:r>
      <w:r w:rsidR="000B4CEB" w:rsidRPr="000B4CEB">
        <w:rPr>
          <w:color w:val="000000" w:themeColor="text1"/>
        </w:rPr>
        <w:t>;</w:t>
      </w:r>
    </w:p>
    <w:p w14:paraId="737A027C" w14:textId="77777777" w:rsidR="000B4CEB" w:rsidRPr="000B4CEB" w:rsidRDefault="00FB75BA" w:rsidP="003A23B3">
      <w:pPr>
        <w:pStyle w:val="ae"/>
        <w:numPr>
          <w:ilvl w:val="0"/>
          <w:numId w:val="52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>
        <w:rPr>
          <w:color w:val="000000" w:themeColor="text1"/>
        </w:rPr>
        <w:t>п</w:t>
      </w:r>
      <w:r w:rsidR="000B4CEB" w:rsidRPr="000B4CEB">
        <w:rPr>
          <w:color w:val="000000" w:themeColor="text1"/>
        </w:rPr>
        <w:t xml:space="preserve">ри испытании допускаются перерывы, но при этом общая продолжительность воздействия вибрации должна сохраняться. </w:t>
      </w:r>
    </w:p>
    <w:p w14:paraId="2ABE3780" w14:textId="2D90B90A" w:rsidR="000B4CEB" w:rsidRPr="000B4CEB" w:rsidRDefault="00047A69" w:rsidP="003A23B3">
      <w:pPr>
        <w:pStyle w:val="ae"/>
        <w:numPr>
          <w:ilvl w:val="0"/>
          <w:numId w:val="52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0B4CEB">
        <w:rPr>
          <w:color w:val="000000" w:themeColor="text1"/>
        </w:rPr>
        <w:t xml:space="preserve">после </w:t>
      </w:r>
      <w:r w:rsidR="000B4CEB" w:rsidRPr="000B4CEB">
        <w:rPr>
          <w:color w:val="000000" w:themeColor="text1"/>
        </w:rPr>
        <w:t xml:space="preserve">испытания проверить внешний вид </w:t>
      </w:r>
      <w:r w:rsidR="00E025FB">
        <w:rPr>
          <w:color w:val="000000" w:themeColor="text1"/>
        </w:rPr>
        <w:t>БЭГ</w:t>
      </w:r>
      <w:r w:rsidR="000B4CEB" w:rsidRPr="000B4CEB">
        <w:rPr>
          <w:color w:val="000000" w:themeColor="text1"/>
        </w:rPr>
        <w:t xml:space="preserve"> на соответствие требованиям </w:t>
      </w:r>
      <w:proofErr w:type="spellStart"/>
      <w:r w:rsidR="0025242D">
        <w:rPr>
          <w:color w:val="000000" w:themeColor="text1"/>
        </w:rPr>
        <w:t>п.п</w:t>
      </w:r>
      <w:proofErr w:type="spellEnd"/>
      <w:r w:rsidR="0025242D">
        <w:rPr>
          <w:color w:val="000000" w:themeColor="text1"/>
        </w:rPr>
        <w:t>.</w:t>
      </w:r>
      <w:r w:rsidR="000B4CEB" w:rsidRPr="000B4CEB">
        <w:rPr>
          <w:color w:val="000000" w:themeColor="text1"/>
        </w:rPr>
        <w:t xml:space="preserve"> </w:t>
      </w:r>
      <w:r w:rsidR="00B27A68">
        <w:rPr>
          <w:color w:val="000000" w:themeColor="text1"/>
        </w:rPr>
        <w:t>1.2.1, 1.2.2, 1.3</w:t>
      </w:r>
      <w:r w:rsidR="000B4CEB" w:rsidRPr="000B4CEB">
        <w:rPr>
          <w:color w:val="000000" w:themeColor="text1"/>
        </w:rPr>
        <w:t>, обратив особое внимание на целостность паяных и крепежных соединений.</w:t>
      </w:r>
    </w:p>
    <w:p w14:paraId="5E63E511" w14:textId="170147A5" w:rsidR="006B532A" w:rsidRDefault="000B4CEB" w:rsidP="003A23B3">
      <w:pPr>
        <w:ind w:firstLine="709"/>
        <w:jc w:val="both"/>
        <w:rPr>
          <w:color w:val="000000" w:themeColor="text1"/>
          <w:sz w:val="24"/>
        </w:rPr>
      </w:pPr>
      <w:r w:rsidRPr="000B4CEB">
        <w:rPr>
          <w:color w:val="000000" w:themeColor="text1"/>
          <w:sz w:val="24"/>
        </w:rPr>
        <w:t>4.</w:t>
      </w:r>
      <w:r w:rsidR="00770741">
        <w:rPr>
          <w:color w:val="000000" w:themeColor="text1"/>
          <w:sz w:val="24"/>
        </w:rPr>
        <w:t>20</w:t>
      </w:r>
      <w:r w:rsidRPr="000B4CEB">
        <w:rPr>
          <w:color w:val="000000" w:themeColor="text1"/>
          <w:sz w:val="24"/>
        </w:rPr>
        <w:t xml:space="preserve">.1.3 </w:t>
      </w:r>
      <w:r w:rsidR="00E025FB">
        <w:rPr>
          <w:color w:val="000000" w:themeColor="text1"/>
          <w:sz w:val="24"/>
        </w:rPr>
        <w:t>БЭГ</w:t>
      </w:r>
      <w:r w:rsidR="00EC31F4" w:rsidRPr="00EC31F4">
        <w:rPr>
          <w:color w:val="000000" w:themeColor="text1"/>
          <w:sz w:val="24"/>
        </w:rPr>
        <w:t xml:space="preserve"> </w:t>
      </w:r>
      <w:r w:rsidRPr="00EC31F4">
        <w:rPr>
          <w:color w:val="000000" w:themeColor="text1"/>
          <w:sz w:val="24"/>
        </w:rPr>
        <w:t>считается</w:t>
      </w:r>
      <w:r w:rsidRPr="000B4CEB">
        <w:rPr>
          <w:color w:val="000000" w:themeColor="text1"/>
          <w:sz w:val="24"/>
        </w:rPr>
        <w:t xml:space="preserve"> выдержавшим испытания, если его электрические параметры и внешний вид после испытаний соответствуют требованиям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0B4CEB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Pr="000B4CEB">
        <w:rPr>
          <w:color w:val="000000" w:themeColor="text1"/>
          <w:sz w:val="24"/>
        </w:rPr>
        <w:t>.</w:t>
      </w:r>
      <w:bookmarkStart w:id="202" w:name="_Toc379445644"/>
    </w:p>
    <w:p w14:paraId="3957A687" w14:textId="77777777" w:rsidR="00AF497A" w:rsidRDefault="00AF497A" w:rsidP="003A23B3">
      <w:pPr>
        <w:pStyle w:val="14"/>
        <w:widowControl/>
      </w:pPr>
      <w:bookmarkStart w:id="203" w:name="_Toc410146619"/>
      <w:bookmarkStart w:id="204" w:name="_Toc424564737"/>
    </w:p>
    <w:p w14:paraId="729C4B5A" w14:textId="036B6EB9" w:rsidR="000B4CEB" w:rsidRPr="000B4CEB" w:rsidRDefault="000B4CEB" w:rsidP="003A23B3">
      <w:pPr>
        <w:pStyle w:val="14"/>
        <w:widowControl/>
      </w:pPr>
      <w:bookmarkStart w:id="205" w:name="_Toc85025233"/>
      <w:r w:rsidRPr="000B4CEB">
        <w:t>4.</w:t>
      </w:r>
      <w:r w:rsidR="00770741">
        <w:t>20</w:t>
      </w:r>
      <w:r w:rsidRPr="000B4CEB">
        <w:t>.2 Проверка ударо</w:t>
      </w:r>
      <w:bookmarkEnd w:id="202"/>
      <w:r w:rsidRPr="000B4CEB">
        <w:t>стойкости</w:t>
      </w:r>
      <w:bookmarkEnd w:id="203"/>
      <w:bookmarkEnd w:id="204"/>
      <w:bookmarkEnd w:id="205"/>
    </w:p>
    <w:p w14:paraId="7103B261" w14:textId="77777777" w:rsidR="000B4CEB" w:rsidRPr="000B4CEB" w:rsidRDefault="000B4CEB" w:rsidP="003A23B3">
      <w:pPr>
        <w:ind w:firstLine="709"/>
        <w:jc w:val="both"/>
        <w:rPr>
          <w:color w:val="000000" w:themeColor="text1"/>
          <w:sz w:val="24"/>
        </w:rPr>
      </w:pPr>
    </w:p>
    <w:p w14:paraId="35DF28A7" w14:textId="0BC3B5DC" w:rsidR="000B4CEB" w:rsidRPr="000B4CEB" w:rsidRDefault="000B4CEB" w:rsidP="003A23B3">
      <w:pPr>
        <w:pStyle w:val="ae"/>
        <w:spacing w:before="0" w:line="240" w:lineRule="auto"/>
        <w:ind w:right="0" w:firstLine="709"/>
        <w:rPr>
          <w:color w:val="000000" w:themeColor="text1"/>
        </w:rPr>
      </w:pPr>
      <w:r w:rsidRPr="000B4CEB">
        <w:rPr>
          <w:color w:val="000000" w:themeColor="text1"/>
        </w:rPr>
        <w:t>4.</w:t>
      </w:r>
      <w:r w:rsidR="00770741">
        <w:rPr>
          <w:color w:val="000000" w:themeColor="text1"/>
        </w:rPr>
        <w:t>20</w:t>
      </w:r>
      <w:r w:rsidRPr="000B4CEB">
        <w:rPr>
          <w:color w:val="000000" w:themeColor="text1"/>
        </w:rPr>
        <w:t xml:space="preserve">.2.1 Проверку ударостойкости при воздействии механических ударов многократного действия производить на ударном стенде последовательно по каждой из трех координатных осей. Измерение параметров ударов проводить в одной из точек крепежного приспособления. </w:t>
      </w:r>
    </w:p>
    <w:p w14:paraId="4D275A6C" w14:textId="078D2927" w:rsidR="000B4CEB" w:rsidRPr="000B4CEB" w:rsidRDefault="000B4CEB" w:rsidP="003A23B3">
      <w:pPr>
        <w:pStyle w:val="ae"/>
        <w:spacing w:before="0" w:line="240" w:lineRule="auto"/>
        <w:ind w:right="0" w:firstLine="709"/>
        <w:rPr>
          <w:color w:val="000000" w:themeColor="text1"/>
        </w:rPr>
      </w:pPr>
      <w:r w:rsidRPr="000B4CEB">
        <w:rPr>
          <w:color w:val="000000" w:themeColor="text1"/>
        </w:rPr>
        <w:t>4.</w:t>
      </w:r>
      <w:r w:rsidR="00770741">
        <w:rPr>
          <w:color w:val="000000" w:themeColor="text1"/>
        </w:rPr>
        <w:t>20</w:t>
      </w:r>
      <w:r w:rsidRPr="000B4CEB">
        <w:rPr>
          <w:color w:val="000000" w:themeColor="text1"/>
        </w:rPr>
        <w:t>.2.2 Испытания проводить в следующей последовательности:</w:t>
      </w:r>
    </w:p>
    <w:p w14:paraId="79C4AD35" w14:textId="64C4091A" w:rsidR="000B4CEB" w:rsidRPr="000B4CEB" w:rsidRDefault="000B4CEB" w:rsidP="003A23B3">
      <w:pPr>
        <w:pStyle w:val="ae"/>
        <w:numPr>
          <w:ilvl w:val="0"/>
          <w:numId w:val="68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0B4CEB">
        <w:rPr>
          <w:color w:val="000000" w:themeColor="text1"/>
        </w:rPr>
        <w:t xml:space="preserve">произвести внешний осмотр </w:t>
      </w:r>
      <w:r w:rsidR="00E025FB">
        <w:rPr>
          <w:color w:val="000000" w:themeColor="text1"/>
        </w:rPr>
        <w:t>БЭГ</w:t>
      </w:r>
      <w:r w:rsidRPr="000B4CEB">
        <w:rPr>
          <w:color w:val="000000" w:themeColor="text1"/>
        </w:rPr>
        <w:t>, убедиться в отсутствии повреждений монтажа, деталей, конструкции;</w:t>
      </w:r>
    </w:p>
    <w:p w14:paraId="0935D181" w14:textId="019A96B2" w:rsidR="000B4CEB" w:rsidRPr="000B4CEB" w:rsidRDefault="000B4CEB" w:rsidP="003A23B3">
      <w:pPr>
        <w:pStyle w:val="ae"/>
        <w:numPr>
          <w:ilvl w:val="0"/>
          <w:numId w:val="68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0B4CEB">
        <w:rPr>
          <w:color w:val="000000" w:themeColor="text1"/>
        </w:rPr>
        <w:t xml:space="preserve">закрепить </w:t>
      </w:r>
      <w:r w:rsidR="00C535FF">
        <w:rPr>
          <w:color w:val="000000" w:themeColor="text1"/>
        </w:rPr>
        <w:t>изделие</w:t>
      </w:r>
      <w:r w:rsidRPr="000B4CEB">
        <w:rPr>
          <w:color w:val="000000" w:themeColor="text1"/>
        </w:rPr>
        <w:t xml:space="preserve"> на платформе ударного стенда;</w:t>
      </w:r>
    </w:p>
    <w:p w14:paraId="70B2F017" w14:textId="71E9CBE6" w:rsidR="000B4CEB" w:rsidRPr="000B4CEB" w:rsidRDefault="000B4CEB" w:rsidP="003A23B3">
      <w:pPr>
        <w:pStyle w:val="ae"/>
        <w:numPr>
          <w:ilvl w:val="0"/>
          <w:numId w:val="68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0B4CEB">
        <w:rPr>
          <w:color w:val="000000" w:themeColor="text1"/>
        </w:rPr>
        <w:t xml:space="preserve">провести испытания </w:t>
      </w:r>
      <w:r w:rsidR="00C535FF">
        <w:rPr>
          <w:color w:val="000000" w:themeColor="text1"/>
        </w:rPr>
        <w:t>БЭГ</w:t>
      </w:r>
      <w:r w:rsidRPr="000B4CEB">
        <w:rPr>
          <w:color w:val="000000" w:themeColor="text1"/>
        </w:rPr>
        <w:t xml:space="preserve"> в выключенном состоянии </w:t>
      </w:r>
      <w:r w:rsidR="00FB75BA" w:rsidRPr="000B4CEB">
        <w:rPr>
          <w:color w:val="000000" w:themeColor="text1"/>
        </w:rPr>
        <w:t xml:space="preserve">при </w:t>
      </w:r>
      <w:r w:rsidR="00FB75BA">
        <w:rPr>
          <w:color w:val="000000" w:themeColor="text1"/>
        </w:rPr>
        <w:t xml:space="preserve">параметрах, указанных в таблице </w:t>
      </w:r>
      <w:r w:rsidR="000E5111" w:rsidRPr="000E5111">
        <w:rPr>
          <w:color w:val="000000" w:themeColor="text1"/>
        </w:rPr>
        <w:t>4</w:t>
      </w:r>
      <w:r w:rsidR="00FB75BA">
        <w:rPr>
          <w:color w:val="000000" w:themeColor="text1"/>
        </w:rPr>
        <w:t xml:space="preserve"> </w:t>
      </w:r>
      <w:r w:rsidRPr="000B4CEB">
        <w:rPr>
          <w:color w:val="000000" w:themeColor="text1"/>
        </w:rPr>
        <w:t>по каждой координатной оси</w:t>
      </w:r>
      <w:r w:rsidR="00F63E37">
        <w:rPr>
          <w:color w:val="000000" w:themeColor="text1"/>
        </w:rPr>
        <w:t>;</w:t>
      </w:r>
      <w:r w:rsidRPr="000B4CEB">
        <w:rPr>
          <w:color w:val="000000" w:themeColor="text1"/>
        </w:rPr>
        <w:t xml:space="preserve"> </w:t>
      </w:r>
    </w:p>
    <w:p w14:paraId="1BB1A555" w14:textId="702C4AF9" w:rsidR="000B4CEB" w:rsidRPr="000B4CEB" w:rsidRDefault="000B4CEB" w:rsidP="003A23B3">
      <w:pPr>
        <w:pStyle w:val="ae"/>
        <w:numPr>
          <w:ilvl w:val="0"/>
          <w:numId w:val="68"/>
        </w:numPr>
        <w:tabs>
          <w:tab w:val="left" w:pos="1134"/>
        </w:tabs>
        <w:spacing w:before="0" w:line="240" w:lineRule="auto"/>
        <w:ind w:right="0"/>
        <w:rPr>
          <w:color w:val="000000" w:themeColor="text1"/>
        </w:rPr>
      </w:pPr>
      <w:r w:rsidRPr="000B4CEB">
        <w:rPr>
          <w:color w:val="000000" w:themeColor="text1"/>
        </w:rPr>
        <w:t xml:space="preserve">после испытаний проверить внешний вид </w:t>
      </w:r>
      <w:r w:rsidR="00E025FB">
        <w:rPr>
          <w:color w:val="000000" w:themeColor="text1"/>
        </w:rPr>
        <w:t>БЭГ</w:t>
      </w:r>
      <w:r w:rsidRPr="000B4CEB">
        <w:rPr>
          <w:color w:val="000000" w:themeColor="text1"/>
        </w:rPr>
        <w:t xml:space="preserve"> на соответствие требованиям </w:t>
      </w:r>
      <w:proofErr w:type="spellStart"/>
      <w:r w:rsidR="0025242D">
        <w:rPr>
          <w:color w:val="000000" w:themeColor="text1"/>
        </w:rPr>
        <w:t>п.п</w:t>
      </w:r>
      <w:proofErr w:type="spellEnd"/>
      <w:r w:rsidR="0025242D">
        <w:rPr>
          <w:color w:val="000000" w:themeColor="text1"/>
        </w:rPr>
        <w:t>.</w:t>
      </w:r>
      <w:r w:rsidRPr="000B4CEB">
        <w:rPr>
          <w:color w:val="000000" w:themeColor="text1"/>
        </w:rPr>
        <w:t xml:space="preserve"> </w:t>
      </w:r>
      <w:r w:rsidR="00B27A68">
        <w:rPr>
          <w:color w:val="000000" w:themeColor="text1"/>
        </w:rPr>
        <w:t>1.2.1, 1.2.2, 1.3</w:t>
      </w:r>
      <w:r w:rsidRPr="000B4CEB">
        <w:rPr>
          <w:color w:val="000000" w:themeColor="text1"/>
        </w:rPr>
        <w:t>, обратив особое внимание на целостность паяных и крепежных соединений.</w:t>
      </w:r>
    </w:p>
    <w:p w14:paraId="092074D7" w14:textId="6BF4CEC0" w:rsidR="000B4CEB" w:rsidRDefault="000B4CEB" w:rsidP="003A23B3">
      <w:pPr>
        <w:ind w:firstLine="709"/>
        <w:jc w:val="both"/>
        <w:rPr>
          <w:color w:val="000000" w:themeColor="text1"/>
          <w:sz w:val="24"/>
        </w:rPr>
      </w:pPr>
      <w:r w:rsidRPr="000B4CEB">
        <w:rPr>
          <w:color w:val="000000" w:themeColor="text1"/>
          <w:sz w:val="24"/>
        </w:rPr>
        <w:t>4.</w:t>
      </w:r>
      <w:r w:rsidR="00770741">
        <w:rPr>
          <w:color w:val="000000" w:themeColor="text1"/>
          <w:sz w:val="24"/>
        </w:rPr>
        <w:t>20</w:t>
      </w:r>
      <w:r w:rsidRPr="000B4CEB">
        <w:rPr>
          <w:color w:val="000000" w:themeColor="text1"/>
          <w:sz w:val="24"/>
        </w:rPr>
        <w:t>.2.</w:t>
      </w:r>
      <w:r w:rsidR="00FB75BA">
        <w:rPr>
          <w:color w:val="000000" w:themeColor="text1"/>
          <w:sz w:val="24"/>
        </w:rPr>
        <w:t>3</w:t>
      </w:r>
      <w:r w:rsidRPr="000B4CEB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="00EC31F4" w:rsidRPr="000B4CEB">
        <w:rPr>
          <w:color w:val="000000" w:themeColor="text1"/>
          <w:sz w:val="24"/>
        </w:rPr>
        <w:t xml:space="preserve"> </w:t>
      </w:r>
      <w:r w:rsidRPr="000B4CEB">
        <w:rPr>
          <w:color w:val="000000" w:themeColor="text1"/>
          <w:sz w:val="24"/>
        </w:rPr>
        <w:t xml:space="preserve">считается выдержавшим испытания, если его электрические параметры и внешний вид после испытаний соответствуют требованиям </w:t>
      </w:r>
      <w:proofErr w:type="spellStart"/>
      <w:r w:rsidR="0025242D">
        <w:rPr>
          <w:color w:val="000000" w:themeColor="text1"/>
          <w:sz w:val="24"/>
        </w:rPr>
        <w:t>п.п</w:t>
      </w:r>
      <w:proofErr w:type="spellEnd"/>
      <w:r w:rsidR="0025242D">
        <w:rPr>
          <w:color w:val="000000" w:themeColor="text1"/>
          <w:sz w:val="24"/>
        </w:rPr>
        <w:t>.</w:t>
      </w:r>
      <w:r w:rsidRPr="000B4CEB">
        <w:rPr>
          <w:color w:val="000000" w:themeColor="text1"/>
          <w:sz w:val="24"/>
        </w:rPr>
        <w:t xml:space="preserve"> </w:t>
      </w:r>
      <w:r w:rsidR="00B27A68">
        <w:rPr>
          <w:color w:val="000000" w:themeColor="text1"/>
          <w:sz w:val="24"/>
        </w:rPr>
        <w:t>1.2.1, 1.2.2, 1.3</w:t>
      </w:r>
      <w:r w:rsidRPr="000B4CEB">
        <w:rPr>
          <w:color w:val="000000" w:themeColor="text1"/>
          <w:sz w:val="24"/>
        </w:rPr>
        <w:t>.</w:t>
      </w:r>
    </w:p>
    <w:p w14:paraId="3D2F101B" w14:textId="77777777" w:rsidR="000B4CEB" w:rsidRPr="000B4CEB" w:rsidRDefault="000B4CEB" w:rsidP="003A23B3">
      <w:pPr>
        <w:ind w:firstLine="709"/>
        <w:jc w:val="both"/>
        <w:rPr>
          <w:rFonts w:eastAsiaTheme="minorEastAsia"/>
          <w:sz w:val="24"/>
        </w:rPr>
      </w:pPr>
    </w:p>
    <w:p w14:paraId="5189B7E5" w14:textId="47FD34B1" w:rsidR="009F0865" w:rsidRPr="00716081" w:rsidRDefault="009F0865" w:rsidP="003A23B3">
      <w:pPr>
        <w:pStyle w:val="14"/>
        <w:widowControl/>
      </w:pPr>
      <w:bookmarkStart w:id="206" w:name="_Toc85025234"/>
      <w:r w:rsidRPr="00716081">
        <w:t>4.2</w:t>
      </w:r>
      <w:r w:rsidR="00AC5D40">
        <w:t>1</w:t>
      </w:r>
      <w:r w:rsidRPr="00716081">
        <w:t xml:space="preserve"> Проверка на соответствие требованиям по электромагнитной совместимости (ЭМС)</w:t>
      </w:r>
      <w:bookmarkEnd w:id="206"/>
      <w:r w:rsidRPr="00716081">
        <w:t xml:space="preserve"> </w:t>
      </w:r>
    </w:p>
    <w:p w14:paraId="2B60AF19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372A22EE" w14:textId="6FF87098" w:rsidR="00215771" w:rsidRDefault="00215771" w:rsidP="003A23B3">
      <w:pPr>
        <w:ind w:firstLine="709"/>
        <w:jc w:val="both"/>
        <w:rPr>
          <w:rFonts w:eastAsiaTheme="minorEastAsia"/>
          <w:sz w:val="24"/>
        </w:rPr>
      </w:pPr>
      <w:r w:rsidRPr="00DF0910">
        <w:rPr>
          <w:color w:val="000000" w:themeColor="text1"/>
          <w:sz w:val="24"/>
        </w:rPr>
        <w:t>4.2</w:t>
      </w:r>
      <w:r w:rsidR="00AC5D40">
        <w:rPr>
          <w:color w:val="000000" w:themeColor="text1"/>
          <w:sz w:val="24"/>
        </w:rPr>
        <w:t>1</w:t>
      </w:r>
      <w:r w:rsidRPr="00DF0910">
        <w:rPr>
          <w:color w:val="000000" w:themeColor="text1"/>
          <w:sz w:val="24"/>
        </w:rPr>
        <w:t>.1 Проверк</w:t>
      </w:r>
      <w:r w:rsidR="000F6384">
        <w:rPr>
          <w:color w:val="000000" w:themeColor="text1"/>
          <w:sz w:val="24"/>
        </w:rPr>
        <w:t>у</w:t>
      </w:r>
      <w:r w:rsidRPr="00DF0910">
        <w:rPr>
          <w:color w:val="000000" w:themeColor="text1"/>
          <w:sz w:val="24"/>
        </w:rPr>
        <w:t xml:space="preserve"> на соответствие требованиям ЭМС п.1.6 проводит потребитель по своим методикам</w:t>
      </w:r>
      <w:r w:rsidR="003044F3">
        <w:rPr>
          <w:color w:val="000000" w:themeColor="text1"/>
          <w:sz w:val="24"/>
        </w:rPr>
        <w:t xml:space="preserve"> в составе автомобиля</w:t>
      </w:r>
      <w:r w:rsidRPr="00DF0910">
        <w:rPr>
          <w:color w:val="000000" w:themeColor="text1"/>
          <w:sz w:val="24"/>
        </w:rPr>
        <w:t>.</w:t>
      </w:r>
    </w:p>
    <w:p w14:paraId="668ADDEC" w14:textId="77777777" w:rsidR="00215771" w:rsidRPr="00716081" w:rsidRDefault="00215771" w:rsidP="003A23B3">
      <w:pPr>
        <w:ind w:firstLine="709"/>
        <w:jc w:val="both"/>
        <w:rPr>
          <w:rFonts w:eastAsiaTheme="minorEastAsia"/>
          <w:sz w:val="24"/>
        </w:rPr>
      </w:pPr>
    </w:p>
    <w:p w14:paraId="7870A24A" w14:textId="6D78CB7A" w:rsidR="009F0865" w:rsidRPr="00716081" w:rsidRDefault="009F0865" w:rsidP="003A23B3">
      <w:pPr>
        <w:pStyle w:val="14"/>
        <w:widowControl/>
      </w:pPr>
      <w:bookmarkStart w:id="207" w:name="_Toc85025235"/>
      <w:r w:rsidRPr="00716081">
        <w:t>4.2</w:t>
      </w:r>
      <w:r w:rsidR="00AC5D40">
        <w:t>2</w:t>
      </w:r>
      <w:r w:rsidRPr="00716081">
        <w:t xml:space="preserve"> Проверка на соответствие требованиям к надежности</w:t>
      </w:r>
      <w:bookmarkEnd w:id="207"/>
    </w:p>
    <w:p w14:paraId="140EDEE1" w14:textId="77777777" w:rsidR="009F0865" w:rsidRDefault="009F0865" w:rsidP="003A23B3">
      <w:pPr>
        <w:ind w:firstLine="709"/>
        <w:jc w:val="both"/>
        <w:rPr>
          <w:rFonts w:eastAsiaTheme="minorEastAsia"/>
          <w:sz w:val="24"/>
        </w:rPr>
      </w:pPr>
    </w:p>
    <w:p w14:paraId="19892A18" w14:textId="2D1BBD16" w:rsidR="00A065AB" w:rsidRDefault="00A065A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4.2</w:t>
      </w:r>
      <w:r w:rsidR="00AC5D40">
        <w:rPr>
          <w:color w:val="000000" w:themeColor="text1"/>
          <w:sz w:val="24"/>
        </w:rPr>
        <w:t>2</w:t>
      </w:r>
      <w:r w:rsidRPr="00DF0910">
        <w:rPr>
          <w:color w:val="000000" w:themeColor="text1"/>
          <w:sz w:val="24"/>
        </w:rPr>
        <w:t xml:space="preserve">.1 Проверку требований надежности по п.1.7 проводит потребитель в составе </w:t>
      </w:r>
      <w:r w:rsidR="00B606FB">
        <w:rPr>
          <w:color w:val="000000" w:themeColor="text1"/>
          <w:sz w:val="24"/>
        </w:rPr>
        <w:t>ТС</w:t>
      </w:r>
      <w:r w:rsidR="00B606FB" w:rsidRPr="00DF0910">
        <w:rPr>
          <w:color w:val="000000" w:themeColor="text1"/>
          <w:sz w:val="24"/>
        </w:rPr>
        <w:t xml:space="preserve"> </w:t>
      </w:r>
      <w:r w:rsidRPr="00DF0910">
        <w:rPr>
          <w:color w:val="000000" w:themeColor="text1"/>
          <w:sz w:val="24"/>
        </w:rPr>
        <w:t>один раз при постановке изделия на производство, и их результаты распространяются на весь период выпуска изделий.</w:t>
      </w:r>
    </w:p>
    <w:p w14:paraId="6E6DA418" w14:textId="77777777" w:rsidR="00B50197" w:rsidRDefault="00B50197" w:rsidP="003A23B3">
      <w:pPr>
        <w:pStyle w:val="14"/>
        <w:widowControl/>
      </w:pPr>
    </w:p>
    <w:p w14:paraId="0282FFC3" w14:textId="3B4650AB" w:rsidR="00F3628F" w:rsidRPr="00716081" w:rsidRDefault="009F0865" w:rsidP="003A23B3">
      <w:pPr>
        <w:pStyle w:val="14"/>
        <w:widowControl/>
      </w:pPr>
      <w:bookmarkStart w:id="208" w:name="_Toc85025236"/>
      <w:r w:rsidRPr="00716081">
        <w:t>4.2</w:t>
      </w:r>
      <w:r w:rsidR="00AC5D40">
        <w:t>3</w:t>
      </w:r>
      <w:r w:rsidRPr="00716081">
        <w:t xml:space="preserve"> Проверка на соответствие требованиям к упаковке</w:t>
      </w:r>
      <w:bookmarkEnd w:id="208"/>
    </w:p>
    <w:p w14:paraId="769A8CFD" w14:textId="77777777" w:rsidR="00A065AB" w:rsidRDefault="00A065AB" w:rsidP="003A23B3">
      <w:pPr>
        <w:pStyle w:val="14"/>
        <w:widowControl/>
      </w:pPr>
    </w:p>
    <w:p w14:paraId="221FCC1C" w14:textId="4F07EF54" w:rsidR="00A065AB" w:rsidRPr="00DF0910" w:rsidRDefault="00A065AB" w:rsidP="003A23B3">
      <w:pPr>
        <w:pStyle w:val="-"/>
        <w:tabs>
          <w:tab w:val="left" w:pos="10065"/>
        </w:tabs>
        <w:spacing w:line="240" w:lineRule="auto"/>
        <w:ind w:left="0" w:right="0" w:firstLine="709"/>
        <w:rPr>
          <w:color w:val="000000" w:themeColor="text1"/>
          <w:sz w:val="24"/>
          <w:szCs w:val="24"/>
        </w:rPr>
      </w:pPr>
      <w:r w:rsidRPr="00DF0910">
        <w:rPr>
          <w:color w:val="000000" w:themeColor="text1"/>
          <w:sz w:val="24"/>
          <w:szCs w:val="24"/>
        </w:rPr>
        <w:t>4.2</w:t>
      </w:r>
      <w:r w:rsidR="00AC5D40">
        <w:rPr>
          <w:color w:val="000000" w:themeColor="text1"/>
          <w:sz w:val="24"/>
          <w:szCs w:val="24"/>
        </w:rPr>
        <w:t>3</w:t>
      </w:r>
      <w:r w:rsidRPr="00DF0910">
        <w:rPr>
          <w:color w:val="000000" w:themeColor="text1"/>
          <w:sz w:val="24"/>
          <w:szCs w:val="24"/>
        </w:rPr>
        <w:t>.1 Проверка упаковки изделия по п.1.</w:t>
      </w:r>
      <w:r w:rsidR="00211CF2">
        <w:rPr>
          <w:color w:val="000000" w:themeColor="text1"/>
          <w:sz w:val="24"/>
          <w:szCs w:val="24"/>
        </w:rPr>
        <w:t>10</w:t>
      </w:r>
      <w:r w:rsidRPr="00DF0910">
        <w:rPr>
          <w:color w:val="000000" w:themeColor="text1"/>
          <w:sz w:val="24"/>
          <w:szCs w:val="24"/>
        </w:rPr>
        <w:t xml:space="preserve"> настоящих ТУ проводить визуальным осмотром. </w:t>
      </w:r>
    </w:p>
    <w:p w14:paraId="38E624DD" w14:textId="71A9029E" w:rsidR="00A065AB" w:rsidRPr="00A065AB" w:rsidRDefault="00A065AB" w:rsidP="003A23B3">
      <w:pPr>
        <w:pStyle w:val="-"/>
        <w:tabs>
          <w:tab w:val="left" w:pos="10065"/>
        </w:tabs>
        <w:spacing w:line="240" w:lineRule="auto"/>
        <w:ind w:left="0" w:right="0" w:firstLine="709"/>
      </w:pPr>
      <w:r w:rsidRPr="00DF0910">
        <w:rPr>
          <w:color w:val="000000" w:themeColor="text1"/>
          <w:sz w:val="24"/>
        </w:rPr>
        <w:t>4.2</w:t>
      </w:r>
      <w:r w:rsidR="00AC5D40">
        <w:rPr>
          <w:color w:val="000000" w:themeColor="text1"/>
          <w:sz w:val="24"/>
        </w:rPr>
        <w:t>3</w:t>
      </w:r>
      <w:r w:rsidRPr="00DF0910">
        <w:rPr>
          <w:color w:val="000000" w:themeColor="text1"/>
          <w:sz w:val="24"/>
        </w:rPr>
        <w:t>.2 Изделие считают выдержавшим проверку при отсутствии механических повреждений и деформаций упаковки.</w:t>
      </w:r>
    </w:p>
    <w:p w14:paraId="70211231" w14:textId="77777777" w:rsidR="00A24884" w:rsidRPr="00DF0910" w:rsidRDefault="00E332CA" w:rsidP="003A23B3">
      <w:pPr>
        <w:pStyle w:val="14"/>
        <w:widowControl/>
      </w:pPr>
      <w:r w:rsidRPr="00DF0910">
        <w:br w:type="page"/>
      </w:r>
      <w:bookmarkStart w:id="209" w:name="_Toc432485732"/>
      <w:bookmarkStart w:id="210" w:name="_Toc85025237"/>
      <w:r w:rsidR="0001731B" w:rsidRPr="00DF0910">
        <w:lastRenderedPageBreak/>
        <w:t>5</w:t>
      </w:r>
      <w:r w:rsidR="00A24884" w:rsidRPr="00DF0910">
        <w:t xml:space="preserve"> Транспортирование и хранение</w:t>
      </w:r>
      <w:bookmarkEnd w:id="209"/>
      <w:bookmarkEnd w:id="210"/>
    </w:p>
    <w:p w14:paraId="3FC3CED2" w14:textId="77777777" w:rsidR="00E55BA8" w:rsidRPr="00DF0910" w:rsidRDefault="00E55BA8" w:rsidP="003A23B3">
      <w:pPr>
        <w:ind w:firstLine="709"/>
        <w:jc w:val="both"/>
        <w:rPr>
          <w:color w:val="000000" w:themeColor="text1"/>
        </w:rPr>
      </w:pPr>
    </w:p>
    <w:p w14:paraId="55E23337" w14:textId="4F6FBCD9" w:rsidR="00A24884" w:rsidRPr="00133599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133599">
        <w:rPr>
          <w:color w:val="000000" w:themeColor="text1"/>
          <w:sz w:val="24"/>
        </w:rPr>
        <w:t xml:space="preserve">Условия транспортирования </w:t>
      </w:r>
      <w:r w:rsidR="00E025FB">
        <w:rPr>
          <w:color w:val="000000" w:themeColor="text1"/>
          <w:sz w:val="24"/>
        </w:rPr>
        <w:t>БЭГ</w:t>
      </w:r>
      <w:r w:rsidR="00EA7E2B" w:rsidRPr="00133599">
        <w:rPr>
          <w:color w:val="000000" w:themeColor="text1"/>
          <w:sz w:val="24"/>
        </w:rPr>
        <w:t xml:space="preserve"> </w:t>
      </w:r>
      <w:r w:rsidRPr="00133599">
        <w:rPr>
          <w:color w:val="000000" w:themeColor="text1"/>
          <w:sz w:val="24"/>
        </w:rPr>
        <w:t>должны соответствовать группе 2 (С)</w:t>
      </w:r>
      <w:r w:rsidR="00156572" w:rsidRPr="00133599">
        <w:rPr>
          <w:color w:val="000000" w:themeColor="text1"/>
          <w:sz w:val="24"/>
        </w:rPr>
        <w:t xml:space="preserve"> </w:t>
      </w:r>
      <w:r w:rsidRPr="00133599">
        <w:rPr>
          <w:color w:val="000000" w:themeColor="text1"/>
          <w:sz w:val="24"/>
        </w:rPr>
        <w:t>ГОСТ 23216 в части механических воздействий и группе 2 (С) ГОСТ 15150 в части воздействия климатических факторов.</w:t>
      </w:r>
    </w:p>
    <w:p w14:paraId="61D3B885" w14:textId="34CD42A7" w:rsidR="00A24884" w:rsidRPr="00DF0910" w:rsidRDefault="007671A8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В упаковке</w:t>
      </w:r>
      <w:r w:rsidR="00A24884" w:rsidRPr="00DF0910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БЭГ</w:t>
      </w:r>
      <w:r w:rsidR="00A24884" w:rsidRPr="00DF0910">
        <w:rPr>
          <w:color w:val="000000" w:themeColor="text1"/>
          <w:sz w:val="24"/>
        </w:rPr>
        <w:t xml:space="preserve"> </w:t>
      </w:r>
      <w:r w:rsidR="00C535FF">
        <w:rPr>
          <w:color w:val="000000" w:themeColor="text1"/>
          <w:sz w:val="24"/>
        </w:rPr>
        <w:t>может</w:t>
      </w:r>
      <w:r w:rsidR="00A24884" w:rsidRPr="00DF0910">
        <w:rPr>
          <w:color w:val="000000" w:themeColor="text1"/>
          <w:sz w:val="24"/>
        </w:rPr>
        <w:t xml:space="preserve"> транспортироваться на любое расстояние автомобильным или железнодорожным транспортом (в закрытых транспортных средствах), авиационным транспортом (в герметизированных отсеках самолетов), водным транспортом (в трюмах судов).</w:t>
      </w:r>
    </w:p>
    <w:p w14:paraId="125AA39B" w14:textId="51AF99CC" w:rsidR="00A24884" w:rsidRPr="00DF0910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Транспортировка издели</w:t>
      </w:r>
      <w:r w:rsidR="00C535FF">
        <w:rPr>
          <w:color w:val="000000" w:themeColor="text1"/>
          <w:sz w:val="24"/>
        </w:rPr>
        <w:t>я</w:t>
      </w:r>
      <w:r w:rsidRPr="00DF0910">
        <w:rPr>
          <w:color w:val="000000" w:themeColor="text1"/>
          <w:sz w:val="24"/>
        </w:rPr>
        <w:t xml:space="preserve"> осуществляется любым видом крытого транспорта, обеспечивающим их механизированную погрузку-выгрузку путем заезда погрузчиков на грузовую платформу транспорта и сохранность изделий от механических повреждений и атмосферных осадков.</w:t>
      </w:r>
    </w:p>
    <w:p w14:paraId="3A432A41" w14:textId="58AC0DAF" w:rsidR="00A24884" w:rsidRPr="00DF0910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Установка и крепление ящиков с </w:t>
      </w:r>
      <w:r w:rsidR="00E025FB">
        <w:rPr>
          <w:color w:val="000000" w:themeColor="text1"/>
          <w:sz w:val="24"/>
        </w:rPr>
        <w:t>БЭГ</w:t>
      </w:r>
      <w:r w:rsidRPr="00DF0910">
        <w:rPr>
          <w:color w:val="000000" w:themeColor="text1"/>
          <w:sz w:val="24"/>
        </w:rPr>
        <w:t xml:space="preserve"> при транспортировании должны обеспечивать их устойчивое положение при перевозке, исключать смещение и удары их между собой.</w:t>
      </w:r>
    </w:p>
    <w:p w14:paraId="3DB8DB40" w14:textId="4F3D5AD1" w:rsidR="000D1C09" w:rsidRPr="00DF0910" w:rsidRDefault="00E025FB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БЭГ</w:t>
      </w:r>
      <w:r w:rsidR="00133599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долж</w:t>
      </w:r>
      <w:r w:rsidR="00C535FF">
        <w:rPr>
          <w:color w:val="000000" w:themeColor="text1"/>
          <w:sz w:val="24"/>
        </w:rPr>
        <w:t>ен</w:t>
      </w:r>
      <w:r w:rsidR="00A24884" w:rsidRPr="00DF0910">
        <w:rPr>
          <w:color w:val="000000" w:themeColor="text1"/>
          <w:sz w:val="24"/>
        </w:rPr>
        <w:t xml:space="preserve"> храниться в упакованном виде в закрытых складских помещениях в условиях, обеспечивающих их защиту от механических повреждений и влаги на расстоянии не ближе </w:t>
      </w:r>
      <w:r w:rsidR="007670BE" w:rsidRPr="00DF0910">
        <w:rPr>
          <w:color w:val="000000" w:themeColor="text1"/>
          <w:sz w:val="24"/>
        </w:rPr>
        <w:t>одного</w:t>
      </w:r>
      <w:r w:rsidR="00A24884" w:rsidRPr="00DF0910">
        <w:rPr>
          <w:color w:val="000000" w:themeColor="text1"/>
          <w:sz w:val="24"/>
        </w:rPr>
        <w:t xml:space="preserve"> метра от отопительных систем. Не допускается хранение изделий совместно с химически активными веществами, жидкостями и газами. </w:t>
      </w:r>
    </w:p>
    <w:p w14:paraId="77C005B5" w14:textId="77777777" w:rsidR="00133599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Категория условий х</w:t>
      </w:r>
      <w:r w:rsidR="00763B5C" w:rsidRPr="00DF0910">
        <w:rPr>
          <w:color w:val="000000" w:themeColor="text1"/>
          <w:sz w:val="24"/>
        </w:rPr>
        <w:t xml:space="preserve">ранения 2(С) по ГОСТ </w:t>
      </w:r>
      <w:r w:rsidR="00AD5FEC" w:rsidRPr="00DF0910">
        <w:rPr>
          <w:color w:val="000000" w:themeColor="text1"/>
          <w:sz w:val="24"/>
        </w:rPr>
        <w:t>15150 без</w:t>
      </w:r>
      <w:r w:rsidRPr="00DF0910">
        <w:rPr>
          <w:color w:val="000000" w:themeColor="text1"/>
          <w:sz w:val="24"/>
        </w:rPr>
        <w:t xml:space="preserve"> </w:t>
      </w:r>
      <w:proofErr w:type="spellStart"/>
      <w:r w:rsidRPr="00DF0910">
        <w:rPr>
          <w:color w:val="000000" w:themeColor="text1"/>
          <w:sz w:val="24"/>
        </w:rPr>
        <w:t>переконсервации</w:t>
      </w:r>
      <w:proofErr w:type="spellEnd"/>
      <w:r w:rsidRPr="00DF0910">
        <w:rPr>
          <w:color w:val="000000" w:themeColor="text1"/>
          <w:sz w:val="24"/>
        </w:rPr>
        <w:t xml:space="preserve"> – </w:t>
      </w:r>
      <w:r w:rsidR="00EF1613" w:rsidRPr="00DF0910">
        <w:rPr>
          <w:color w:val="000000" w:themeColor="text1"/>
          <w:sz w:val="24"/>
        </w:rPr>
        <w:t>три</w:t>
      </w:r>
      <w:r w:rsidRPr="00DF0910">
        <w:rPr>
          <w:color w:val="000000" w:themeColor="text1"/>
          <w:sz w:val="24"/>
        </w:rPr>
        <w:t xml:space="preserve"> года.</w:t>
      </w:r>
    </w:p>
    <w:p w14:paraId="1CA7DA55" w14:textId="77777777" w:rsidR="00A24884" w:rsidRPr="00DF0910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Изделия, предназначенные для хранения, подлежат консервации по ГОСТ 9.014. </w:t>
      </w:r>
    </w:p>
    <w:p w14:paraId="6E6F9FCE" w14:textId="7FD1DECF" w:rsidR="00A24884" w:rsidRPr="00DF0910" w:rsidRDefault="00A24884" w:rsidP="003A23B3">
      <w:pPr>
        <w:pStyle w:val="af8"/>
        <w:numPr>
          <w:ilvl w:val="0"/>
          <w:numId w:val="49"/>
        </w:numPr>
        <w:contextualSpacing w:val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Срок транспортирования </w:t>
      </w:r>
      <w:r w:rsidR="00E025FB">
        <w:rPr>
          <w:color w:val="000000" w:themeColor="text1"/>
          <w:sz w:val="24"/>
        </w:rPr>
        <w:t>БЭГ</w:t>
      </w:r>
      <w:r w:rsidRPr="00DF0910">
        <w:rPr>
          <w:color w:val="000000" w:themeColor="text1"/>
          <w:sz w:val="24"/>
        </w:rPr>
        <w:t xml:space="preserve"> от изготовителя к потребителю не должен превышать </w:t>
      </w:r>
      <w:r w:rsidR="00000830">
        <w:rPr>
          <w:color w:val="000000" w:themeColor="text1"/>
          <w:sz w:val="24"/>
        </w:rPr>
        <w:t>шести</w:t>
      </w:r>
      <w:r w:rsidRPr="00DF0910">
        <w:rPr>
          <w:color w:val="000000" w:themeColor="text1"/>
          <w:sz w:val="24"/>
        </w:rPr>
        <w:t xml:space="preserve"> месяцев для изделий, идущих на комплектацию и </w:t>
      </w:r>
      <w:r w:rsidR="00000830">
        <w:rPr>
          <w:color w:val="000000" w:themeColor="text1"/>
          <w:sz w:val="24"/>
        </w:rPr>
        <w:t>трех</w:t>
      </w:r>
      <w:r w:rsidRPr="00DF0910">
        <w:rPr>
          <w:color w:val="000000" w:themeColor="text1"/>
          <w:sz w:val="24"/>
        </w:rPr>
        <w:t xml:space="preserve"> месяцев для запасных частей от даты изготовления. Отсчет ведется по дате маркировки на изделии. </w:t>
      </w:r>
    </w:p>
    <w:p w14:paraId="4B529321" w14:textId="77777777" w:rsidR="00A24884" w:rsidRPr="00DF0910" w:rsidRDefault="00E332CA" w:rsidP="003A23B3">
      <w:pPr>
        <w:pStyle w:val="14"/>
        <w:widowControl/>
      </w:pPr>
      <w:r w:rsidRPr="00DF0910">
        <w:br w:type="page"/>
      </w:r>
      <w:bookmarkStart w:id="211" w:name="_Toc432485733"/>
      <w:bookmarkStart w:id="212" w:name="_Toc85025238"/>
      <w:r w:rsidR="0001731B" w:rsidRPr="00DF0910">
        <w:lastRenderedPageBreak/>
        <w:t>6</w:t>
      </w:r>
      <w:r w:rsidR="00A24884" w:rsidRPr="00DF0910">
        <w:t xml:space="preserve"> Указания по эксплуатации</w:t>
      </w:r>
      <w:bookmarkEnd w:id="211"/>
      <w:bookmarkEnd w:id="212"/>
    </w:p>
    <w:p w14:paraId="39E3250B" w14:textId="77777777" w:rsidR="00E76F1E" w:rsidRPr="00DF0910" w:rsidRDefault="00E76F1E" w:rsidP="003A23B3">
      <w:pPr>
        <w:ind w:firstLine="709"/>
        <w:jc w:val="both"/>
        <w:rPr>
          <w:color w:val="000000" w:themeColor="text1"/>
          <w:sz w:val="24"/>
        </w:rPr>
      </w:pPr>
    </w:p>
    <w:p w14:paraId="5A10D87B" w14:textId="7FEBF0D8" w:rsidR="00A24884" w:rsidRPr="00DF0910" w:rsidRDefault="0001731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6</w:t>
      </w:r>
      <w:r w:rsidR="00A24884" w:rsidRPr="00DF0910">
        <w:rPr>
          <w:color w:val="000000" w:themeColor="text1"/>
          <w:sz w:val="24"/>
        </w:rPr>
        <w:t xml:space="preserve">.1 Эксплуатация </w:t>
      </w:r>
      <w:r w:rsidR="00E025FB">
        <w:rPr>
          <w:color w:val="000000" w:themeColor="text1"/>
          <w:sz w:val="24"/>
        </w:rPr>
        <w:t>БЭГ</w:t>
      </w:r>
      <w:r w:rsidR="00627FF1" w:rsidRPr="00DF0910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проводится в соответствии с требованиями, изложенными в руководстве по эксплуатации</w:t>
      </w:r>
      <w:r w:rsidR="004D45C0">
        <w:rPr>
          <w:color w:val="000000" w:themeColor="text1"/>
          <w:sz w:val="24"/>
        </w:rPr>
        <w:t xml:space="preserve"> </w:t>
      </w:r>
      <w:r w:rsidR="00E025FB">
        <w:rPr>
          <w:color w:val="000000" w:themeColor="text1"/>
          <w:sz w:val="24"/>
        </w:rPr>
        <w:t>8450092491</w:t>
      </w:r>
      <w:r w:rsidR="00F3418D" w:rsidRPr="00F3418D">
        <w:rPr>
          <w:color w:val="000000" w:themeColor="text1"/>
          <w:sz w:val="24"/>
        </w:rPr>
        <w:t>РЭ</w:t>
      </w:r>
      <w:r w:rsidR="00A24884" w:rsidRPr="00DF0910">
        <w:rPr>
          <w:color w:val="000000" w:themeColor="text1"/>
          <w:sz w:val="24"/>
        </w:rPr>
        <w:t>.</w:t>
      </w:r>
    </w:p>
    <w:p w14:paraId="534DDD72" w14:textId="21026EA8" w:rsidR="00A24884" w:rsidRPr="00DF0910" w:rsidRDefault="0001731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6</w:t>
      </w:r>
      <w:r w:rsidR="00A24884" w:rsidRPr="00DF0910">
        <w:rPr>
          <w:color w:val="000000" w:themeColor="text1"/>
          <w:sz w:val="24"/>
        </w:rPr>
        <w:t xml:space="preserve">.2 </w:t>
      </w:r>
      <w:proofErr w:type="gramStart"/>
      <w:r w:rsidR="00A24884" w:rsidRPr="00DF0910">
        <w:rPr>
          <w:color w:val="000000" w:themeColor="text1"/>
          <w:sz w:val="24"/>
        </w:rPr>
        <w:t>В</w:t>
      </w:r>
      <w:proofErr w:type="gramEnd"/>
      <w:r w:rsidR="00A24884" w:rsidRPr="00DF0910">
        <w:rPr>
          <w:color w:val="000000" w:themeColor="text1"/>
          <w:sz w:val="24"/>
        </w:rPr>
        <w:t xml:space="preserve"> составе </w:t>
      </w:r>
      <w:r w:rsidR="00B606FB">
        <w:rPr>
          <w:color w:val="000000" w:themeColor="text1"/>
          <w:sz w:val="24"/>
        </w:rPr>
        <w:t xml:space="preserve">ТС </w:t>
      </w:r>
      <w:r w:rsidR="00EB754D">
        <w:rPr>
          <w:color w:val="000000" w:themeColor="text1"/>
          <w:sz w:val="24"/>
        </w:rPr>
        <w:t>БЭГ должен</w:t>
      </w:r>
      <w:r w:rsidR="00A24884" w:rsidRPr="00DF0910">
        <w:rPr>
          <w:color w:val="000000" w:themeColor="text1"/>
          <w:sz w:val="24"/>
        </w:rPr>
        <w:t xml:space="preserve"> быть защищен</w:t>
      </w:r>
      <w:r w:rsidR="00627FF1">
        <w:rPr>
          <w:color w:val="000000" w:themeColor="text1"/>
          <w:sz w:val="24"/>
        </w:rPr>
        <w:t>о</w:t>
      </w:r>
      <w:r w:rsidR="00A24884" w:rsidRPr="00DF0910">
        <w:rPr>
          <w:color w:val="000000" w:themeColor="text1"/>
          <w:sz w:val="24"/>
        </w:rPr>
        <w:t xml:space="preserve"> от попадания моющих средств, масел и воды.</w:t>
      </w:r>
    </w:p>
    <w:p w14:paraId="6D35346E" w14:textId="619BD512" w:rsidR="00A24884" w:rsidRPr="00DF0910" w:rsidRDefault="0001731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>6</w:t>
      </w:r>
      <w:r w:rsidR="00A24884" w:rsidRPr="00DF0910">
        <w:rPr>
          <w:color w:val="000000" w:themeColor="text1"/>
          <w:sz w:val="24"/>
        </w:rPr>
        <w:t xml:space="preserve">.3 </w:t>
      </w:r>
      <w:r w:rsidR="00E025FB">
        <w:rPr>
          <w:color w:val="000000" w:themeColor="text1"/>
          <w:sz w:val="24"/>
        </w:rPr>
        <w:t>БЭГ</w:t>
      </w:r>
      <w:r w:rsidR="00B81BF1">
        <w:rPr>
          <w:color w:val="000000" w:themeColor="text1"/>
          <w:sz w:val="24"/>
        </w:rPr>
        <w:t xml:space="preserve"> </w:t>
      </w:r>
      <w:r w:rsidR="00A24884" w:rsidRPr="00DF0910">
        <w:rPr>
          <w:color w:val="000000" w:themeColor="text1"/>
          <w:sz w:val="24"/>
        </w:rPr>
        <w:t>в системе электрооборудования долж</w:t>
      </w:r>
      <w:r w:rsidR="00627FF1">
        <w:rPr>
          <w:color w:val="000000" w:themeColor="text1"/>
          <w:sz w:val="24"/>
        </w:rPr>
        <w:t>но</w:t>
      </w:r>
      <w:r w:rsidR="00A24884" w:rsidRPr="00DF0910">
        <w:rPr>
          <w:color w:val="000000" w:themeColor="text1"/>
          <w:sz w:val="24"/>
        </w:rPr>
        <w:t xml:space="preserve"> быть защи</w:t>
      </w:r>
      <w:r w:rsidR="00763B5C" w:rsidRPr="00DF0910">
        <w:rPr>
          <w:color w:val="000000" w:themeColor="text1"/>
          <w:sz w:val="24"/>
        </w:rPr>
        <w:t>щен</w:t>
      </w:r>
      <w:r w:rsidR="00627FF1">
        <w:rPr>
          <w:color w:val="000000" w:themeColor="text1"/>
          <w:sz w:val="24"/>
        </w:rPr>
        <w:t>о</w:t>
      </w:r>
      <w:r w:rsidR="00763B5C" w:rsidRPr="00DF0910">
        <w:rPr>
          <w:color w:val="000000" w:themeColor="text1"/>
          <w:sz w:val="24"/>
        </w:rPr>
        <w:t xml:space="preserve"> плавким предохранителем на </w:t>
      </w:r>
      <w:r w:rsidR="00BD0333" w:rsidRPr="00DF0910">
        <w:rPr>
          <w:color w:val="000000" w:themeColor="text1"/>
          <w:sz w:val="24"/>
        </w:rPr>
        <w:t>5</w:t>
      </w:r>
      <w:r w:rsidR="00A24884" w:rsidRPr="00DF0910">
        <w:rPr>
          <w:color w:val="000000" w:themeColor="text1"/>
          <w:sz w:val="24"/>
        </w:rPr>
        <w:t xml:space="preserve"> </w:t>
      </w:r>
      <w:proofErr w:type="gramStart"/>
      <w:r w:rsidR="00A24884" w:rsidRPr="00DF0910">
        <w:rPr>
          <w:color w:val="000000" w:themeColor="text1"/>
          <w:sz w:val="24"/>
        </w:rPr>
        <w:t>А</w:t>
      </w:r>
      <w:proofErr w:type="gramEnd"/>
      <w:r w:rsidR="008D4D2B">
        <w:rPr>
          <w:color w:val="000000" w:themeColor="text1"/>
          <w:sz w:val="24"/>
        </w:rPr>
        <w:t xml:space="preserve"> через цепь кл.30</w:t>
      </w:r>
      <w:r w:rsidR="00A24884" w:rsidRPr="00DF0910">
        <w:rPr>
          <w:color w:val="000000" w:themeColor="text1"/>
          <w:sz w:val="24"/>
        </w:rPr>
        <w:t>.</w:t>
      </w:r>
    </w:p>
    <w:p w14:paraId="2D294DE2" w14:textId="77777777" w:rsidR="00A24884" w:rsidRPr="00DF0910" w:rsidRDefault="00E332CA" w:rsidP="003A23B3">
      <w:pPr>
        <w:pStyle w:val="14"/>
        <w:widowControl/>
      </w:pPr>
      <w:r w:rsidRPr="00DF0910">
        <w:br w:type="page"/>
      </w:r>
      <w:bookmarkStart w:id="213" w:name="_Toc432485734"/>
      <w:bookmarkStart w:id="214" w:name="_Toc85025239"/>
      <w:r w:rsidR="0001731B" w:rsidRPr="00DF0910">
        <w:lastRenderedPageBreak/>
        <w:t>7</w:t>
      </w:r>
      <w:r w:rsidR="00A24884" w:rsidRPr="00DF0910">
        <w:t xml:space="preserve"> Гарантии изготовителя</w:t>
      </w:r>
      <w:bookmarkEnd w:id="213"/>
      <w:bookmarkEnd w:id="214"/>
    </w:p>
    <w:p w14:paraId="249D9C90" w14:textId="77777777" w:rsidR="00E76F1E" w:rsidRPr="00DF0910" w:rsidRDefault="00E76F1E" w:rsidP="003A23B3">
      <w:pPr>
        <w:ind w:firstLine="709"/>
        <w:jc w:val="both"/>
        <w:rPr>
          <w:color w:val="000000" w:themeColor="text1"/>
          <w:sz w:val="24"/>
        </w:rPr>
      </w:pPr>
    </w:p>
    <w:p w14:paraId="4D8C0266" w14:textId="5C57AF0D" w:rsidR="00A24884" w:rsidRPr="00DF0910" w:rsidRDefault="00A24884" w:rsidP="003A23B3">
      <w:pPr>
        <w:pStyle w:val="aa"/>
        <w:numPr>
          <w:ilvl w:val="0"/>
          <w:numId w:val="63"/>
        </w:numPr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 xml:space="preserve">Изготовитель (поставщик) гарантирует соответствие </w:t>
      </w:r>
      <w:r w:rsidR="00E025FB">
        <w:rPr>
          <w:rFonts w:eastAsia="MS Mincho"/>
          <w:color w:val="000000" w:themeColor="text1"/>
          <w:sz w:val="24"/>
        </w:rPr>
        <w:t>БЭГ</w:t>
      </w:r>
      <w:r w:rsidR="00B81BF1">
        <w:rPr>
          <w:rFonts w:eastAsia="MS Mincho"/>
          <w:color w:val="000000" w:themeColor="text1"/>
          <w:sz w:val="24"/>
        </w:rPr>
        <w:t xml:space="preserve"> </w:t>
      </w:r>
      <w:r w:rsidRPr="00DF0910">
        <w:rPr>
          <w:rFonts w:eastAsia="MS Mincho"/>
          <w:color w:val="000000" w:themeColor="text1"/>
          <w:sz w:val="24"/>
        </w:rPr>
        <w:t>требованиям настоящих ТУ при соблюдении потребителем правил и условий транспортирования, хранения и эксплуатации, установленных настоящими ТУ и эксплуатационной документацией.</w:t>
      </w:r>
    </w:p>
    <w:p w14:paraId="0F44E4D7" w14:textId="71FAF048" w:rsidR="00A24884" w:rsidRPr="00DF0910" w:rsidRDefault="00A24884" w:rsidP="003A23B3">
      <w:pPr>
        <w:pStyle w:val="aa"/>
        <w:numPr>
          <w:ilvl w:val="0"/>
          <w:numId w:val="63"/>
        </w:numPr>
        <w:spacing w:after="0"/>
        <w:jc w:val="both"/>
        <w:rPr>
          <w:rFonts w:eastAsia="MS Mincho"/>
          <w:color w:val="000000" w:themeColor="text1"/>
          <w:sz w:val="24"/>
        </w:rPr>
      </w:pPr>
      <w:r w:rsidRPr="00DF0910">
        <w:rPr>
          <w:rFonts w:eastAsia="MS Mincho"/>
          <w:color w:val="000000" w:themeColor="text1"/>
          <w:sz w:val="24"/>
        </w:rPr>
        <w:t>Гарантийный срок эксплуатации</w:t>
      </w:r>
      <w:r w:rsidR="002B1CA5">
        <w:rPr>
          <w:rFonts w:eastAsia="MS Mincho"/>
          <w:color w:val="000000" w:themeColor="text1"/>
          <w:sz w:val="24"/>
        </w:rPr>
        <w:t xml:space="preserve"> изделия </w:t>
      </w:r>
      <w:r w:rsidR="00C127F1">
        <w:rPr>
          <w:rFonts w:eastAsia="MS Mincho"/>
          <w:color w:val="000000" w:themeColor="text1"/>
          <w:sz w:val="24"/>
        </w:rPr>
        <w:t>тр</w:t>
      </w:r>
      <w:r w:rsidR="00932769">
        <w:rPr>
          <w:rFonts w:eastAsia="MS Mincho"/>
          <w:color w:val="000000" w:themeColor="text1"/>
          <w:sz w:val="24"/>
        </w:rPr>
        <w:t>и</w:t>
      </w:r>
      <w:r w:rsidR="00C127F1">
        <w:rPr>
          <w:rFonts w:eastAsia="MS Mincho"/>
          <w:color w:val="000000" w:themeColor="text1"/>
          <w:sz w:val="24"/>
        </w:rPr>
        <w:t xml:space="preserve"> </w:t>
      </w:r>
      <w:r w:rsidR="00932769">
        <w:rPr>
          <w:rFonts w:eastAsia="MS Mincho"/>
          <w:color w:val="000000" w:themeColor="text1"/>
          <w:sz w:val="24"/>
        </w:rPr>
        <w:t>года</w:t>
      </w:r>
      <w:r w:rsidR="002B1CA5">
        <w:rPr>
          <w:rFonts w:eastAsia="MS Mincho"/>
          <w:color w:val="000000" w:themeColor="text1"/>
          <w:sz w:val="24"/>
        </w:rPr>
        <w:t xml:space="preserve"> с даты производства</w:t>
      </w:r>
      <w:r w:rsidR="002B1CA5" w:rsidRPr="002B1CA5">
        <w:rPr>
          <w:rFonts w:eastAsia="MS Mincho"/>
          <w:color w:val="000000" w:themeColor="text1"/>
          <w:sz w:val="24"/>
        </w:rPr>
        <w:t xml:space="preserve"> </w:t>
      </w:r>
      <w:r w:rsidR="00E025FB">
        <w:rPr>
          <w:rFonts w:eastAsia="MS Mincho"/>
          <w:color w:val="000000" w:themeColor="text1"/>
          <w:sz w:val="24"/>
        </w:rPr>
        <w:t>БЭГ</w:t>
      </w:r>
      <w:r w:rsidRPr="00DF0910">
        <w:rPr>
          <w:rFonts w:eastAsia="MS Mincho"/>
          <w:color w:val="000000" w:themeColor="text1"/>
          <w:sz w:val="24"/>
        </w:rPr>
        <w:t>.</w:t>
      </w:r>
    </w:p>
    <w:p w14:paraId="610BC127" w14:textId="77777777" w:rsidR="00AE6078" w:rsidRDefault="00932769" w:rsidP="003A23B3">
      <w:pPr>
        <w:pStyle w:val="aa"/>
        <w:numPr>
          <w:ilvl w:val="0"/>
          <w:numId w:val="63"/>
        </w:numPr>
        <w:spacing w:after="0"/>
        <w:jc w:val="both"/>
        <w:rPr>
          <w:rFonts w:eastAsia="MS Mincho"/>
          <w:color w:val="000000" w:themeColor="text1"/>
          <w:sz w:val="24"/>
        </w:rPr>
      </w:pPr>
      <w:r>
        <w:rPr>
          <w:rFonts w:eastAsia="MS Mincho"/>
          <w:color w:val="000000" w:themeColor="text1"/>
          <w:sz w:val="24"/>
        </w:rPr>
        <w:t>Г</w:t>
      </w:r>
      <w:r w:rsidRPr="00932769">
        <w:rPr>
          <w:rFonts w:eastAsia="MS Mincho"/>
          <w:color w:val="000000" w:themeColor="text1"/>
          <w:sz w:val="24"/>
        </w:rPr>
        <w:t xml:space="preserve">арантийный срок хранения </w:t>
      </w:r>
      <w:r>
        <w:rPr>
          <w:rFonts w:eastAsia="MS Mincho"/>
          <w:color w:val="000000" w:themeColor="text1"/>
          <w:sz w:val="24"/>
        </w:rPr>
        <w:t>один</w:t>
      </w:r>
      <w:r w:rsidRPr="00932769">
        <w:rPr>
          <w:rFonts w:eastAsia="MS Mincho"/>
          <w:color w:val="000000" w:themeColor="text1"/>
          <w:sz w:val="24"/>
        </w:rPr>
        <w:t xml:space="preserve"> год при условии, что хранение осуществляется в отапливаемых помещениях в штатной упаковке в отсутствие агрессивных веществ и паров.</w:t>
      </w:r>
    </w:p>
    <w:p w14:paraId="1AFDE616" w14:textId="1515F260" w:rsidR="00A24884" w:rsidRPr="00DF0910" w:rsidRDefault="00A24884" w:rsidP="003A23B3">
      <w:pPr>
        <w:pStyle w:val="aa"/>
        <w:numPr>
          <w:ilvl w:val="0"/>
          <w:numId w:val="63"/>
        </w:numPr>
        <w:spacing w:after="0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Изготовитель (поставщик) обязан произвести замену </w:t>
      </w:r>
      <w:r w:rsidR="00E025FB">
        <w:rPr>
          <w:color w:val="000000" w:themeColor="text1"/>
          <w:sz w:val="24"/>
        </w:rPr>
        <w:t>БЭГ</w:t>
      </w:r>
      <w:r w:rsidR="002F7016">
        <w:rPr>
          <w:color w:val="000000" w:themeColor="text1"/>
          <w:sz w:val="24"/>
        </w:rPr>
        <w:t xml:space="preserve"> </w:t>
      </w:r>
      <w:r w:rsidRPr="00DF0910">
        <w:rPr>
          <w:color w:val="000000" w:themeColor="text1"/>
          <w:sz w:val="24"/>
        </w:rPr>
        <w:t>за свой счет в случае выхода</w:t>
      </w:r>
      <w:r w:rsidR="00627FF1">
        <w:rPr>
          <w:color w:val="000000" w:themeColor="text1"/>
          <w:sz w:val="24"/>
        </w:rPr>
        <w:t xml:space="preserve"> </w:t>
      </w:r>
      <w:r w:rsidR="00C535FF">
        <w:rPr>
          <w:color w:val="000000" w:themeColor="text1"/>
          <w:sz w:val="24"/>
        </w:rPr>
        <w:t>его</w:t>
      </w:r>
      <w:r w:rsidRPr="00DF0910">
        <w:rPr>
          <w:color w:val="000000" w:themeColor="text1"/>
          <w:sz w:val="24"/>
        </w:rPr>
        <w:t xml:space="preserve"> </w:t>
      </w:r>
      <w:r w:rsidR="00627FF1">
        <w:rPr>
          <w:color w:val="000000" w:themeColor="text1"/>
          <w:sz w:val="24"/>
        </w:rPr>
        <w:t xml:space="preserve">из </w:t>
      </w:r>
      <w:r w:rsidRPr="00DF0910">
        <w:rPr>
          <w:color w:val="000000" w:themeColor="text1"/>
          <w:sz w:val="24"/>
        </w:rPr>
        <w:t>строя в течение гарантийного срока.</w:t>
      </w:r>
    </w:p>
    <w:p w14:paraId="1970A992" w14:textId="77777777" w:rsidR="00FA71A2" w:rsidRDefault="00FA71A2" w:rsidP="003A23B3">
      <w:pPr>
        <w:pStyle w:val="af8"/>
        <w:numPr>
          <w:ilvl w:val="0"/>
          <w:numId w:val="6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 w:rsidRPr="001C7104">
        <w:rPr>
          <w:rFonts w:eastAsia="TimesNewRomanPSMT"/>
          <w:color w:val="000000" w:themeColor="text1"/>
          <w:sz w:val="24"/>
        </w:rPr>
        <w:t xml:space="preserve">Изготовитель гарантирует поставку изделий с уровнем дефектности при 0 км пробега не более 200 шт. на миллион изделий (200 </w:t>
      </w:r>
      <w:proofErr w:type="spellStart"/>
      <w:r w:rsidRPr="001C7104">
        <w:rPr>
          <w:rFonts w:eastAsia="TimesNewRomanPSMT"/>
          <w:color w:val="000000" w:themeColor="text1"/>
          <w:sz w:val="24"/>
        </w:rPr>
        <w:t>ppm</w:t>
      </w:r>
      <w:proofErr w:type="spellEnd"/>
      <w:r w:rsidRPr="001C7104">
        <w:rPr>
          <w:rFonts w:eastAsia="TimesNewRomanPSMT"/>
          <w:color w:val="000000" w:themeColor="text1"/>
          <w:sz w:val="24"/>
        </w:rPr>
        <w:t xml:space="preserve">) и в пределах гарантийного срока не более 150 шт. на миллион изделий (150 </w:t>
      </w:r>
      <w:proofErr w:type="spellStart"/>
      <w:r w:rsidRPr="001C7104">
        <w:rPr>
          <w:rFonts w:eastAsia="TimesNewRomanPSMT"/>
          <w:color w:val="000000" w:themeColor="text1"/>
          <w:sz w:val="24"/>
        </w:rPr>
        <w:t>ppm</w:t>
      </w:r>
      <w:proofErr w:type="spellEnd"/>
      <w:r w:rsidRPr="001C7104">
        <w:rPr>
          <w:rFonts w:eastAsia="TimesNewRomanPSMT"/>
          <w:color w:val="000000" w:themeColor="text1"/>
          <w:sz w:val="24"/>
        </w:rPr>
        <w:t>).</w:t>
      </w:r>
    </w:p>
    <w:p w14:paraId="1225F5C6" w14:textId="77777777" w:rsidR="001C7104" w:rsidRPr="001C7104" w:rsidRDefault="001C7104" w:rsidP="003A23B3">
      <w:pPr>
        <w:pStyle w:val="af8"/>
        <w:numPr>
          <w:ilvl w:val="0"/>
          <w:numId w:val="63"/>
        </w:numPr>
        <w:autoSpaceDE w:val="0"/>
        <w:autoSpaceDN w:val="0"/>
        <w:adjustRightInd w:val="0"/>
        <w:contextualSpacing w:val="0"/>
        <w:jc w:val="both"/>
        <w:rPr>
          <w:rFonts w:eastAsia="TimesNewRomanPSMT"/>
          <w:color w:val="000000" w:themeColor="text1"/>
          <w:sz w:val="24"/>
        </w:rPr>
      </w:pPr>
      <w:r>
        <w:rPr>
          <w:rFonts w:eastAsia="TimesNewRomanPSMT"/>
          <w:color w:val="000000" w:themeColor="text1"/>
          <w:sz w:val="24"/>
        </w:rPr>
        <w:t xml:space="preserve">Гарантии изготовителя не распространяются на изделия с дефектами корпуса полученными в следствие внешнего механического воздействия, полученного по вине потребителя. </w:t>
      </w:r>
    </w:p>
    <w:p w14:paraId="55525517" w14:textId="77777777" w:rsidR="001C7104" w:rsidRPr="00DF0910" w:rsidRDefault="001C7104" w:rsidP="003A23B3">
      <w:pPr>
        <w:autoSpaceDE w:val="0"/>
        <w:autoSpaceDN w:val="0"/>
        <w:adjustRightInd w:val="0"/>
        <w:ind w:firstLine="709"/>
        <w:jc w:val="both"/>
        <w:rPr>
          <w:rFonts w:eastAsia="MS Mincho"/>
          <w:color w:val="000000" w:themeColor="text1"/>
          <w:sz w:val="24"/>
        </w:rPr>
      </w:pPr>
    </w:p>
    <w:p w14:paraId="52973AFB" w14:textId="77777777" w:rsidR="00A567BB" w:rsidRPr="00DF0910" w:rsidRDefault="00A567BB" w:rsidP="003A23B3">
      <w:pPr>
        <w:ind w:firstLine="709"/>
        <w:jc w:val="both"/>
        <w:rPr>
          <w:rFonts w:eastAsia="TimesNewRomanPSMT"/>
          <w:b/>
          <w:color w:val="000000" w:themeColor="text1"/>
          <w:sz w:val="24"/>
        </w:rPr>
      </w:pPr>
      <w:r w:rsidRPr="00DF0910">
        <w:rPr>
          <w:color w:val="000000" w:themeColor="text1"/>
        </w:rPr>
        <w:br w:type="page"/>
      </w:r>
    </w:p>
    <w:p w14:paraId="0EBE910B" w14:textId="77777777" w:rsidR="001F3D3E" w:rsidRPr="00DF0910" w:rsidRDefault="001F3D3E" w:rsidP="003A23B3">
      <w:pPr>
        <w:pStyle w:val="14"/>
        <w:ind w:firstLine="0"/>
        <w:jc w:val="center"/>
      </w:pPr>
      <w:bookmarkStart w:id="215" w:name="_Toc432485735"/>
      <w:bookmarkStart w:id="216" w:name="_Toc85025240"/>
      <w:bookmarkStart w:id="217" w:name="_Toc424564749"/>
      <w:r w:rsidRPr="00DF0910">
        <w:lastRenderedPageBreak/>
        <w:t xml:space="preserve">Приложение </w:t>
      </w:r>
      <w:r>
        <w:t>А</w:t>
      </w:r>
      <w:bookmarkEnd w:id="215"/>
      <w:bookmarkEnd w:id="216"/>
    </w:p>
    <w:p w14:paraId="3FCF0F04" w14:textId="77777777" w:rsidR="004E4BB2" w:rsidRDefault="001F3D3E" w:rsidP="003A23B3">
      <w:pPr>
        <w:pStyle w:val="14"/>
        <w:ind w:firstLine="0"/>
        <w:jc w:val="center"/>
      </w:pPr>
      <w:bookmarkStart w:id="218" w:name="_Toc432485736"/>
      <w:bookmarkStart w:id="219" w:name="_Toc85025241"/>
      <w:r w:rsidRPr="00DF0910">
        <w:t>(обязательное)</w:t>
      </w:r>
      <w:bookmarkStart w:id="220" w:name="_Toc432485737"/>
      <w:bookmarkEnd w:id="218"/>
      <w:bookmarkEnd w:id="219"/>
    </w:p>
    <w:p w14:paraId="057FD2E4" w14:textId="77777777" w:rsidR="001F3D3E" w:rsidRPr="000F2776" w:rsidRDefault="001F3D3E" w:rsidP="003A23B3">
      <w:pPr>
        <w:pStyle w:val="14"/>
        <w:ind w:firstLine="0"/>
        <w:jc w:val="center"/>
      </w:pPr>
      <w:bookmarkStart w:id="221" w:name="_Toc85025242"/>
      <w:r w:rsidRPr="000F2776">
        <w:t>Обозначения и сокращения</w:t>
      </w:r>
      <w:bookmarkEnd w:id="220"/>
      <w:bookmarkEnd w:id="221"/>
    </w:p>
    <w:p w14:paraId="13CA1E6B" w14:textId="77777777" w:rsidR="001F3D3E" w:rsidRPr="00DF0910" w:rsidRDefault="001F3D3E" w:rsidP="003A23B3">
      <w:pPr>
        <w:pStyle w:val="14"/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0"/>
        <w:gridCol w:w="288"/>
        <w:gridCol w:w="8490"/>
      </w:tblGrid>
      <w:tr w:rsidR="00620961" w:rsidRPr="0040346A" w14:paraId="2F38B12B" w14:textId="77777777" w:rsidTr="00620961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78870B65" w14:textId="3CCCDD8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БИП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FCD26E9" w14:textId="4035C15E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2C5AB75A" w14:textId="6947FB8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блок интерфейса пользователя;</w:t>
            </w:r>
          </w:p>
        </w:tc>
      </w:tr>
      <w:tr w:rsidR="00AE7D66" w:rsidRPr="0040346A" w14:paraId="6DEB0CD0" w14:textId="77777777" w:rsidTr="00620961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37A2830" w14:textId="6D5771CF" w:rsidR="00AE7D66" w:rsidRDefault="00AE7D66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БГ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5064632C" w14:textId="07B7EAAC" w:rsidR="00AE7D66" w:rsidRPr="0040346A" w:rsidRDefault="00AE7D66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363D6F7E" w14:textId="3BBE7D07" w:rsidR="00AE7D66" w:rsidRDefault="00AE7D66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блок громкоговорителя</w:t>
            </w:r>
            <w:r w:rsidR="00B97098">
              <w:rPr>
                <w:spacing w:val="2"/>
                <w:sz w:val="24"/>
              </w:rPr>
              <w:t>;</w:t>
            </w:r>
          </w:p>
        </w:tc>
      </w:tr>
      <w:tr w:rsidR="00620961" w:rsidRPr="0040346A" w14:paraId="40D9DBFF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23AB5352" w14:textId="3338851F" w:rsidR="00620961" w:rsidRDefault="00620961" w:rsidP="003A23B3">
            <w:pPr>
              <w:textAlignment w:val="baseline"/>
              <w:rPr>
                <w:sz w:val="24"/>
              </w:rPr>
            </w:pPr>
            <w:r>
              <w:rPr>
                <w:sz w:val="24"/>
              </w:rPr>
              <w:t>БЭГ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7EA83FE9" w14:textId="1A57BE1F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7A8C6A8" w14:textId="33256628" w:rsidR="00620961" w:rsidRPr="0040346A" w:rsidRDefault="00620961" w:rsidP="003A23B3">
            <w:pPr>
              <w:textAlignment w:val="baseline"/>
              <w:rPr>
                <w:sz w:val="24"/>
              </w:rPr>
            </w:pPr>
            <w:r w:rsidRPr="0040346A">
              <w:rPr>
                <w:sz w:val="24"/>
              </w:rPr>
              <w:t xml:space="preserve">блок </w:t>
            </w:r>
            <w:r w:rsidRPr="0040346A">
              <w:rPr>
                <w:rFonts w:eastAsia="TimesNewRomanPSMT"/>
                <w:color w:val="000000" w:themeColor="text1"/>
                <w:sz w:val="24"/>
              </w:rPr>
              <w:t xml:space="preserve">ЭРА-ГЛОНАСС </w:t>
            </w:r>
            <w:r w:rsidRPr="0040346A">
              <w:rPr>
                <w:sz w:val="24"/>
              </w:rPr>
              <w:t>(телекоммуникационный модуль);</w:t>
            </w:r>
          </w:p>
        </w:tc>
      </w:tr>
      <w:tr w:rsidR="00620961" w:rsidRPr="0040346A" w14:paraId="5767702A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660D92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ГЛОНАСС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234379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CE063F4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глобальная навигационная спутниковая система Российской Федерации;</w:t>
            </w:r>
          </w:p>
        </w:tc>
      </w:tr>
      <w:tr w:rsidR="00620961" w:rsidRPr="0040346A" w14:paraId="1BF84571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46E402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="TimesNewRomanPSMT"/>
                <w:sz w:val="24"/>
              </w:rPr>
              <w:t>ГНСС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A5F804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228A2BE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="TimesNewRomanPSMT"/>
                <w:sz w:val="24"/>
              </w:rPr>
              <w:t>глобальная навигационная спутниковая система;</w:t>
            </w:r>
          </w:p>
        </w:tc>
      </w:tr>
      <w:tr w:rsidR="00620961" w:rsidRPr="0040346A" w14:paraId="137E1B5C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E8CC19E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ДТП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8EC7B67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346F051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дорожно-транспортное происшествие;</w:t>
            </w:r>
          </w:p>
        </w:tc>
      </w:tr>
      <w:tr w:rsidR="00620961" w:rsidRPr="0040346A" w14:paraId="48E48E19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7EC5A48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ЗУ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506F65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5CE5D78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запоминающее устройство;</w:t>
            </w:r>
          </w:p>
        </w:tc>
      </w:tr>
      <w:tr w:rsidR="00620961" w:rsidRPr="0040346A" w14:paraId="672100E1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32C3631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КД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27B8DC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8EBBF91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конструкторская документация;</w:t>
            </w:r>
          </w:p>
        </w:tc>
      </w:tr>
      <w:tr w:rsidR="00620961" w:rsidRPr="0040346A" w14:paraId="64E36654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82BA475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МНД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510BD9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9405AAC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минимальный набор данных;</w:t>
            </w:r>
          </w:p>
        </w:tc>
      </w:tr>
      <w:tr w:rsidR="00620961" w:rsidRPr="0040346A" w14:paraId="19AA9FFD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2D9894C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="TimesNewRomanPSMT"/>
                <w:sz w:val="24"/>
              </w:rPr>
              <w:t>НКА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74E7D9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5EF555D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="TimesNewRomanPSMT"/>
                <w:sz w:val="24"/>
              </w:rPr>
              <w:t>навигационные космические аппараты;</w:t>
            </w:r>
          </w:p>
        </w:tc>
      </w:tr>
      <w:tr w:rsidR="00620961" w:rsidRPr="0040346A" w14:paraId="361884ED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1C86029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z w:val="24"/>
              </w:rPr>
              <w:t>ОЭС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F1DE806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5B13EE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z w:val="24"/>
              </w:rPr>
              <w:t>оператор экстренных оперативных служб;</w:t>
            </w:r>
          </w:p>
        </w:tc>
      </w:tr>
      <w:tr w:rsidR="00620961" w:rsidRPr="0040346A" w14:paraId="43BBEBF6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B04E7D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ПО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7BFFBCF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2C0B57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программное обеспечение;</w:t>
            </w:r>
          </w:p>
        </w:tc>
      </w:tr>
      <w:tr w:rsidR="00620961" w:rsidRPr="0040346A" w14:paraId="05DEE3A2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B5810AA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РЭ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C840A80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938195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руководство по эксплуатации;</w:t>
            </w:r>
          </w:p>
        </w:tc>
      </w:tr>
      <w:tr w:rsidR="00620961" w:rsidRPr="0040346A" w14:paraId="2BFC5E85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52CF81A9" w14:textId="77777777" w:rsidR="00620961" w:rsidRPr="0040346A" w:rsidRDefault="00620961" w:rsidP="003A23B3">
            <w:pPr>
              <w:textAlignment w:val="baseline"/>
              <w:rPr>
                <w:rFonts w:eastAsia="TimesNewRomanPSMT"/>
                <w:color w:val="000000" w:themeColor="text1"/>
                <w:sz w:val="24"/>
              </w:rPr>
            </w:pPr>
            <w:r w:rsidRPr="0040346A">
              <w:rPr>
                <w:rFonts w:eastAsia="TimesNewRomanPSMT"/>
                <w:color w:val="000000" w:themeColor="text1"/>
                <w:sz w:val="24"/>
              </w:rPr>
              <w:t>СПО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7DAE18FE" w14:textId="77777777" w:rsidR="00620961" w:rsidRPr="0040346A" w:rsidRDefault="00620961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B01B7FE" w14:textId="77777777" w:rsidR="00620961" w:rsidRPr="0040346A" w:rsidRDefault="00620961" w:rsidP="003A23B3">
            <w:pPr>
              <w:textAlignment w:val="baseline"/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</w:pPr>
            <w:r w:rsidRPr="0040346A">
              <w:rPr>
                <w:spacing w:val="2"/>
                <w:sz w:val="24"/>
              </w:rPr>
              <w:t>специальное программное обеспечение</w:t>
            </w:r>
            <w:r w:rsidRPr="0040346A">
              <w:rPr>
                <w:rStyle w:val="apple-converted-space"/>
                <w:rFonts w:ascii="Arial" w:hAnsi="Arial" w:cs="Arial"/>
                <w:color w:val="333333"/>
                <w:sz w:val="17"/>
                <w:szCs w:val="17"/>
                <w:shd w:val="clear" w:color="auto" w:fill="FFFFFF"/>
              </w:rPr>
              <w:t>;</w:t>
            </w:r>
          </w:p>
        </w:tc>
      </w:tr>
      <w:tr w:rsidR="007F0F0D" w:rsidRPr="0040346A" w14:paraId="3667498B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2DE45481" w14:textId="337D2061" w:rsidR="007F0F0D" w:rsidRPr="007F0F0D" w:rsidRDefault="007F0F0D" w:rsidP="003A23B3">
            <w:pPr>
              <w:textAlignment w:val="baseline"/>
              <w:rPr>
                <w:rFonts w:eastAsia="TimesNewRomanPSMT"/>
                <w:color w:val="000000" w:themeColor="text1"/>
                <w:sz w:val="24"/>
              </w:rPr>
            </w:pPr>
            <w:r>
              <w:rPr>
                <w:rFonts w:eastAsia="TimesNewRomanPSMT"/>
                <w:color w:val="000000" w:themeColor="text1"/>
                <w:sz w:val="24"/>
              </w:rPr>
              <w:t>СНПБ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2B8AA990" w14:textId="2339B876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0197C4D8" w14:textId="04B69532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система надувных подушек безопасности;</w:t>
            </w:r>
          </w:p>
        </w:tc>
      </w:tr>
      <w:tr w:rsidR="00B97098" w:rsidRPr="0040346A" w14:paraId="1157D5EE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1FBE90E" w14:textId="7CF8AD2F" w:rsidR="00B97098" w:rsidRPr="0040346A" w:rsidRDefault="00B97098" w:rsidP="003A23B3">
            <w:pPr>
              <w:textAlignment w:val="baseline"/>
              <w:rPr>
                <w:spacing w:val="2"/>
                <w:sz w:val="24"/>
              </w:rPr>
            </w:pPr>
            <w:r w:rsidRPr="00DF0910">
              <w:rPr>
                <w:color w:val="000000" w:themeColor="text1"/>
                <w:sz w:val="24"/>
                <w:lang w:val="es-CO"/>
              </w:rPr>
              <w:t>ТКС-ЭГ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8289B60" w14:textId="4824E374" w:rsidR="00B97098" w:rsidRPr="0040346A" w:rsidRDefault="00B97098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8DD6AD1" w14:textId="55230688" w:rsidR="00B97098" w:rsidRPr="00B97098" w:rsidRDefault="00B97098" w:rsidP="003A23B3">
            <w:pPr>
              <w:textAlignment w:val="baseline"/>
              <w:rPr>
                <w:spacing w:val="2"/>
                <w:sz w:val="24"/>
              </w:rPr>
            </w:pPr>
            <w:r w:rsidRPr="00DF0910">
              <w:rPr>
                <w:color w:val="000000" w:themeColor="text1"/>
                <w:sz w:val="24"/>
              </w:rPr>
              <w:t>т</w:t>
            </w:r>
            <w:r w:rsidRPr="00DF0910">
              <w:rPr>
                <w:color w:val="000000" w:themeColor="text1"/>
                <w:sz w:val="24"/>
                <w:lang w:val="es-CO"/>
              </w:rPr>
              <w:t>елекоммуникационн</w:t>
            </w:r>
            <w:proofErr w:type="spellStart"/>
            <w:r>
              <w:rPr>
                <w:color w:val="000000" w:themeColor="text1"/>
                <w:sz w:val="24"/>
              </w:rPr>
              <w:t>ая</w:t>
            </w:r>
            <w:proofErr w:type="spellEnd"/>
            <w:r w:rsidRPr="00DF0910">
              <w:rPr>
                <w:color w:val="000000" w:themeColor="text1"/>
                <w:sz w:val="24"/>
                <w:lang w:val="es-CO"/>
              </w:rPr>
              <w:t xml:space="preserve"> систем</w:t>
            </w:r>
            <w:r>
              <w:rPr>
                <w:color w:val="000000" w:themeColor="text1"/>
                <w:sz w:val="24"/>
              </w:rPr>
              <w:t>а</w:t>
            </w:r>
            <w:r w:rsidRPr="00DF0910">
              <w:rPr>
                <w:color w:val="000000" w:themeColor="text1"/>
                <w:sz w:val="24"/>
                <w:lang w:val="es-CO"/>
              </w:rPr>
              <w:t xml:space="preserve"> экстренного реагирования «ЭРА-ГЛОНАСС»</w:t>
            </w:r>
            <w:r>
              <w:rPr>
                <w:color w:val="000000" w:themeColor="text1"/>
                <w:sz w:val="24"/>
              </w:rPr>
              <w:t>;</w:t>
            </w:r>
          </w:p>
        </w:tc>
      </w:tr>
      <w:tr w:rsidR="007F0F0D" w:rsidRPr="0040346A" w14:paraId="38E77DE7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BC2E697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ТС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F14F344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1C54B52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транспортное средство;</w:t>
            </w:r>
          </w:p>
        </w:tc>
      </w:tr>
      <w:tr w:rsidR="007F0F0D" w:rsidRPr="0040346A" w14:paraId="44D9FF11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C605434" w14:textId="7A1AF72E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УВ ЭОС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468B47D3" w14:textId="51FB058B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84F4A15" w14:textId="26107718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>
              <w:rPr>
                <w:spacing w:val="2"/>
                <w:sz w:val="24"/>
              </w:rPr>
              <w:t>устройство вызова экстренных оперативных служб;</w:t>
            </w:r>
          </w:p>
        </w:tc>
      </w:tr>
      <w:tr w:rsidR="007F0F0D" w:rsidRPr="0040346A" w14:paraId="5A8925A8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3D5DD2A" w14:textId="77777777" w:rsidR="007F0F0D" w:rsidRPr="0040346A" w:rsidRDefault="007F0F0D" w:rsidP="003A23B3">
            <w:pPr>
              <w:textAlignment w:val="baseline"/>
              <w:rPr>
                <w:sz w:val="24"/>
              </w:rPr>
            </w:pPr>
            <w:r w:rsidRPr="0040346A">
              <w:rPr>
                <w:sz w:val="24"/>
              </w:rPr>
              <w:t>ФС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E924A5B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D3B6472" w14:textId="77777777" w:rsidR="007F0F0D" w:rsidRPr="0040346A" w:rsidRDefault="007F0F0D" w:rsidP="003A23B3">
            <w:pPr>
              <w:textAlignment w:val="baseline"/>
              <w:rPr>
                <w:sz w:val="24"/>
              </w:rPr>
            </w:pPr>
            <w:r w:rsidRPr="0040346A">
              <w:rPr>
                <w:sz w:val="24"/>
              </w:rPr>
              <w:t>федеральная система «ЭРА-ГЛОНАСС»;</w:t>
            </w:r>
          </w:p>
        </w:tc>
      </w:tr>
      <w:tr w:rsidR="006F7EBD" w:rsidRPr="0040346A" w14:paraId="18E0ACFF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71434A7A" w14:textId="4768F027" w:rsidR="006F7EBD" w:rsidRPr="0040346A" w:rsidRDefault="006F7EBD" w:rsidP="003A23B3">
            <w:pPr>
              <w:textAlignment w:val="baseline"/>
              <w:rPr>
                <w:sz w:val="24"/>
              </w:rPr>
            </w:pPr>
            <w:r>
              <w:rPr>
                <w:sz w:val="24"/>
              </w:rPr>
              <w:t>ЭРА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3D8D1EC2" w14:textId="1A457122" w:rsidR="006F7EBD" w:rsidRPr="0040346A" w:rsidRDefault="006F7EB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9E1DCCE" w14:textId="7B5D5A95" w:rsidR="006F7EBD" w:rsidRPr="0040346A" w:rsidRDefault="006F7EBD" w:rsidP="003A23B3">
            <w:pPr>
              <w:textAlignment w:val="baseline"/>
              <w:rPr>
                <w:sz w:val="24"/>
              </w:rPr>
            </w:pPr>
            <w:r w:rsidRPr="006F7EBD">
              <w:rPr>
                <w:sz w:val="24"/>
              </w:rPr>
              <w:t>система экстренного реагирования при авариях</w:t>
            </w:r>
            <w:r>
              <w:rPr>
                <w:sz w:val="24"/>
              </w:rPr>
              <w:t>;</w:t>
            </w:r>
          </w:p>
        </w:tc>
      </w:tr>
      <w:tr w:rsidR="007F0F0D" w:rsidRPr="009509FD" w14:paraId="2AE70F03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76795E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CAN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E1AF51A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B3993C7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  <w:lang w:val="en-US"/>
              </w:rPr>
            </w:pPr>
            <w:r w:rsidRPr="0040346A">
              <w:rPr>
                <w:spacing w:val="2"/>
                <w:sz w:val="24"/>
                <w:lang w:val="en-US"/>
              </w:rPr>
              <w:t xml:space="preserve">Controller Area Network — </w:t>
            </w:r>
            <w:r w:rsidRPr="0040346A">
              <w:rPr>
                <w:spacing w:val="2"/>
                <w:sz w:val="24"/>
              </w:rPr>
              <w:t>сеть</w:t>
            </w:r>
            <w:r w:rsidRPr="0040346A">
              <w:rPr>
                <w:spacing w:val="2"/>
                <w:sz w:val="24"/>
                <w:lang w:val="en-US"/>
              </w:rPr>
              <w:t xml:space="preserve"> </w:t>
            </w:r>
            <w:r w:rsidRPr="0040346A">
              <w:rPr>
                <w:spacing w:val="2"/>
                <w:sz w:val="24"/>
              </w:rPr>
              <w:t>контроллеров</w:t>
            </w:r>
            <w:r w:rsidRPr="0040346A">
              <w:rPr>
                <w:spacing w:val="2"/>
                <w:sz w:val="24"/>
                <w:lang w:val="en-US"/>
              </w:rPr>
              <w:t>;</w:t>
            </w:r>
          </w:p>
        </w:tc>
      </w:tr>
      <w:tr w:rsidR="007F0F0D" w:rsidRPr="0040346A" w14:paraId="586515E7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D37B822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z w:val="24"/>
              </w:rPr>
              <w:t>CRC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D9FEC95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B43F043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="TimesNewRomanPSMT"/>
                <w:sz w:val="24"/>
                <w:lang w:val="en-US"/>
              </w:rPr>
              <w:t>Cyclic</w:t>
            </w:r>
            <w:r w:rsidRPr="0040346A">
              <w:rPr>
                <w:rFonts w:eastAsia="TimesNewRomanPSMT"/>
                <w:sz w:val="24"/>
              </w:rPr>
              <w:t xml:space="preserve"> </w:t>
            </w:r>
            <w:r w:rsidRPr="0040346A">
              <w:rPr>
                <w:rFonts w:eastAsia="TimesNewRomanPSMT"/>
                <w:sz w:val="24"/>
                <w:lang w:val="en-US"/>
              </w:rPr>
              <w:t>redundancy</w:t>
            </w:r>
            <w:r w:rsidRPr="0040346A">
              <w:rPr>
                <w:rFonts w:eastAsia="TimesNewRomanPSMT"/>
                <w:sz w:val="24"/>
              </w:rPr>
              <w:t xml:space="preserve"> </w:t>
            </w:r>
            <w:r w:rsidRPr="0040346A">
              <w:rPr>
                <w:rFonts w:eastAsia="TimesNewRomanPSMT"/>
                <w:sz w:val="24"/>
                <w:lang w:val="en-US"/>
              </w:rPr>
              <w:t>check</w:t>
            </w:r>
            <w:r w:rsidRPr="0040346A">
              <w:rPr>
                <w:rFonts w:eastAsia="TimesNewRomanPSMT"/>
                <w:sz w:val="24"/>
              </w:rPr>
              <w:t xml:space="preserve"> (циклический избыточный код);</w:t>
            </w:r>
          </w:p>
        </w:tc>
      </w:tr>
      <w:tr w:rsidR="007F0F0D" w:rsidRPr="0040346A" w14:paraId="7B2BA3BC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061769" w14:textId="77777777" w:rsidR="007F0F0D" w:rsidRPr="0040346A" w:rsidRDefault="007F0F0D" w:rsidP="003A23B3">
            <w:pPr>
              <w:textAlignment w:val="baseline"/>
              <w:rPr>
                <w:sz w:val="24"/>
              </w:rPr>
            </w:pPr>
            <w:r w:rsidRPr="0040346A">
              <w:rPr>
                <w:sz w:val="24"/>
              </w:rPr>
              <w:t>DOP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9BCDE7A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DAFC52A" w14:textId="77777777" w:rsidR="007F0F0D" w:rsidRPr="0040346A" w:rsidRDefault="007F0F0D" w:rsidP="003A23B3">
            <w:pPr>
              <w:jc w:val="both"/>
              <w:textAlignment w:val="baseline"/>
              <w:rPr>
                <w:rFonts w:eastAsia="TimesNewRomanPSMT"/>
                <w:sz w:val="24"/>
              </w:rPr>
            </w:pPr>
            <w:r w:rsidRPr="0040346A">
              <w:rPr>
                <w:rFonts w:eastAsia="TimesNewRomanPSMT"/>
                <w:sz w:val="24"/>
                <w:lang w:val="en-US"/>
              </w:rPr>
              <w:t>Dilution</w:t>
            </w:r>
            <w:r w:rsidRPr="0040346A">
              <w:rPr>
                <w:rFonts w:eastAsia="TimesNewRomanPSMT"/>
                <w:sz w:val="24"/>
              </w:rPr>
              <w:t xml:space="preserve"> </w:t>
            </w:r>
            <w:r w:rsidRPr="0040346A">
              <w:rPr>
                <w:rFonts w:eastAsia="TimesNewRomanPSMT"/>
                <w:sz w:val="24"/>
                <w:lang w:val="en-US"/>
              </w:rPr>
              <w:t>of</w:t>
            </w:r>
            <w:r w:rsidRPr="0040346A">
              <w:rPr>
                <w:rFonts w:eastAsia="TimesNewRomanPSMT"/>
                <w:sz w:val="24"/>
              </w:rPr>
              <w:t xml:space="preserve"> </w:t>
            </w:r>
            <w:r w:rsidRPr="0040346A">
              <w:rPr>
                <w:rFonts w:eastAsia="TimesNewRomanPSMT"/>
                <w:sz w:val="24"/>
                <w:lang w:val="en-US"/>
              </w:rPr>
              <w:t>precision</w:t>
            </w:r>
            <w:r w:rsidRPr="0040346A">
              <w:rPr>
                <w:rFonts w:eastAsia="TimesNewRomanPSMT"/>
                <w:sz w:val="24"/>
              </w:rPr>
              <w:t xml:space="preserve"> (снижение точности) термин, использующийся в области</w:t>
            </w:r>
            <w:r w:rsidRPr="0040346A">
              <w:rPr>
                <w:rFonts w:eastAsia="TimesNewRomanPSMT"/>
                <w:sz w:val="24"/>
                <w:lang w:val="en-US"/>
              </w:rPr>
              <w:t> </w:t>
            </w:r>
            <w:hyperlink r:id="rId12" w:tooltip="Спутниковая система навигации" w:history="1">
              <w:r w:rsidRPr="0040346A">
                <w:rPr>
                  <w:rFonts w:eastAsia="TimesNewRomanPSMT"/>
                  <w:sz w:val="24"/>
                </w:rPr>
                <w:t>систем глобального позиционирования</w:t>
              </w:r>
            </w:hyperlink>
            <w:r w:rsidRPr="0040346A">
              <w:rPr>
                <w:rFonts w:eastAsia="TimesNewRomanPSMT"/>
                <w:sz w:val="24"/>
                <w:lang w:val="en-US"/>
              </w:rPr>
              <w:t> </w:t>
            </w:r>
            <w:r w:rsidRPr="0040346A">
              <w:rPr>
                <w:rFonts w:eastAsia="TimesNewRomanPSMT"/>
                <w:sz w:val="24"/>
              </w:rPr>
              <w:t>для параметрического описания геометрического взаиморасположения</w:t>
            </w:r>
            <w:r w:rsidRPr="0040346A">
              <w:rPr>
                <w:rFonts w:eastAsia="TimesNewRomanPSMT"/>
                <w:sz w:val="24"/>
                <w:lang w:val="en-US"/>
              </w:rPr>
              <w:t> </w:t>
            </w:r>
            <w:hyperlink r:id="rId13" w:tooltip="ИСЗ" w:history="1">
              <w:r w:rsidRPr="0040346A">
                <w:rPr>
                  <w:rFonts w:eastAsia="TimesNewRomanPSMT"/>
                  <w:sz w:val="24"/>
                </w:rPr>
                <w:t>спутников</w:t>
              </w:r>
            </w:hyperlink>
            <w:r w:rsidRPr="0040346A">
              <w:rPr>
                <w:rFonts w:eastAsia="TimesNewRomanPSMT"/>
                <w:sz w:val="24"/>
                <w:lang w:val="en-US"/>
              </w:rPr>
              <w:t> </w:t>
            </w:r>
            <w:r w:rsidRPr="0040346A">
              <w:rPr>
                <w:rFonts w:eastAsia="TimesNewRomanPSMT"/>
                <w:sz w:val="24"/>
              </w:rPr>
              <w:t>относительно антенны приёмника;</w:t>
            </w:r>
          </w:p>
        </w:tc>
      </w:tr>
      <w:tr w:rsidR="007F0F0D" w:rsidRPr="0040346A" w14:paraId="03405499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4356E70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GPS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0DAA45E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EE07047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глобальная навигационная спутниковая система Соединенных Штатов Америки (</w:t>
            </w:r>
            <w:proofErr w:type="spellStart"/>
            <w:r w:rsidRPr="0040346A">
              <w:rPr>
                <w:spacing w:val="2"/>
                <w:sz w:val="24"/>
              </w:rPr>
              <w:t>Global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Positioning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System</w:t>
            </w:r>
            <w:proofErr w:type="spellEnd"/>
            <w:r w:rsidRPr="0040346A">
              <w:rPr>
                <w:spacing w:val="2"/>
                <w:sz w:val="24"/>
              </w:rPr>
              <w:t>);</w:t>
            </w:r>
          </w:p>
        </w:tc>
      </w:tr>
      <w:tr w:rsidR="007F0F0D" w:rsidRPr="0040346A" w14:paraId="4CC9FE55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5FA2E59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GSM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79D0F215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FE41A18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Global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System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for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Mobile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communications</w:t>
            </w:r>
            <w:proofErr w:type="spellEnd"/>
            <w:r w:rsidRPr="0040346A">
              <w:rPr>
                <w:spacing w:val="2"/>
                <w:sz w:val="24"/>
              </w:rPr>
              <w:t xml:space="preserve"> (глобальный цифровой стандарт для мобильной сотовой связи);</w:t>
            </w:r>
          </w:p>
        </w:tc>
      </w:tr>
      <w:tr w:rsidR="007F0F0D" w:rsidRPr="009509FD" w14:paraId="35A1B740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7C2EE721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8F52B4">
              <w:rPr>
                <w:spacing w:val="2"/>
                <w:sz w:val="24"/>
              </w:rPr>
              <w:t xml:space="preserve">MFF2 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2E65DE8A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5173039" w14:textId="77777777" w:rsidR="007F0F0D" w:rsidRPr="008F52B4" w:rsidRDefault="007F0F0D" w:rsidP="003A23B3">
            <w:pPr>
              <w:textAlignment w:val="baseline"/>
              <w:rPr>
                <w:spacing w:val="2"/>
                <w:sz w:val="24"/>
                <w:lang w:val="en-US"/>
              </w:rPr>
            </w:pPr>
            <w:r w:rsidRPr="008F52B4">
              <w:rPr>
                <w:spacing w:val="2"/>
                <w:sz w:val="24"/>
                <w:lang w:val="en-US"/>
              </w:rPr>
              <w:t>Multi-File Format 2 (</w:t>
            </w:r>
            <w:r w:rsidRPr="008F52B4">
              <w:rPr>
                <w:spacing w:val="2"/>
                <w:sz w:val="24"/>
              </w:rPr>
              <w:t>Формат</w:t>
            </w:r>
            <w:r w:rsidRPr="008F52B4">
              <w:rPr>
                <w:spacing w:val="2"/>
                <w:sz w:val="24"/>
                <w:lang w:val="en-US"/>
              </w:rPr>
              <w:t xml:space="preserve"> </w:t>
            </w:r>
            <w:r w:rsidRPr="008F52B4">
              <w:rPr>
                <w:spacing w:val="2"/>
                <w:sz w:val="24"/>
              </w:rPr>
              <w:t>Мульти</w:t>
            </w:r>
            <w:r w:rsidRPr="008F52B4">
              <w:rPr>
                <w:spacing w:val="2"/>
                <w:sz w:val="24"/>
                <w:lang w:val="en-US"/>
              </w:rPr>
              <w:t>-</w:t>
            </w:r>
            <w:r w:rsidRPr="008F52B4">
              <w:rPr>
                <w:spacing w:val="2"/>
                <w:sz w:val="24"/>
              </w:rPr>
              <w:t>Файла</w:t>
            </w:r>
            <w:r w:rsidRPr="008F52B4">
              <w:rPr>
                <w:spacing w:val="2"/>
                <w:sz w:val="24"/>
                <w:lang w:val="en-US"/>
              </w:rPr>
              <w:t>);</w:t>
            </w:r>
          </w:p>
        </w:tc>
      </w:tr>
      <w:tr w:rsidR="007F0F0D" w:rsidRPr="0040346A" w14:paraId="5DCE37B7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7FFE31A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 xml:space="preserve">NMEA 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EB80F8C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639430F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National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Marine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Electronics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Association</w:t>
            </w:r>
            <w:proofErr w:type="spellEnd"/>
            <w:r w:rsidRPr="0040346A">
              <w:rPr>
                <w:spacing w:val="2"/>
                <w:sz w:val="24"/>
              </w:rPr>
              <w:t xml:space="preserve"> - текстовый </w:t>
            </w:r>
            <w:hyperlink r:id="rId14" w:tooltip="Протокол передачи данных" w:history="1">
              <w:r w:rsidRPr="0040346A">
                <w:rPr>
                  <w:spacing w:val="2"/>
                  <w:sz w:val="24"/>
                </w:rPr>
                <w:t>протокол</w:t>
              </w:r>
            </w:hyperlink>
            <w:r w:rsidRPr="0040346A">
              <w:rPr>
                <w:spacing w:val="2"/>
                <w:sz w:val="24"/>
              </w:rPr>
              <w:t> связи навигационного оборудования между собой;</w:t>
            </w:r>
          </w:p>
        </w:tc>
      </w:tr>
      <w:tr w:rsidR="007F0F0D" w:rsidRPr="0040346A" w14:paraId="56F09585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B3C5A32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RAIM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55D0D86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DDCB3F5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  <w:lang w:val="en-US"/>
              </w:rPr>
              <w:t>Receiver</w:t>
            </w:r>
            <w:r w:rsidRPr="0040346A">
              <w:rPr>
                <w:spacing w:val="2"/>
                <w:sz w:val="24"/>
              </w:rPr>
              <w:t xml:space="preserve"> </w:t>
            </w:r>
            <w:r w:rsidRPr="0040346A">
              <w:rPr>
                <w:spacing w:val="2"/>
                <w:sz w:val="24"/>
                <w:lang w:val="en-US"/>
              </w:rPr>
              <w:t>autonomous</w:t>
            </w:r>
            <w:r w:rsidRPr="0040346A">
              <w:rPr>
                <w:spacing w:val="2"/>
                <w:sz w:val="24"/>
              </w:rPr>
              <w:t xml:space="preserve"> </w:t>
            </w:r>
            <w:r w:rsidRPr="0040346A">
              <w:rPr>
                <w:spacing w:val="2"/>
                <w:sz w:val="24"/>
                <w:lang w:val="en-US"/>
              </w:rPr>
              <w:t>integrity</w:t>
            </w:r>
            <w:r w:rsidRPr="0040346A">
              <w:rPr>
                <w:spacing w:val="2"/>
                <w:sz w:val="24"/>
              </w:rPr>
              <w:t xml:space="preserve"> </w:t>
            </w:r>
            <w:r w:rsidRPr="0040346A">
              <w:rPr>
                <w:spacing w:val="2"/>
                <w:sz w:val="24"/>
                <w:lang w:val="en-US"/>
              </w:rPr>
              <w:t>monitoring</w:t>
            </w:r>
            <w:r w:rsidRPr="0040346A">
              <w:rPr>
                <w:spacing w:val="2"/>
                <w:sz w:val="24"/>
              </w:rPr>
              <w:t xml:space="preserve"> (автономный контроль целостности приемника);</w:t>
            </w:r>
          </w:p>
        </w:tc>
      </w:tr>
      <w:tr w:rsidR="007F0F0D" w:rsidRPr="0040346A" w14:paraId="415E199A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6A4EF26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SIM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776ADB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04B3C88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Subscriber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Identity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Module</w:t>
            </w:r>
            <w:proofErr w:type="spellEnd"/>
            <w:r w:rsidRPr="0040346A">
              <w:rPr>
                <w:spacing w:val="2"/>
                <w:sz w:val="24"/>
              </w:rPr>
              <w:t xml:space="preserve"> (модуль идентификации абонента, SIM-карта);</w:t>
            </w:r>
          </w:p>
        </w:tc>
      </w:tr>
      <w:tr w:rsidR="007F0F0D" w:rsidRPr="0040346A" w14:paraId="1A50AF8A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2090DDF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SMS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66178D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7A25983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Short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Message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System</w:t>
            </w:r>
            <w:proofErr w:type="spellEnd"/>
            <w:r w:rsidRPr="0040346A">
              <w:rPr>
                <w:spacing w:val="2"/>
                <w:sz w:val="24"/>
              </w:rPr>
              <w:t xml:space="preserve"> (система коротких сообщений);</w:t>
            </w:r>
          </w:p>
        </w:tc>
      </w:tr>
      <w:tr w:rsidR="007F0F0D" w:rsidRPr="0040346A" w14:paraId="57196783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246AF669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rFonts w:eastAsiaTheme="minorHAnsi"/>
                <w:sz w:val="24"/>
              </w:rPr>
              <w:t>SOS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367BD33E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63B4BC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международный сигнал бедствия;</w:t>
            </w:r>
          </w:p>
        </w:tc>
      </w:tr>
      <w:tr w:rsidR="007F0F0D" w:rsidRPr="0040346A" w14:paraId="2BAA985C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4A4F6EB" w14:textId="77777777" w:rsidR="007F0F0D" w:rsidRPr="0040346A" w:rsidRDefault="007F0F0D" w:rsidP="003A23B3">
            <w:pPr>
              <w:textAlignment w:val="baseline"/>
              <w:rPr>
                <w:rFonts w:eastAsiaTheme="minorHAnsi"/>
                <w:sz w:val="24"/>
              </w:rPr>
            </w:pPr>
            <w:r w:rsidRPr="0040346A">
              <w:rPr>
                <w:rFonts w:eastAsiaTheme="minorHAnsi"/>
                <w:sz w:val="24"/>
              </w:rPr>
              <w:t>TTFF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7A13F2E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1001AF31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Time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to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First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Fix</w:t>
            </w:r>
            <w:proofErr w:type="spellEnd"/>
            <w:r w:rsidRPr="0040346A">
              <w:rPr>
                <w:spacing w:val="2"/>
                <w:sz w:val="24"/>
              </w:rPr>
              <w:t xml:space="preserve"> -  время необходимое GPS приёмнику для приема сигнала спутников и определения первоначальной позиции;</w:t>
            </w:r>
          </w:p>
        </w:tc>
      </w:tr>
      <w:tr w:rsidR="007F0F0D" w:rsidRPr="0040346A" w14:paraId="750BA182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AA3C5AE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UMTS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07E39043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40220AF8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Universal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Mobile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Telecommunications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System</w:t>
            </w:r>
            <w:proofErr w:type="spellEnd"/>
            <w:r w:rsidRPr="0040346A">
              <w:rPr>
                <w:spacing w:val="2"/>
                <w:sz w:val="24"/>
              </w:rPr>
              <w:t xml:space="preserve"> (универсальная мобильная телекоммуникационная система, европейская версия системы сотовой связи третьего поколения);</w:t>
            </w:r>
          </w:p>
        </w:tc>
      </w:tr>
      <w:tr w:rsidR="007F0F0D" w:rsidRPr="00F601C2" w14:paraId="632EB6F0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5A3FFB20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VIN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391E10D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  <w:hideMark/>
          </w:tcPr>
          <w:p w14:paraId="6E73952C" w14:textId="77777777" w:rsidR="007F0F0D" w:rsidRPr="00F601C2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40346A">
              <w:rPr>
                <w:spacing w:val="2"/>
                <w:sz w:val="24"/>
              </w:rPr>
              <w:t>Vehicle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Identification</w:t>
            </w:r>
            <w:proofErr w:type="spellEnd"/>
            <w:r w:rsidRPr="0040346A">
              <w:rPr>
                <w:spacing w:val="2"/>
                <w:sz w:val="24"/>
              </w:rPr>
              <w:t xml:space="preserve"> </w:t>
            </w:r>
            <w:proofErr w:type="spellStart"/>
            <w:r w:rsidRPr="0040346A">
              <w:rPr>
                <w:spacing w:val="2"/>
                <w:sz w:val="24"/>
              </w:rPr>
              <w:t>Number</w:t>
            </w:r>
            <w:proofErr w:type="spellEnd"/>
            <w:r w:rsidRPr="0040346A">
              <w:rPr>
                <w:spacing w:val="2"/>
                <w:sz w:val="24"/>
              </w:rPr>
              <w:t xml:space="preserve"> (идентификационный номер транспортного средства).</w:t>
            </w:r>
          </w:p>
        </w:tc>
      </w:tr>
      <w:tr w:rsidR="007F0F0D" w:rsidRPr="00F601C2" w14:paraId="606EE204" w14:textId="77777777" w:rsidTr="000A3718">
        <w:trPr>
          <w:trHeight w:val="284"/>
        </w:trPr>
        <w:tc>
          <w:tcPr>
            <w:tcW w:w="675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122CFC11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526353">
              <w:rPr>
                <w:spacing w:val="2"/>
                <w:sz w:val="24"/>
              </w:rPr>
              <w:lastRenderedPageBreak/>
              <w:t>WGS 84</w:t>
            </w:r>
          </w:p>
        </w:tc>
        <w:tc>
          <w:tcPr>
            <w:tcW w:w="142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62CEDAB6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r w:rsidRPr="0040346A">
              <w:rPr>
                <w:spacing w:val="2"/>
                <w:sz w:val="24"/>
              </w:rPr>
              <w:t>-</w:t>
            </w:r>
          </w:p>
        </w:tc>
        <w:tc>
          <w:tcPr>
            <w:tcW w:w="4183" w:type="pct"/>
            <w:shd w:val="clear" w:color="auto" w:fill="FFFFFF"/>
            <w:tcMar>
              <w:top w:w="0" w:type="dxa"/>
              <w:left w:w="74" w:type="dxa"/>
              <w:bottom w:w="0" w:type="dxa"/>
              <w:right w:w="74" w:type="dxa"/>
            </w:tcMar>
          </w:tcPr>
          <w:p w14:paraId="34A95D59" w14:textId="77777777" w:rsidR="007F0F0D" w:rsidRPr="0040346A" w:rsidRDefault="007F0F0D" w:rsidP="003A23B3">
            <w:pPr>
              <w:textAlignment w:val="baseline"/>
              <w:rPr>
                <w:spacing w:val="2"/>
                <w:sz w:val="24"/>
              </w:rPr>
            </w:pPr>
            <w:proofErr w:type="spellStart"/>
            <w:r w:rsidRPr="00526353">
              <w:rPr>
                <w:spacing w:val="2"/>
                <w:sz w:val="24"/>
              </w:rPr>
              <w:t>World</w:t>
            </w:r>
            <w:proofErr w:type="spellEnd"/>
            <w:r w:rsidRPr="00526353">
              <w:rPr>
                <w:spacing w:val="2"/>
                <w:sz w:val="24"/>
              </w:rPr>
              <w:t xml:space="preserve"> </w:t>
            </w:r>
            <w:proofErr w:type="spellStart"/>
            <w:r w:rsidRPr="00526353">
              <w:rPr>
                <w:spacing w:val="2"/>
                <w:sz w:val="24"/>
              </w:rPr>
              <w:t>Geodetic</w:t>
            </w:r>
            <w:proofErr w:type="spellEnd"/>
            <w:r w:rsidRPr="00526353">
              <w:rPr>
                <w:spacing w:val="2"/>
                <w:sz w:val="24"/>
              </w:rPr>
              <w:t xml:space="preserve"> </w:t>
            </w:r>
            <w:proofErr w:type="spellStart"/>
            <w:r w:rsidRPr="00526353">
              <w:rPr>
                <w:spacing w:val="2"/>
                <w:sz w:val="24"/>
              </w:rPr>
              <w:t>System</w:t>
            </w:r>
            <w:proofErr w:type="spellEnd"/>
            <w:r w:rsidRPr="00526353">
              <w:rPr>
                <w:spacing w:val="2"/>
                <w:sz w:val="24"/>
              </w:rPr>
              <w:t xml:space="preserve"> 1984 (всемирная система геодезических параметров Земли 1984 года, в число которых входит система геоцентрических координат).</w:t>
            </w:r>
          </w:p>
        </w:tc>
      </w:tr>
    </w:tbl>
    <w:p w14:paraId="098FED8F" w14:textId="77777777" w:rsidR="00AE3F61" w:rsidRDefault="00AE3F61" w:rsidP="003A23B3">
      <w:pPr>
        <w:pStyle w:val="14"/>
        <w:ind w:firstLine="0"/>
        <w:jc w:val="center"/>
      </w:pPr>
      <w:bookmarkStart w:id="222" w:name="_Toc85025243"/>
      <w:bookmarkStart w:id="223" w:name="_Toc432485738"/>
      <w:r>
        <w:br w:type="page"/>
      </w:r>
    </w:p>
    <w:p w14:paraId="1F4B85C5" w14:textId="688D234B" w:rsidR="00E025FB" w:rsidRPr="00DF0910" w:rsidRDefault="00E025FB" w:rsidP="003A23B3">
      <w:pPr>
        <w:pStyle w:val="14"/>
        <w:ind w:firstLine="0"/>
        <w:jc w:val="center"/>
      </w:pPr>
      <w:r w:rsidRPr="00DF0910">
        <w:lastRenderedPageBreak/>
        <w:t xml:space="preserve">Приложение </w:t>
      </w:r>
      <w:r>
        <w:t>Б</w:t>
      </w:r>
      <w:bookmarkEnd w:id="222"/>
    </w:p>
    <w:p w14:paraId="2F57A65E" w14:textId="77777777" w:rsidR="00E025FB" w:rsidRPr="00DF0910" w:rsidRDefault="00E025FB" w:rsidP="003A23B3">
      <w:pPr>
        <w:pStyle w:val="14"/>
        <w:ind w:firstLine="0"/>
        <w:jc w:val="center"/>
      </w:pPr>
      <w:bookmarkStart w:id="224" w:name="_Toc85025244"/>
      <w:r w:rsidRPr="00DF0910">
        <w:t>(справочное)</w:t>
      </w:r>
      <w:bookmarkEnd w:id="224"/>
    </w:p>
    <w:p w14:paraId="50963449" w14:textId="63181354" w:rsidR="00E025FB" w:rsidRPr="00DF0910" w:rsidRDefault="00E025FB" w:rsidP="003A23B3">
      <w:pPr>
        <w:pStyle w:val="14"/>
        <w:ind w:firstLine="0"/>
        <w:jc w:val="center"/>
      </w:pPr>
      <w:bookmarkStart w:id="225" w:name="_Toc424564751"/>
      <w:bookmarkStart w:id="226" w:name="_Toc85025245"/>
      <w:r w:rsidRPr="00DF0910">
        <w:t xml:space="preserve">Модификации и исполнения </w:t>
      </w:r>
      <w:r w:rsidR="00932D6F">
        <w:t>Б</w:t>
      </w:r>
      <w:r w:rsidRPr="00DF0910">
        <w:t>ЭГ</w:t>
      </w:r>
      <w:bookmarkEnd w:id="225"/>
      <w:bookmarkEnd w:id="226"/>
    </w:p>
    <w:p w14:paraId="2D60A555" w14:textId="77777777" w:rsidR="00E025FB" w:rsidRPr="00DF0910" w:rsidRDefault="00E025FB" w:rsidP="003A23B3">
      <w:pPr>
        <w:rPr>
          <w:color w:val="000000" w:themeColor="text1"/>
        </w:rPr>
      </w:pPr>
    </w:p>
    <w:p w14:paraId="6FB370B6" w14:textId="714C5DBD" w:rsidR="00E025FB" w:rsidRPr="00DF0910" w:rsidRDefault="00932D6F" w:rsidP="003A23B3">
      <w:pPr>
        <w:ind w:firstLine="709"/>
        <w:jc w:val="both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Б</w:t>
      </w:r>
      <w:r w:rsidR="00E025FB" w:rsidRPr="00DF0910">
        <w:rPr>
          <w:color w:val="000000" w:themeColor="text1"/>
          <w:sz w:val="24"/>
        </w:rPr>
        <w:t xml:space="preserve">.1 Модификации и исполнения </w:t>
      </w:r>
      <w:r>
        <w:rPr>
          <w:color w:val="000000" w:themeColor="text1"/>
          <w:sz w:val="24"/>
        </w:rPr>
        <w:t>Б</w:t>
      </w:r>
      <w:r w:rsidR="00E025FB" w:rsidRPr="00DF0910">
        <w:rPr>
          <w:color w:val="000000" w:themeColor="text1"/>
          <w:sz w:val="24"/>
        </w:rPr>
        <w:t xml:space="preserve">ЭГ приведены в таблице </w:t>
      </w:r>
      <w:r>
        <w:rPr>
          <w:color w:val="000000" w:themeColor="text1"/>
          <w:sz w:val="24"/>
        </w:rPr>
        <w:t>Б</w:t>
      </w:r>
      <w:r w:rsidR="00E025FB" w:rsidRPr="00DF0910">
        <w:rPr>
          <w:color w:val="000000" w:themeColor="text1"/>
          <w:sz w:val="24"/>
        </w:rPr>
        <w:t>.1</w:t>
      </w:r>
    </w:p>
    <w:p w14:paraId="51F7F738" w14:textId="77777777" w:rsidR="00E025FB" w:rsidRDefault="00E025FB" w:rsidP="003A23B3">
      <w:pPr>
        <w:ind w:firstLine="709"/>
        <w:jc w:val="both"/>
        <w:rPr>
          <w:color w:val="000000" w:themeColor="text1"/>
          <w:sz w:val="24"/>
        </w:rPr>
      </w:pPr>
    </w:p>
    <w:p w14:paraId="30D3F7FC" w14:textId="53D560CA" w:rsidR="00E025FB" w:rsidRPr="00DF0910" w:rsidRDefault="00E025FB" w:rsidP="003A23B3">
      <w:pPr>
        <w:ind w:firstLine="709"/>
        <w:jc w:val="both"/>
        <w:rPr>
          <w:color w:val="000000" w:themeColor="text1"/>
          <w:sz w:val="24"/>
        </w:rPr>
      </w:pPr>
      <w:r w:rsidRPr="00DF0910">
        <w:rPr>
          <w:color w:val="000000" w:themeColor="text1"/>
          <w:sz w:val="24"/>
        </w:rPr>
        <w:t xml:space="preserve">Таблица </w:t>
      </w:r>
      <w:r w:rsidR="00932D6F">
        <w:rPr>
          <w:color w:val="000000" w:themeColor="text1"/>
          <w:sz w:val="24"/>
        </w:rPr>
        <w:t>Б</w:t>
      </w:r>
      <w:r w:rsidRPr="00DF0910">
        <w:rPr>
          <w:color w:val="000000" w:themeColor="text1"/>
          <w:sz w:val="24"/>
        </w:rPr>
        <w:t>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7"/>
        <w:gridCol w:w="2790"/>
        <w:gridCol w:w="1944"/>
        <w:gridCol w:w="3317"/>
      </w:tblGrid>
      <w:tr w:rsidR="00E025FB" w:rsidRPr="00620961" w14:paraId="32BE677E" w14:textId="77777777" w:rsidTr="00B03451">
        <w:trPr>
          <w:trHeight w:val="20"/>
        </w:trPr>
        <w:tc>
          <w:tcPr>
            <w:tcW w:w="2405" w:type="pct"/>
            <w:gridSpan w:val="2"/>
          </w:tcPr>
          <w:p w14:paraId="1BE54787" w14:textId="00D953A4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 xml:space="preserve">Условное </w:t>
            </w:r>
            <w:r w:rsidRPr="00620961">
              <w:rPr>
                <w:color w:val="000000" w:themeColor="text1"/>
                <w:sz w:val="24"/>
                <w:lang w:val="es-CO"/>
              </w:rPr>
              <w:t>обозначени</w:t>
            </w:r>
            <w:r w:rsidRPr="00620961">
              <w:rPr>
                <w:color w:val="000000" w:themeColor="text1"/>
                <w:sz w:val="24"/>
              </w:rPr>
              <w:t>е</w:t>
            </w:r>
            <w:r w:rsidRPr="00620961">
              <w:rPr>
                <w:color w:val="000000" w:themeColor="text1"/>
                <w:sz w:val="24"/>
                <w:lang w:val="es-CO"/>
              </w:rPr>
              <w:t xml:space="preserve"> по</w:t>
            </w:r>
            <w:r w:rsidRPr="00620961">
              <w:rPr>
                <w:color w:val="000000" w:themeColor="text1"/>
                <w:sz w:val="24"/>
              </w:rPr>
              <w:t xml:space="preserve"> документации</w:t>
            </w:r>
          </w:p>
        </w:tc>
        <w:tc>
          <w:tcPr>
            <w:tcW w:w="959" w:type="pct"/>
            <w:vMerge w:val="restart"/>
          </w:tcPr>
          <w:p w14:paraId="01F7312B" w14:textId="2C6A5F5F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 xml:space="preserve">Обозначение </w:t>
            </w:r>
            <w:r w:rsidRPr="00620961">
              <w:rPr>
                <w:color w:val="000000" w:themeColor="text1"/>
                <w:sz w:val="24"/>
              </w:rPr>
              <w:br/>
              <w:t>габаритного</w:t>
            </w:r>
            <w:r w:rsidRPr="00620961">
              <w:rPr>
                <w:color w:val="000000" w:themeColor="text1"/>
                <w:sz w:val="24"/>
              </w:rPr>
              <w:br/>
              <w:t>чертежа</w:t>
            </w:r>
          </w:p>
        </w:tc>
        <w:tc>
          <w:tcPr>
            <w:tcW w:w="1636" w:type="pct"/>
            <w:vMerge w:val="restart"/>
          </w:tcPr>
          <w:p w14:paraId="631B8B5D" w14:textId="77777777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>Примечание</w:t>
            </w:r>
          </w:p>
        </w:tc>
      </w:tr>
      <w:tr w:rsidR="00E025FB" w:rsidRPr="00620961" w14:paraId="3069D205" w14:textId="77777777" w:rsidTr="00B03451">
        <w:trPr>
          <w:trHeight w:val="20"/>
        </w:trPr>
        <w:tc>
          <w:tcPr>
            <w:tcW w:w="1029" w:type="pct"/>
          </w:tcPr>
          <w:p w14:paraId="4D951082" w14:textId="77777777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  <w:lang w:val="es-CO"/>
              </w:rPr>
              <w:t xml:space="preserve">АО </w:t>
            </w:r>
            <w:r w:rsidRPr="00620961">
              <w:rPr>
                <w:color w:val="000000" w:themeColor="text1"/>
                <w:sz w:val="24"/>
              </w:rPr>
              <w:t>«</w:t>
            </w:r>
            <w:r w:rsidRPr="00620961">
              <w:rPr>
                <w:color w:val="000000" w:themeColor="text1"/>
                <w:sz w:val="24"/>
                <w:lang w:val="es-CO"/>
              </w:rPr>
              <w:t>АВТОВАЗ</w:t>
            </w:r>
            <w:r w:rsidRPr="00620961">
              <w:rPr>
                <w:color w:val="000000" w:themeColor="text1"/>
                <w:sz w:val="24"/>
              </w:rPr>
              <w:t>»</w:t>
            </w:r>
          </w:p>
        </w:tc>
        <w:tc>
          <w:tcPr>
            <w:tcW w:w="1376" w:type="pct"/>
          </w:tcPr>
          <w:p w14:paraId="6AA72CDB" w14:textId="77777777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>ООО «НПП «ИТЭЛМА»</w:t>
            </w:r>
          </w:p>
        </w:tc>
        <w:tc>
          <w:tcPr>
            <w:tcW w:w="959" w:type="pct"/>
            <w:vMerge/>
          </w:tcPr>
          <w:p w14:paraId="2A70C166" w14:textId="77777777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636" w:type="pct"/>
            <w:vMerge/>
          </w:tcPr>
          <w:p w14:paraId="42B838DA" w14:textId="77777777" w:rsidR="00E025FB" w:rsidRPr="00620961" w:rsidRDefault="00E025FB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</w:p>
        </w:tc>
      </w:tr>
      <w:tr w:rsidR="00E025FB" w:rsidRPr="00620961" w14:paraId="6015C717" w14:textId="77777777" w:rsidTr="00B03451">
        <w:trPr>
          <w:trHeight w:val="20"/>
        </w:trPr>
        <w:tc>
          <w:tcPr>
            <w:tcW w:w="1029" w:type="pct"/>
          </w:tcPr>
          <w:p w14:paraId="66AAE6F3" w14:textId="594F3010" w:rsidR="00E025FB" w:rsidRPr="00620961" w:rsidRDefault="00932D6F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>8450092491</w:t>
            </w:r>
          </w:p>
        </w:tc>
        <w:tc>
          <w:tcPr>
            <w:tcW w:w="1376" w:type="pct"/>
          </w:tcPr>
          <w:p w14:paraId="456AF003" w14:textId="02F302A6" w:rsidR="00E025FB" w:rsidRPr="00620961" w:rsidRDefault="00932D6F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>8450092491</w:t>
            </w:r>
          </w:p>
        </w:tc>
        <w:tc>
          <w:tcPr>
            <w:tcW w:w="959" w:type="pct"/>
          </w:tcPr>
          <w:p w14:paraId="328686F8" w14:textId="2FC2022A" w:rsidR="00E025FB" w:rsidRPr="00620961" w:rsidRDefault="00932D6F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</w:rPr>
              <w:t>8450092491</w:t>
            </w:r>
            <w:r w:rsidR="00E025FB" w:rsidRPr="00620961">
              <w:rPr>
                <w:color w:val="000000" w:themeColor="text1"/>
                <w:sz w:val="24"/>
              </w:rPr>
              <w:t>ГЧ</w:t>
            </w:r>
          </w:p>
        </w:tc>
        <w:tc>
          <w:tcPr>
            <w:tcW w:w="1636" w:type="pct"/>
          </w:tcPr>
          <w:p w14:paraId="6DF4B6CD" w14:textId="0BE167A5" w:rsidR="00E025FB" w:rsidRPr="00620961" w:rsidRDefault="00620961" w:rsidP="003A23B3">
            <w:pPr>
              <w:tabs>
                <w:tab w:val="left" w:pos="1134"/>
              </w:tabs>
              <w:rPr>
                <w:color w:val="000000" w:themeColor="text1"/>
                <w:sz w:val="24"/>
              </w:rPr>
            </w:pPr>
            <w:r w:rsidRPr="00620961">
              <w:rPr>
                <w:color w:val="000000" w:themeColor="text1"/>
                <w:sz w:val="24"/>
                <w:lang w:val="en-US"/>
              </w:rPr>
              <w:t xml:space="preserve">LARGUS </w:t>
            </w:r>
            <w:r w:rsidRPr="00620961">
              <w:rPr>
                <w:color w:val="000000" w:themeColor="text1"/>
                <w:sz w:val="24"/>
              </w:rPr>
              <w:t xml:space="preserve"> </w:t>
            </w:r>
            <w:r w:rsidRPr="00620961">
              <w:rPr>
                <w:color w:val="000000" w:themeColor="text1"/>
                <w:sz w:val="24"/>
                <w:lang w:val="en-US"/>
              </w:rPr>
              <w:t>F2</w:t>
            </w:r>
          </w:p>
        </w:tc>
      </w:tr>
      <w:tr w:rsidR="00A96E25" w:rsidRPr="00620961" w14:paraId="35DEEF45" w14:textId="77777777" w:rsidTr="00B03451">
        <w:trPr>
          <w:trHeight w:val="20"/>
        </w:trPr>
        <w:tc>
          <w:tcPr>
            <w:tcW w:w="1029" w:type="pct"/>
          </w:tcPr>
          <w:p w14:paraId="232B2DD7" w14:textId="13A5C282" w:rsidR="00A96E25" w:rsidRPr="00620961" w:rsidRDefault="00A96E25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A96E25">
              <w:rPr>
                <w:color w:val="000000" w:themeColor="text1"/>
                <w:sz w:val="24"/>
              </w:rPr>
              <w:t>8450042687</w:t>
            </w:r>
          </w:p>
        </w:tc>
        <w:tc>
          <w:tcPr>
            <w:tcW w:w="1376" w:type="pct"/>
          </w:tcPr>
          <w:p w14:paraId="4A8A63E7" w14:textId="2030C472" w:rsidR="00A96E25" w:rsidRPr="00620961" w:rsidRDefault="00A96E25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A96E25">
              <w:rPr>
                <w:color w:val="000000" w:themeColor="text1"/>
                <w:sz w:val="24"/>
              </w:rPr>
              <w:t>8450042687</w:t>
            </w:r>
          </w:p>
        </w:tc>
        <w:tc>
          <w:tcPr>
            <w:tcW w:w="959" w:type="pct"/>
          </w:tcPr>
          <w:p w14:paraId="3A2763BE" w14:textId="4A18995A" w:rsidR="00A96E25" w:rsidRPr="00620961" w:rsidRDefault="00A96E25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A96E25">
              <w:rPr>
                <w:color w:val="000000" w:themeColor="text1"/>
                <w:sz w:val="24"/>
              </w:rPr>
              <w:t>8450042687ГЧ</w:t>
            </w:r>
          </w:p>
        </w:tc>
        <w:tc>
          <w:tcPr>
            <w:tcW w:w="1636" w:type="pct"/>
          </w:tcPr>
          <w:p w14:paraId="142A4D2A" w14:textId="00EAC1B8" w:rsidR="00A96E25" w:rsidRPr="00620961" w:rsidRDefault="00A96E25" w:rsidP="003A23B3">
            <w:pPr>
              <w:tabs>
                <w:tab w:val="left" w:pos="1134"/>
              </w:tabs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VESTA </w:t>
            </w:r>
            <w:r w:rsidRPr="00620961">
              <w:rPr>
                <w:color w:val="000000" w:themeColor="text1"/>
                <w:sz w:val="24"/>
                <w:lang w:val="en-US"/>
              </w:rPr>
              <w:t>F2</w:t>
            </w:r>
          </w:p>
        </w:tc>
      </w:tr>
      <w:tr w:rsidR="00B03451" w:rsidRPr="00620961" w14:paraId="1E43BC71" w14:textId="77777777" w:rsidTr="00B03451">
        <w:trPr>
          <w:trHeight w:val="20"/>
        </w:trPr>
        <w:tc>
          <w:tcPr>
            <w:tcW w:w="1029" w:type="pct"/>
          </w:tcPr>
          <w:p w14:paraId="3B5DC662" w14:textId="3DBC7109" w:rsidR="00B03451" w:rsidRPr="00A96E25" w:rsidRDefault="00B03451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B03451">
              <w:rPr>
                <w:color w:val="000000" w:themeColor="text1"/>
                <w:sz w:val="24"/>
              </w:rPr>
              <w:t xml:space="preserve">8450042843 </w:t>
            </w:r>
          </w:p>
        </w:tc>
        <w:tc>
          <w:tcPr>
            <w:tcW w:w="1376" w:type="pct"/>
          </w:tcPr>
          <w:p w14:paraId="179072DF" w14:textId="01494CA0" w:rsidR="00B03451" w:rsidRPr="00A96E25" w:rsidRDefault="00B03451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B03451">
              <w:rPr>
                <w:color w:val="000000" w:themeColor="text1"/>
                <w:sz w:val="24"/>
              </w:rPr>
              <w:t xml:space="preserve">8450042843 </w:t>
            </w:r>
          </w:p>
        </w:tc>
        <w:tc>
          <w:tcPr>
            <w:tcW w:w="959" w:type="pct"/>
          </w:tcPr>
          <w:p w14:paraId="1B93A39D" w14:textId="2B0DDDDD" w:rsidR="00B03451" w:rsidRPr="00A96E25" w:rsidRDefault="00B03451" w:rsidP="003A23B3">
            <w:pPr>
              <w:tabs>
                <w:tab w:val="left" w:pos="1134"/>
              </w:tabs>
              <w:jc w:val="center"/>
              <w:rPr>
                <w:color w:val="000000" w:themeColor="text1"/>
                <w:sz w:val="24"/>
              </w:rPr>
            </w:pPr>
            <w:r w:rsidRPr="00B03451">
              <w:rPr>
                <w:color w:val="000000" w:themeColor="text1"/>
                <w:sz w:val="24"/>
              </w:rPr>
              <w:t>8450042843ГЧ</w:t>
            </w:r>
          </w:p>
        </w:tc>
        <w:tc>
          <w:tcPr>
            <w:tcW w:w="1636" w:type="pct"/>
          </w:tcPr>
          <w:p w14:paraId="09F88645" w14:textId="44A04B1D" w:rsidR="00B03451" w:rsidRPr="00B03451" w:rsidRDefault="00B03451" w:rsidP="003A23B3">
            <w:pPr>
              <w:tabs>
                <w:tab w:val="left" w:pos="1134"/>
              </w:tabs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VESTA </w:t>
            </w:r>
            <w:r w:rsidRPr="00620961">
              <w:rPr>
                <w:color w:val="000000" w:themeColor="text1"/>
                <w:sz w:val="24"/>
                <w:lang w:val="en-US"/>
              </w:rPr>
              <w:t>F2</w:t>
            </w:r>
            <w:r>
              <w:rPr>
                <w:color w:val="000000" w:themeColor="text1"/>
                <w:sz w:val="24"/>
              </w:rPr>
              <w:t xml:space="preserve"> с </w:t>
            </w:r>
            <w:proofErr w:type="spellStart"/>
            <w:r>
              <w:rPr>
                <w:color w:val="000000" w:themeColor="text1"/>
                <w:sz w:val="24"/>
              </w:rPr>
              <w:t>телематикой</w:t>
            </w:r>
            <w:proofErr w:type="spellEnd"/>
          </w:p>
        </w:tc>
      </w:tr>
    </w:tbl>
    <w:p w14:paraId="6753874B" w14:textId="77777777" w:rsidR="00932D6F" w:rsidRDefault="00932D6F" w:rsidP="003A23B3">
      <w:pPr>
        <w:pStyle w:val="14"/>
        <w:ind w:firstLine="0"/>
        <w:jc w:val="center"/>
      </w:pPr>
      <w:r>
        <w:br w:type="page"/>
      </w:r>
    </w:p>
    <w:p w14:paraId="23C1DC35" w14:textId="4FB4D4C6" w:rsidR="00F56D5F" w:rsidRPr="00DF0910" w:rsidRDefault="00F56D5F" w:rsidP="003A23B3">
      <w:pPr>
        <w:pStyle w:val="14"/>
        <w:ind w:firstLine="0"/>
        <w:jc w:val="center"/>
      </w:pPr>
      <w:bookmarkStart w:id="227" w:name="_Toc85025246"/>
      <w:r w:rsidRPr="00DF0910">
        <w:lastRenderedPageBreak/>
        <w:t xml:space="preserve">Приложение </w:t>
      </w:r>
      <w:bookmarkEnd w:id="217"/>
      <w:bookmarkEnd w:id="223"/>
      <w:r w:rsidR="00932D6F">
        <w:t>В</w:t>
      </w:r>
      <w:bookmarkEnd w:id="227"/>
    </w:p>
    <w:p w14:paraId="5F29AACE" w14:textId="77777777" w:rsidR="00F56D5F" w:rsidRPr="00DF0910" w:rsidRDefault="00F56D5F" w:rsidP="003A23B3">
      <w:pPr>
        <w:pStyle w:val="14"/>
        <w:ind w:firstLine="0"/>
        <w:jc w:val="center"/>
      </w:pPr>
      <w:bookmarkStart w:id="228" w:name="_Toc398707952"/>
      <w:bookmarkStart w:id="229" w:name="_Toc424564750"/>
      <w:bookmarkStart w:id="230" w:name="_Toc432485739"/>
      <w:bookmarkStart w:id="231" w:name="_Toc85025247"/>
      <w:r w:rsidRPr="00DF0910">
        <w:t>(</w:t>
      </w:r>
      <w:r w:rsidR="0016343C">
        <w:t>обязательное</w:t>
      </w:r>
      <w:r w:rsidRPr="00DF0910">
        <w:t>)</w:t>
      </w:r>
      <w:bookmarkEnd w:id="228"/>
      <w:bookmarkEnd w:id="229"/>
      <w:bookmarkEnd w:id="230"/>
      <w:bookmarkEnd w:id="231"/>
    </w:p>
    <w:p w14:paraId="5C8A7A99" w14:textId="77777777" w:rsidR="00A24884" w:rsidRPr="00DF0910" w:rsidRDefault="00A24884" w:rsidP="003A23B3">
      <w:pPr>
        <w:pStyle w:val="14"/>
        <w:ind w:firstLine="0"/>
        <w:jc w:val="center"/>
      </w:pPr>
      <w:bookmarkStart w:id="232" w:name="_Toc432485743"/>
      <w:bookmarkStart w:id="233" w:name="_Toc85025248"/>
      <w:r w:rsidRPr="00DF0910">
        <w:t>Перечень документов, на которые даны ссылки в настоящ</w:t>
      </w:r>
      <w:r w:rsidR="00CA10E3">
        <w:t>их</w:t>
      </w:r>
      <w:r w:rsidRPr="00DF0910">
        <w:t xml:space="preserve"> ТУ</w:t>
      </w:r>
      <w:bookmarkEnd w:id="232"/>
      <w:bookmarkEnd w:id="233"/>
    </w:p>
    <w:p w14:paraId="478E30A6" w14:textId="77777777" w:rsidR="00A567BB" w:rsidRDefault="00A567BB" w:rsidP="003A23B3">
      <w:pPr>
        <w:rPr>
          <w:color w:val="000000" w:themeColor="text1"/>
        </w:rPr>
      </w:pPr>
    </w:p>
    <w:p w14:paraId="34ED2DD1" w14:textId="549E2AFA" w:rsidR="00BE543E" w:rsidRPr="00AC06D8" w:rsidRDefault="00932D6F" w:rsidP="003A23B3">
      <w:pPr>
        <w:ind w:firstLine="709"/>
        <w:jc w:val="both"/>
        <w:rPr>
          <w:sz w:val="24"/>
        </w:rPr>
      </w:pPr>
      <w:r>
        <w:rPr>
          <w:color w:val="000000" w:themeColor="text1"/>
          <w:sz w:val="24"/>
        </w:rPr>
        <w:t>В</w:t>
      </w:r>
      <w:r w:rsidR="00BE543E" w:rsidRPr="00AC06D8">
        <w:rPr>
          <w:color w:val="000000" w:themeColor="text1"/>
          <w:sz w:val="24"/>
        </w:rPr>
        <w:t xml:space="preserve">.1 </w:t>
      </w:r>
      <w:r w:rsidR="00BE543E" w:rsidRPr="00AC06D8">
        <w:rPr>
          <w:sz w:val="24"/>
        </w:rPr>
        <w:t xml:space="preserve">Перечень документов, на которые даны ссылки в настоящих ТУ, приведен в таблице </w:t>
      </w:r>
      <w:r>
        <w:rPr>
          <w:sz w:val="24"/>
        </w:rPr>
        <w:t>В</w:t>
      </w:r>
      <w:r w:rsidR="00BE543E" w:rsidRPr="00AC06D8">
        <w:rPr>
          <w:sz w:val="24"/>
        </w:rPr>
        <w:t>.1</w:t>
      </w:r>
    </w:p>
    <w:p w14:paraId="0A0378C8" w14:textId="77777777" w:rsidR="00BE543E" w:rsidRPr="00AC06D8" w:rsidRDefault="00BE543E" w:rsidP="003A23B3">
      <w:pPr>
        <w:ind w:firstLine="709"/>
        <w:jc w:val="both"/>
        <w:rPr>
          <w:sz w:val="24"/>
        </w:rPr>
      </w:pPr>
    </w:p>
    <w:p w14:paraId="423D3991" w14:textId="0097E266" w:rsidR="00AC06D8" w:rsidRPr="00AC06D8" w:rsidRDefault="00AC06D8" w:rsidP="003A23B3">
      <w:pPr>
        <w:ind w:firstLine="709"/>
        <w:jc w:val="both"/>
        <w:rPr>
          <w:color w:val="000000" w:themeColor="text1"/>
          <w:sz w:val="24"/>
        </w:rPr>
      </w:pPr>
      <w:r w:rsidRPr="00AC06D8">
        <w:rPr>
          <w:sz w:val="24"/>
        </w:rPr>
        <w:t xml:space="preserve">Таблица </w:t>
      </w:r>
      <w:r w:rsidR="00932D6F">
        <w:rPr>
          <w:sz w:val="24"/>
        </w:rPr>
        <w:t>В</w:t>
      </w:r>
      <w:r w:rsidRPr="00AC06D8">
        <w:rPr>
          <w:sz w:val="24"/>
        </w:rPr>
        <w:t>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55"/>
        <w:gridCol w:w="6306"/>
        <w:gridCol w:w="1377"/>
      </w:tblGrid>
      <w:tr w:rsidR="00663643" w:rsidRPr="005D4AF1" w14:paraId="55461546" w14:textId="77777777" w:rsidTr="00770741">
        <w:trPr>
          <w:cantSplit/>
          <w:tblHeader/>
        </w:trPr>
        <w:tc>
          <w:tcPr>
            <w:tcW w:w="1211" w:type="pct"/>
          </w:tcPr>
          <w:p w14:paraId="7078CFF8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Обозначение </w:t>
            </w:r>
          </w:p>
          <w:p w14:paraId="65CF52BB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документа, на который дана ссылка</w:t>
            </w:r>
          </w:p>
        </w:tc>
        <w:tc>
          <w:tcPr>
            <w:tcW w:w="3110" w:type="pct"/>
          </w:tcPr>
          <w:p w14:paraId="5DA5B0AA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Наименование документа</w:t>
            </w:r>
          </w:p>
        </w:tc>
        <w:tc>
          <w:tcPr>
            <w:tcW w:w="679" w:type="pct"/>
          </w:tcPr>
          <w:p w14:paraId="387756B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Номер пункта ТУ, в котором дана ссылка</w:t>
            </w:r>
          </w:p>
        </w:tc>
      </w:tr>
      <w:tr w:rsidR="00663643" w:rsidRPr="005D4AF1" w14:paraId="22476AAA" w14:textId="77777777" w:rsidTr="00770741">
        <w:trPr>
          <w:cantSplit/>
          <w:trHeight w:val="520"/>
        </w:trPr>
        <w:tc>
          <w:tcPr>
            <w:tcW w:w="1211" w:type="pct"/>
          </w:tcPr>
          <w:p w14:paraId="7CAB0F1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8.508-84 </w:t>
            </w:r>
          </w:p>
        </w:tc>
        <w:tc>
          <w:tcPr>
            <w:tcW w:w="3110" w:type="pct"/>
          </w:tcPr>
          <w:p w14:paraId="496FF94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Метрологические характеристики средств измерений и точные характеристики средств автоматизации ГСП. Общие методы оценки и контроля</w:t>
            </w:r>
          </w:p>
        </w:tc>
        <w:tc>
          <w:tcPr>
            <w:tcW w:w="679" w:type="pct"/>
          </w:tcPr>
          <w:p w14:paraId="67BB94C6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3.1.6</w:t>
            </w:r>
          </w:p>
        </w:tc>
      </w:tr>
      <w:tr w:rsidR="00663643" w:rsidRPr="005D4AF1" w14:paraId="43CAA850" w14:textId="77777777" w:rsidTr="00770741">
        <w:trPr>
          <w:cantSplit/>
          <w:trHeight w:val="520"/>
        </w:trPr>
        <w:tc>
          <w:tcPr>
            <w:tcW w:w="1211" w:type="pct"/>
          </w:tcPr>
          <w:p w14:paraId="28D3C377" w14:textId="77777777" w:rsidR="00663643" w:rsidRPr="005D4AF1" w:rsidRDefault="00663643" w:rsidP="003A23B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9.014-78 </w:t>
            </w:r>
          </w:p>
        </w:tc>
        <w:tc>
          <w:tcPr>
            <w:tcW w:w="3110" w:type="pct"/>
          </w:tcPr>
          <w:p w14:paraId="5EFE7F8D" w14:textId="77777777" w:rsidR="00663643" w:rsidRPr="005D4AF1" w:rsidRDefault="00663643" w:rsidP="003A23B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Единая система защиты от коррозии и старения. Временная противокоррозионная защита изделий. </w:t>
            </w:r>
          </w:p>
          <w:p w14:paraId="64701D76" w14:textId="77777777" w:rsidR="00663643" w:rsidRPr="005D4AF1" w:rsidRDefault="00663643" w:rsidP="003A23B3">
            <w:pPr>
              <w:tabs>
                <w:tab w:val="left" w:pos="284"/>
              </w:tabs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Общие требования</w:t>
            </w:r>
          </w:p>
        </w:tc>
        <w:tc>
          <w:tcPr>
            <w:tcW w:w="679" w:type="pct"/>
          </w:tcPr>
          <w:p w14:paraId="3C271E85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5.7</w:t>
            </w:r>
          </w:p>
        </w:tc>
      </w:tr>
      <w:tr w:rsidR="00663643" w:rsidRPr="005D4AF1" w14:paraId="5296DDF9" w14:textId="77777777" w:rsidTr="00770741">
        <w:trPr>
          <w:cantSplit/>
          <w:trHeight w:val="520"/>
        </w:trPr>
        <w:tc>
          <w:tcPr>
            <w:tcW w:w="1211" w:type="pct"/>
          </w:tcPr>
          <w:p w14:paraId="50A7D04A" w14:textId="77777777" w:rsidR="00663643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12.1.044-</w:t>
            </w:r>
            <w:r>
              <w:rPr>
                <w:color w:val="000000" w:themeColor="text1"/>
                <w:sz w:val="24"/>
              </w:rPr>
              <w:t>89</w:t>
            </w:r>
          </w:p>
          <w:p w14:paraId="50EE8ECF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(ИСО 4589-84)</w:t>
            </w:r>
          </w:p>
          <w:p w14:paraId="6AE97290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18DCF69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ССБТ. </w:t>
            </w:r>
            <w:proofErr w:type="spellStart"/>
            <w:r w:rsidRPr="005D4AF1">
              <w:rPr>
                <w:color w:val="000000" w:themeColor="text1"/>
                <w:sz w:val="24"/>
              </w:rPr>
              <w:t>Пожаровзрывоопасность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веществ и материалов. Номенклатура показателей и методы их определения (с Изменением N 1)</w:t>
            </w:r>
          </w:p>
        </w:tc>
        <w:tc>
          <w:tcPr>
            <w:tcW w:w="679" w:type="pct"/>
          </w:tcPr>
          <w:p w14:paraId="6FEC2D68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2.3</w:t>
            </w:r>
          </w:p>
        </w:tc>
      </w:tr>
      <w:tr w:rsidR="00663643" w:rsidRPr="005D4AF1" w14:paraId="64EC2CA6" w14:textId="77777777" w:rsidTr="00770741">
        <w:trPr>
          <w:cantSplit/>
          <w:trHeight w:val="520"/>
        </w:trPr>
        <w:tc>
          <w:tcPr>
            <w:tcW w:w="1211" w:type="pct"/>
          </w:tcPr>
          <w:p w14:paraId="00CE8894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12.2.007.0-75</w:t>
            </w:r>
          </w:p>
          <w:p w14:paraId="0E5A578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3ADDA87F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ССБТ. Изделия электротехнические. Общие требования безопасности (с Изменениями N 1, 2, 3, 4)</w:t>
            </w:r>
          </w:p>
        </w:tc>
        <w:tc>
          <w:tcPr>
            <w:tcW w:w="679" w:type="pct"/>
          </w:tcPr>
          <w:p w14:paraId="6495E12B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2.2</w:t>
            </w:r>
          </w:p>
        </w:tc>
      </w:tr>
      <w:tr w:rsidR="00663643" w:rsidRPr="005D4AF1" w14:paraId="713AC522" w14:textId="77777777" w:rsidTr="00770741">
        <w:trPr>
          <w:cantSplit/>
          <w:trHeight w:val="520"/>
        </w:trPr>
        <w:tc>
          <w:tcPr>
            <w:tcW w:w="1211" w:type="pct"/>
          </w:tcPr>
          <w:p w14:paraId="5379CA1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14192-96 </w:t>
            </w:r>
          </w:p>
          <w:p w14:paraId="024A18B7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6FA2E7D7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Маркировка грузов</w:t>
            </w:r>
          </w:p>
        </w:tc>
        <w:tc>
          <w:tcPr>
            <w:tcW w:w="679" w:type="pct"/>
          </w:tcPr>
          <w:p w14:paraId="57A50843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1.8.4</w:t>
            </w:r>
          </w:p>
        </w:tc>
      </w:tr>
      <w:tr w:rsidR="00663643" w:rsidRPr="005D4AF1" w14:paraId="2CBA9C47" w14:textId="77777777" w:rsidTr="00770741">
        <w:trPr>
          <w:cantSplit/>
          <w:trHeight w:val="236"/>
        </w:trPr>
        <w:tc>
          <w:tcPr>
            <w:tcW w:w="1211" w:type="pct"/>
          </w:tcPr>
          <w:p w14:paraId="76A99E89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14254-2015 </w:t>
            </w:r>
          </w:p>
        </w:tc>
        <w:tc>
          <w:tcPr>
            <w:tcW w:w="3110" w:type="pct"/>
          </w:tcPr>
          <w:p w14:paraId="6433F144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Степени защиты, обеспечиваемые оболочками (Код IР)</w:t>
            </w:r>
          </w:p>
        </w:tc>
        <w:tc>
          <w:tcPr>
            <w:tcW w:w="679" w:type="pct"/>
          </w:tcPr>
          <w:p w14:paraId="37BBB58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1.4.5</w:t>
            </w:r>
          </w:p>
          <w:p w14:paraId="372F4D70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663643" w:rsidRPr="005D4AF1" w14:paraId="585C69F9" w14:textId="77777777" w:rsidTr="00770741">
        <w:trPr>
          <w:cantSplit/>
          <w:trHeight w:val="632"/>
        </w:trPr>
        <w:tc>
          <w:tcPr>
            <w:tcW w:w="1211" w:type="pct"/>
          </w:tcPr>
          <w:p w14:paraId="0E0A1A6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15150-69 </w:t>
            </w:r>
          </w:p>
        </w:tc>
        <w:tc>
          <w:tcPr>
            <w:tcW w:w="3110" w:type="pct"/>
          </w:tcPr>
          <w:p w14:paraId="34A477C7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  </w:t>
            </w:r>
          </w:p>
        </w:tc>
        <w:tc>
          <w:tcPr>
            <w:tcW w:w="679" w:type="pct"/>
          </w:tcPr>
          <w:p w14:paraId="2493DF44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5.1</w:t>
            </w:r>
          </w:p>
          <w:p w14:paraId="57E9029A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5.6</w:t>
            </w:r>
          </w:p>
          <w:p w14:paraId="2115B20D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663643" w:rsidRPr="005D4AF1" w14:paraId="03ADD291" w14:textId="77777777" w:rsidTr="00770741">
        <w:trPr>
          <w:cantSplit/>
          <w:trHeight w:val="632"/>
        </w:trPr>
        <w:tc>
          <w:tcPr>
            <w:tcW w:w="1211" w:type="pct"/>
          </w:tcPr>
          <w:p w14:paraId="6C5A59B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16019-2001</w:t>
            </w:r>
          </w:p>
          <w:p w14:paraId="6130764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1B376A6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Аппаратура сухопутной подвижной радиосвязи. Требования по стойкости к воздействию механических и климатических факторов и методы испытаний</w:t>
            </w:r>
          </w:p>
        </w:tc>
        <w:tc>
          <w:tcPr>
            <w:tcW w:w="679" w:type="pct"/>
          </w:tcPr>
          <w:p w14:paraId="37FA9424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Введение</w:t>
            </w:r>
          </w:p>
          <w:p w14:paraId="2311F9EE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</w:p>
        </w:tc>
      </w:tr>
      <w:tr w:rsidR="00663643" w:rsidRPr="005D4AF1" w14:paraId="45F7DFDD" w14:textId="77777777" w:rsidTr="00770741">
        <w:trPr>
          <w:cantSplit/>
          <w:trHeight w:val="632"/>
        </w:trPr>
        <w:tc>
          <w:tcPr>
            <w:tcW w:w="1211" w:type="pct"/>
          </w:tcPr>
          <w:p w14:paraId="3E73B382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18321-73</w:t>
            </w:r>
          </w:p>
        </w:tc>
        <w:tc>
          <w:tcPr>
            <w:tcW w:w="3110" w:type="pct"/>
          </w:tcPr>
          <w:p w14:paraId="77BA49D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Статистический контроль качества. Методы случайного отбора выборок штучной продукции</w:t>
            </w:r>
          </w:p>
        </w:tc>
        <w:tc>
          <w:tcPr>
            <w:tcW w:w="679" w:type="pct"/>
          </w:tcPr>
          <w:p w14:paraId="40B04946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3.3.2</w:t>
            </w:r>
          </w:p>
        </w:tc>
      </w:tr>
      <w:tr w:rsidR="00663643" w:rsidRPr="005D4AF1" w14:paraId="78A81864" w14:textId="77777777" w:rsidTr="00770741">
        <w:trPr>
          <w:cantSplit/>
        </w:trPr>
        <w:tc>
          <w:tcPr>
            <w:tcW w:w="1211" w:type="pct"/>
          </w:tcPr>
          <w:p w14:paraId="51540E88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18725-83 </w:t>
            </w:r>
          </w:p>
          <w:p w14:paraId="20BE4AC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3F487AA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Микросхемы интегральные. Общие технические условия</w:t>
            </w:r>
          </w:p>
        </w:tc>
        <w:tc>
          <w:tcPr>
            <w:tcW w:w="679" w:type="pct"/>
          </w:tcPr>
          <w:p w14:paraId="5A9747BE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1.3.15.1</w:t>
            </w:r>
          </w:p>
        </w:tc>
      </w:tr>
      <w:tr w:rsidR="00663643" w:rsidRPr="005D4AF1" w14:paraId="32219B14" w14:textId="77777777" w:rsidTr="00770741">
        <w:trPr>
          <w:cantSplit/>
        </w:trPr>
        <w:tc>
          <w:tcPr>
            <w:tcW w:w="1211" w:type="pct"/>
          </w:tcPr>
          <w:p w14:paraId="63BCA26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23216-78 </w:t>
            </w:r>
          </w:p>
        </w:tc>
        <w:tc>
          <w:tcPr>
            <w:tcW w:w="3110" w:type="pct"/>
          </w:tcPr>
          <w:p w14:paraId="56AEF67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Изделия электротехнические. Хранение, транспортирование, временная противокоррозионная защита, упаковка.</w:t>
            </w:r>
          </w:p>
        </w:tc>
        <w:tc>
          <w:tcPr>
            <w:tcW w:w="679" w:type="pct"/>
          </w:tcPr>
          <w:p w14:paraId="113179FD" w14:textId="77777777" w:rsidR="00663643" w:rsidRPr="005D4AF1" w:rsidRDefault="00663643" w:rsidP="003A23B3">
            <w:pPr>
              <w:tabs>
                <w:tab w:val="left" w:pos="666"/>
                <w:tab w:val="center" w:pos="838"/>
              </w:tabs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5.1</w:t>
            </w:r>
          </w:p>
        </w:tc>
      </w:tr>
      <w:tr w:rsidR="00663643" w:rsidRPr="005D4AF1" w14:paraId="4ED65FF6" w14:textId="77777777" w:rsidTr="00770741">
        <w:trPr>
          <w:cantSplit/>
        </w:trPr>
        <w:tc>
          <w:tcPr>
            <w:tcW w:w="1211" w:type="pct"/>
          </w:tcPr>
          <w:p w14:paraId="4E4722A2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lastRenderedPageBreak/>
              <w:t xml:space="preserve">ГОСТ 33464-2015 </w:t>
            </w:r>
          </w:p>
          <w:p w14:paraId="1A088EE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555FC70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Глобальная навигационная спутниковая система. Система экстренного реагирования при авариях. Устройство/система вызова экстренных оперативных служб. Общие технические требования</w:t>
            </w:r>
          </w:p>
        </w:tc>
        <w:tc>
          <w:tcPr>
            <w:tcW w:w="679" w:type="pct"/>
          </w:tcPr>
          <w:p w14:paraId="56643D53" w14:textId="77777777" w:rsidR="00663643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Введение</w:t>
            </w:r>
          </w:p>
          <w:p w14:paraId="1E36D556" w14:textId="38A309B4" w:rsidR="002D66F9" w:rsidRPr="005D4AF1" w:rsidRDefault="002D66F9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таблица 2</w:t>
            </w:r>
          </w:p>
          <w:p w14:paraId="5E917FCD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1.3.1.7</w:t>
            </w:r>
          </w:p>
          <w:p w14:paraId="0EE0D5D5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1.3.5.1</w:t>
            </w:r>
          </w:p>
          <w:p w14:paraId="6278179B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1.3.8.1</w:t>
            </w:r>
          </w:p>
          <w:p w14:paraId="76873E29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1.3.12.3</w:t>
            </w:r>
          </w:p>
          <w:p w14:paraId="3D68A328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1.3.12.4</w:t>
            </w:r>
          </w:p>
          <w:p w14:paraId="49567949" w14:textId="77777777" w:rsidR="00663643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1.3.13.1</w:t>
            </w:r>
          </w:p>
          <w:p w14:paraId="7247FD89" w14:textId="2E8A775F" w:rsidR="00F46E82" w:rsidRPr="005D4AF1" w:rsidRDefault="00F46E82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4.19.3.1</w:t>
            </w:r>
          </w:p>
        </w:tc>
      </w:tr>
      <w:tr w:rsidR="00663643" w:rsidRPr="005D4AF1" w14:paraId="02CB6765" w14:textId="77777777" w:rsidTr="00770741">
        <w:trPr>
          <w:cantSplit/>
        </w:trPr>
        <w:tc>
          <w:tcPr>
            <w:tcW w:w="1211" w:type="pct"/>
          </w:tcPr>
          <w:p w14:paraId="112C4F7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33465-2015 </w:t>
            </w:r>
          </w:p>
          <w:p w14:paraId="6BF23032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452FDA6F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Глобальная навигационная спутниковая система экстренного реагирования при авариях. Протокол обмена данными устройства/системы вызова экстренных оперативных служб с инфраструктурой системы экстренного реагирования при авариях</w:t>
            </w:r>
          </w:p>
          <w:p w14:paraId="57DBC04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679" w:type="pct"/>
          </w:tcPr>
          <w:p w14:paraId="246CF3A3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1.3.13.1</w:t>
            </w:r>
          </w:p>
        </w:tc>
      </w:tr>
      <w:tr w:rsidR="00663643" w:rsidRPr="005D4AF1" w14:paraId="0EAB4807" w14:textId="77777777" w:rsidTr="00770741">
        <w:trPr>
          <w:cantSplit/>
        </w:trPr>
        <w:tc>
          <w:tcPr>
            <w:tcW w:w="1211" w:type="pct"/>
          </w:tcPr>
          <w:p w14:paraId="504A437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06010B">
              <w:rPr>
                <w:color w:val="000000" w:themeColor="text1"/>
                <w:sz w:val="24"/>
              </w:rPr>
              <w:t>ГОСТ 33466</w:t>
            </w:r>
            <w:r>
              <w:rPr>
                <w:color w:val="000000" w:themeColor="text1"/>
                <w:sz w:val="24"/>
              </w:rPr>
              <w:t>-2015</w:t>
            </w:r>
          </w:p>
        </w:tc>
        <w:tc>
          <w:tcPr>
            <w:tcW w:w="3110" w:type="pct"/>
          </w:tcPr>
          <w:p w14:paraId="4C0BFC49" w14:textId="0D1F8A2A" w:rsidR="00663643" w:rsidRPr="005D4AF1" w:rsidRDefault="00663643" w:rsidP="003A23B3">
            <w:pPr>
              <w:widowControl w:val="0"/>
              <w:autoSpaceDE w:val="0"/>
              <w:autoSpaceDN w:val="0"/>
              <w:adjustRightInd w:val="0"/>
              <w:jc w:val="both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Межгосударственный стандарт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Глобальная навигационная спутниковая система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Система экстренного реагирования при авариях</w:t>
            </w:r>
            <w:r w:rsidR="00B95429"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Методы испытаний устройства/системы вызова экстренных оперативных служб на соответствие требованиям по электромагнитной совместимости, стойкости к климатическим и механическим воздействиям</w:t>
            </w:r>
          </w:p>
        </w:tc>
        <w:tc>
          <w:tcPr>
            <w:tcW w:w="679" w:type="pct"/>
          </w:tcPr>
          <w:p w14:paraId="02DA6041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1.6.9</w:t>
            </w:r>
          </w:p>
        </w:tc>
      </w:tr>
      <w:tr w:rsidR="00663643" w:rsidRPr="005D4AF1" w14:paraId="2B39028A" w14:textId="77777777" w:rsidTr="00770741">
        <w:trPr>
          <w:cantSplit/>
        </w:trPr>
        <w:tc>
          <w:tcPr>
            <w:tcW w:w="1211" w:type="pct"/>
          </w:tcPr>
          <w:p w14:paraId="5BF6E0A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33467-2015</w:t>
            </w:r>
          </w:p>
          <w:p w14:paraId="29163D2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553558D0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Глобальная навигационная спутниковая система. Система экстренного реагирования при авариях. Методы функционального тестирования устройства/системы вызова экстренных оперативных служб и протоколов передачи данных</w:t>
            </w:r>
          </w:p>
          <w:p w14:paraId="7A9CF442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 w:themeColor="text1"/>
                <w:spacing w:val="-13"/>
                <w:sz w:val="25"/>
                <w:szCs w:val="25"/>
              </w:rPr>
            </w:pPr>
          </w:p>
        </w:tc>
        <w:tc>
          <w:tcPr>
            <w:tcW w:w="679" w:type="pct"/>
          </w:tcPr>
          <w:p w14:paraId="725379DD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4.4.1</w:t>
            </w:r>
          </w:p>
          <w:p w14:paraId="07771716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4.6.1</w:t>
            </w:r>
          </w:p>
          <w:p w14:paraId="7EBD6DF2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4.8.1</w:t>
            </w:r>
          </w:p>
          <w:p w14:paraId="442FDDA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4.9.1</w:t>
            </w:r>
          </w:p>
          <w:p w14:paraId="7B56B8D0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4.10.1 4.11.1 4.12.1 4.14.1</w:t>
            </w:r>
          </w:p>
          <w:p w14:paraId="48FCF468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B351BF">
              <w:rPr>
                <w:color w:val="000000" w:themeColor="text1"/>
                <w:sz w:val="24"/>
              </w:rPr>
              <w:t>4</w:t>
            </w:r>
            <w:r>
              <w:rPr>
                <w:color w:val="000000" w:themeColor="text1"/>
                <w:sz w:val="24"/>
              </w:rPr>
              <w:t>.15.1</w:t>
            </w:r>
            <w:r w:rsidRPr="005D4AF1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663643" w:rsidRPr="005D4AF1" w14:paraId="0B79DF6E" w14:textId="77777777" w:rsidTr="00770741">
        <w:trPr>
          <w:cantSplit/>
        </w:trPr>
        <w:tc>
          <w:tcPr>
            <w:tcW w:w="1211" w:type="pct"/>
          </w:tcPr>
          <w:p w14:paraId="452329E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33470-2015</w:t>
            </w:r>
          </w:p>
          <w:p w14:paraId="710C08A4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75B46779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Глобальная навигационная спутниковая система. Система экстренного реагирования при авариях. Методы испытаний модулей беспроводной связи устройства/системы вызова экстренных оперативных служб</w:t>
            </w:r>
          </w:p>
        </w:tc>
        <w:tc>
          <w:tcPr>
            <w:tcW w:w="679" w:type="pct"/>
          </w:tcPr>
          <w:p w14:paraId="24F27C61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4.15.1 4.1</w:t>
            </w:r>
            <w:r>
              <w:rPr>
                <w:color w:val="000000" w:themeColor="text1"/>
                <w:sz w:val="24"/>
              </w:rPr>
              <w:t>6</w:t>
            </w:r>
            <w:r w:rsidRPr="005D4AF1">
              <w:rPr>
                <w:color w:val="000000" w:themeColor="text1"/>
                <w:sz w:val="24"/>
              </w:rPr>
              <w:t>.1</w:t>
            </w:r>
          </w:p>
          <w:p w14:paraId="059A4C9D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4.17.1</w:t>
            </w:r>
          </w:p>
        </w:tc>
      </w:tr>
      <w:tr w:rsidR="00663643" w:rsidRPr="005D4AF1" w14:paraId="2E42DA26" w14:textId="77777777" w:rsidTr="00770741">
        <w:trPr>
          <w:cantSplit/>
        </w:trPr>
        <w:tc>
          <w:tcPr>
            <w:tcW w:w="1211" w:type="pct"/>
          </w:tcPr>
          <w:p w14:paraId="5D7D41DF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ГОСТ 33471-2015</w:t>
            </w:r>
          </w:p>
          <w:p w14:paraId="2954E9B8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39970C4A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Глобальная навигационная спутниковая система. Система экстренного реагирования при авариях. Методы испытаний навигационного модуля устройства/системы вызова экстренных оперативных служб</w:t>
            </w:r>
          </w:p>
        </w:tc>
        <w:tc>
          <w:tcPr>
            <w:tcW w:w="679" w:type="pct"/>
          </w:tcPr>
          <w:p w14:paraId="72BF418E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4.7.1</w:t>
            </w:r>
          </w:p>
        </w:tc>
      </w:tr>
      <w:tr w:rsidR="00663643" w:rsidRPr="005D4AF1" w14:paraId="7A81D6AA" w14:textId="77777777" w:rsidTr="00770741">
        <w:trPr>
          <w:cantSplit/>
        </w:trPr>
        <w:tc>
          <w:tcPr>
            <w:tcW w:w="1211" w:type="pct"/>
          </w:tcPr>
          <w:p w14:paraId="55B7BD7E" w14:textId="77777777" w:rsidR="00663643" w:rsidRPr="005D4AF1" w:rsidRDefault="00663643" w:rsidP="003A23B3">
            <w:pPr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Р 8.568-2017 </w:t>
            </w:r>
          </w:p>
          <w:p w14:paraId="04ED74E0" w14:textId="77777777" w:rsidR="00663643" w:rsidRPr="005D4AF1" w:rsidRDefault="00663643" w:rsidP="003A23B3">
            <w:pPr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24A970A5" w14:textId="77777777" w:rsidR="00663643" w:rsidRPr="005D4AF1" w:rsidRDefault="00663643" w:rsidP="003A23B3">
            <w:pPr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Государственная система обеспечения единства измерений (ГСИ). Аттестация испытательного оборудования. Основные положения</w:t>
            </w:r>
          </w:p>
        </w:tc>
        <w:tc>
          <w:tcPr>
            <w:tcW w:w="679" w:type="pct"/>
          </w:tcPr>
          <w:p w14:paraId="1353376C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3.1.7</w:t>
            </w:r>
          </w:p>
        </w:tc>
      </w:tr>
      <w:tr w:rsidR="00663643" w:rsidRPr="005D4AF1" w14:paraId="173F759A" w14:textId="77777777" w:rsidTr="00770741">
        <w:trPr>
          <w:cantSplit/>
        </w:trPr>
        <w:tc>
          <w:tcPr>
            <w:tcW w:w="1211" w:type="pct"/>
          </w:tcPr>
          <w:p w14:paraId="62152CF2" w14:textId="77777777" w:rsidR="00663643" w:rsidRPr="005D4AF1" w:rsidRDefault="00663643" w:rsidP="003A23B3">
            <w:pPr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ГОСТ Р 50607-2012</w:t>
            </w:r>
            <w:r w:rsidRPr="00423A19">
              <w:rPr>
                <w:color w:val="000000" w:themeColor="text1"/>
                <w:sz w:val="24"/>
              </w:rPr>
              <w:br/>
              <w:t>(ИСО 10605:2008)</w:t>
            </w:r>
          </w:p>
        </w:tc>
        <w:tc>
          <w:tcPr>
            <w:tcW w:w="3110" w:type="pct"/>
          </w:tcPr>
          <w:p w14:paraId="616A1D0C" w14:textId="77777777" w:rsidR="00663643" w:rsidRPr="005D4AF1" w:rsidRDefault="00663643" w:rsidP="003A23B3">
            <w:pPr>
              <w:jc w:val="both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Национальный стандарт Российской Федерации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Совместимость технических средств электромагнитная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Транспорт дорожный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Методы испытаний для электрических помех от электростатических разрядов</w:t>
            </w:r>
          </w:p>
        </w:tc>
        <w:tc>
          <w:tcPr>
            <w:tcW w:w="679" w:type="pct"/>
          </w:tcPr>
          <w:p w14:paraId="3EE94D18" w14:textId="77777777" w:rsidR="00663643" w:rsidRPr="005D4AF1" w:rsidRDefault="00663643" w:rsidP="003A23B3">
            <w:pPr>
              <w:tabs>
                <w:tab w:val="left" w:pos="284"/>
              </w:tabs>
              <w:jc w:val="center"/>
              <w:outlineLvl w:val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1.6.8</w:t>
            </w:r>
          </w:p>
        </w:tc>
      </w:tr>
      <w:tr w:rsidR="00663643" w:rsidRPr="005D4AF1" w14:paraId="38F542C3" w14:textId="77777777" w:rsidTr="00770741">
        <w:trPr>
          <w:cantSplit/>
        </w:trPr>
        <w:tc>
          <w:tcPr>
            <w:tcW w:w="1211" w:type="pct"/>
          </w:tcPr>
          <w:p w14:paraId="788F4D4A" w14:textId="77777777" w:rsidR="00663643" w:rsidRPr="005D4AF1" w:rsidRDefault="00B80CEC" w:rsidP="003A23B3">
            <w:pPr>
              <w:rPr>
                <w:color w:val="000000" w:themeColor="text1"/>
                <w:sz w:val="24"/>
              </w:rPr>
            </w:pPr>
            <w:hyperlink r:id="rId15" w:history="1">
              <w:r w:rsidR="00663643" w:rsidRPr="005D4AF1">
                <w:rPr>
                  <w:color w:val="000000" w:themeColor="text1"/>
                  <w:sz w:val="24"/>
                </w:rPr>
                <w:t>ГОСТ Р 50905</w:t>
              </w:r>
            </w:hyperlink>
            <w:r w:rsidR="00663643" w:rsidRPr="005D4AF1">
              <w:rPr>
                <w:color w:val="000000" w:themeColor="text1"/>
                <w:sz w:val="24"/>
              </w:rPr>
              <w:t>-96</w:t>
            </w:r>
          </w:p>
        </w:tc>
        <w:tc>
          <w:tcPr>
            <w:tcW w:w="3110" w:type="pct"/>
          </w:tcPr>
          <w:p w14:paraId="2C950080" w14:textId="77777777" w:rsidR="00663643" w:rsidRPr="005D4AF1" w:rsidRDefault="00663643" w:rsidP="003A23B3">
            <w:pPr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Автотранспортные средства. Электронное оснащение. Общие технические требования.</w:t>
            </w:r>
          </w:p>
        </w:tc>
        <w:tc>
          <w:tcPr>
            <w:tcW w:w="679" w:type="pct"/>
          </w:tcPr>
          <w:p w14:paraId="6B4108A3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1.7.1</w:t>
            </w:r>
          </w:p>
        </w:tc>
      </w:tr>
      <w:tr w:rsidR="00663643" w:rsidRPr="005D4AF1" w14:paraId="1EBB381A" w14:textId="77777777" w:rsidTr="00770741">
        <w:trPr>
          <w:cantSplit/>
        </w:trPr>
        <w:tc>
          <w:tcPr>
            <w:tcW w:w="1211" w:type="pct"/>
          </w:tcPr>
          <w:p w14:paraId="340EFBE5" w14:textId="77777777" w:rsidR="00663643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ГОСТ Р 51318.25-2012</w:t>
            </w:r>
            <w:r w:rsidRPr="00423A19">
              <w:rPr>
                <w:color w:val="000000" w:themeColor="text1"/>
                <w:sz w:val="24"/>
              </w:rPr>
              <w:br/>
              <w:t>(СИСПР 25:2008)</w:t>
            </w:r>
          </w:p>
        </w:tc>
        <w:tc>
          <w:tcPr>
            <w:tcW w:w="3110" w:type="pct"/>
          </w:tcPr>
          <w:p w14:paraId="3DE25DDA" w14:textId="77777777" w:rsidR="00663643" w:rsidRPr="00423A19" w:rsidRDefault="00663643" w:rsidP="003A23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Национальный стандарт Российской Федерации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Совместимость технических средств электромагнитная</w:t>
            </w:r>
            <w:r>
              <w:rPr>
                <w:color w:val="000000" w:themeColor="text1"/>
                <w:sz w:val="24"/>
              </w:rPr>
              <w:t>.</w:t>
            </w:r>
          </w:p>
          <w:p w14:paraId="30374FFC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both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Транспортные средства, моторные лодки и устройства с двигателями внутреннего сгорания.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423A19">
              <w:rPr>
                <w:color w:val="000000" w:themeColor="text1"/>
                <w:sz w:val="24"/>
              </w:rPr>
              <w:t>Характеристики индустриальных радиопомех</w:t>
            </w:r>
            <w:r>
              <w:rPr>
                <w:color w:val="000000" w:themeColor="text1"/>
                <w:sz w:val="24"/>
              </w:rPr>
              <w:t xml:space="preserve">. </w:t>
            </w:r>
            <w:r w:rsidRPr="00423A19">
              <w:rPr>
                <w:color w:val="000000" w:themeColor="text1"/>
                <w:sz w:val="24"/>
              </w:rPr>
              <w:t>Нормы и методы измерений для защиты радиоприемных устройств, размещенных на подвижных средствах</w:t>
            </w:r>
          </w:p>
        </w:tc>
        <w:tc>
          <w:tcPr>
            <w:tcW w:w="679" w:type="pct"/>
          </w:tcPr>
          <w:p w14:paraId="55043D9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1.6.11</w:t>
            </w:r>
          </w:p>
        </w:tc>
      </w:tr>
      <w:tr w:rsidR="00663643" w:rsidRPr="005D4AF1" w14:paraId="15EA8B82" w14:textId="77777777" w:rsidTr="00770741">
        <w:trPr>
          <w:cantSplit/>
        </w:trPr>
        <w:tc>
          <w:tcPr>
            <w:tcW w:w="1211" w:type="pct"/>
          </w:tcPr>
          <w:p w14:paraId="0F63EF0D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ГОСТ Р 52230-2004 </w:t>
            </w:r>
          </w:p>
          <w:p w14:paraId="07D682A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4B5E9AE7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Электрооборудование автотракторное. </w:t>
            </w:r>
          </w:p>
          <w:p w14:paraId="07697B2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Общие технические условия</w:t>
            </w:r>
          </w:p>
        </w:tc>
        <w:tc>
          <w:tcPr>
            <w:tcW w:w="679" w:type="pct"/>
          </w:tcPr>
          <w:p w14:paraId="74A5EB2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4.1.1</w:t>
            </w:r>
          </w:p>
          <w:p w14:paraId="1C3AC6D5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663643" w:rsidRPr="005D4AF1" w14:paraId="7D0E45D8" w14:textId="77777777" w:rsidTr="00770741">
        <w:trPr>
          <w:cantSplit/>
        </w:trPr>
        <w:tc>
          <w:tcPr>
            <w:tcW w:w="1211" w:type="pct"/>
          </w:tcPr>
          <w:p w14:paraId="61F6C18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ПЗ-90.11</w:t>
            </w:r>
          </w:p>
        </w:tc>
        <w:tc>
          <w:tcPr>
            <w:tcW w:w="3110" w:type="pct"/>
          </w:tcPr>
          <w:p w14:paraId="526C61CA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Параметры земли 1990 года</w:t>
            </w:r>
          </w:p>
        </w:tc>
        <w:tc>
          <w:tcPr>
            <w:tcW w:w="679" w:type="pct"/>
          </w:tcPr>
          <w:p w14:paraId="22F0703B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  <w:lang w:val="en-US"/>
              </w:rPr>
              <w:t>1</w:t>
            </w:r>
            <w:r w:rsidRPr="005D4AF1">
              <w:rPr>
                <w:color w:val="000000" w:themeColor="text1"/>
                <w:sz w:val="24"/>
              </w:rPr>
              <w:t>.3.4.4</w:t>
            </w:r>
          </w:p>
        </w:tc>
      </w:tr>
      <w:tr w:rsidR="00663643" w:rsidRPr="005D4AF1" w14:paraId="148182CC" w14:textId="77777777" w:rsidTr="00770741">
        <w:trPr>
          <w:cantSplit/>
        </w:trPr>
        <w:tc>
          <w:tcPr>
            <w:tcW w:w="1211" w:type="pct"/>
          </w:tcPr>
          <w:p w14:paraId="279A7B70" w14:textId="28AB0A5B" w:rsidR="00663643" w:rsidRPr="00685C72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C2515">
              <w:rPr>
                <w:color w:val="000000" w:themeColor="text1"/>
                <w:sz w:val="24"/>
              </w:rPr>
              <w:t>Правил</w:t>
            </w:r>
            <w:r>
              <w:rPr>
                <w:color w:val="000000" w:themeColor="text1"/>
                <w:sz w:val="24"/>
              </w:rPr>
              <w:t>а</w:t>
            </w:r>
            <w:r w:rsidRPr="00EC2515">
              <w:rPr>
                <w:color w:val="000000" w:themeColor="text1"/>
                <w:sz w:val="24"/>
              </w:rPr>
              <w:t> </w:t>
            </w:r>
            <w:r w:rsidR="006B3DCB">
              <w:rPr>
                <w:color w:val="000000" w:themeColor="text1"/>
                <w:sz w:val="24"/>
              </w:rPr>
              <w:t>ООН №10 (пересмотр 6)</w:t>
            </w:r>
          </w:p>
        </w:tc>
        <w:tc>
          <w:tcPr>
            <w:tcW w:w="3110" w:type="pct"/>
          </w:tcPr>
          <w:p w14:paraId="6C7E36DA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Единообразные предписания, касающиеся официального утверждения транспортных средств в отношении электромагнитной совместимости</w:t>
            </w:r>
          </w:p>
        </w:tc>
        <w:tc>
          <w:tcPr>
            <w:tcW w:w="679" w:type="pct"/>
          </w:tcPr>
          <w:p w14:paraId="410B27C1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1.6.10</w:t>
            </w:r>
          </w:p>
          <w:p w14:paraId="6400F9F1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1.6.12</w:t>
            </w:r>
          </w:p>
        </w:tc>
      </w:tr>
      <w:tr w:rsidR="00663643" w:rsidRPr="005D4AF1" w14:paraId="5A4FE59E" w14:textId="77777777" w:rsidTr="00770741">
        <w:trPr>
          <w:cantSplit/>
        </w:trPr>
        <w:tc>
          <w:tcPr>
            <w:tcW w:w="1211" w:type="pct"/>
          </w:tcPr>
          <w:p w14:paraId="4783835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ТР ТС 018/2011</w:t>
            </w:r>
          </w:p>
        </w:tc>
        <w:tc>
          <w:tcPr>
            <w:tcW w:w="3110" w:type="pct"/>
          </w:tcPr>
          <w:p w14:paraId="1B5228B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 Технический Регламент Таможенного Союза </w:t>
            </w:r>
          </w:p>
          <w:p w14:paraId="39F0262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О безопасности колесных транспортных средств</w:t>
            </w:r>
          </w:p>
          <w:p w14:paraId="4CF593AB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(действует с изменениями 6)</w:t>
            </w:r>
          </w:p>
        </w:tc>
        <w:tc>
          <w:tcPr>
            <w:tcW w:w="679" w:type="pct"/>
          </w:tcPr>
          <w:p w14:paraId="042EE29D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Введение</w:t>
            </w:r>
          </w:p>
          <w:p w14:paraId="15B84C32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1.3.1.1</w:t>
            </w:r>
          </w:p>
        </w:tc>
      </w:tr>
      <w:tr w:rsidR="00663643" w:rsidRPr="005D4AF1" w14:paraId="26C563AB" w14:textId="77777777" w:rsidTr="00770741">
        <w:trPr>
          <w:cantSplit/>
        </w:trPr>
        <w:tc>
          <w:tcPr>
            <w:tcW w:w="1211" w:type="pct"/>
          </w:tcPr>
          <w:p w14:paraId="4628B4DE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CISPR 25-2016</w:t>
            </w:r>
          </w:p>
        </w:tc>
        <w:tc>
          <w:tcPr>
            <w:tcW w:w="3110" w:type="pct"/>
          </w:tcPr>
          <w:p w14:paraId="22AF73A7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Транспортные средства, моторные лодки и устройства с двигателями внутреннего сгорания. Характеристики индустриальных радиопомех. Нормы и методы измерений для защиты радиоприемных устройств, размещенных на подвижных средствах</w:t>
            </w:r>
          </w:p>
        </w:tc>
        <w:tc>
          <w:tcPr>
            <w:tcW w:w="679" w:type="pct"/>
          </w:tcPr>
          <w:p w14:paraId="3FF4A0B0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1.6.11</w:t>
            </w:r>
          </w:p>
        </w:tc>
      </w:tr>
      <w:tr w:rsidR="00663643" w:rsidRPr="005D4AF1" w14:paraId="5DE397BD" w14:textId="77777777" w:rsidTr="00770741">
        <w:trPr>
          <w:cantSplit/>
        </w:trPr>
        <w:tc>
          <w:tcPr>
            <w:tcW w:w="1211" w:type="pct"/>
          </w:tcPr>
          <w:p w14:paraId="7D8D67E4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DIN EN 15722-2015</w:t>
            </w:r>
          </w:p>
        </w:tc>
        <w:tc>
          <w:tcPr>
            <w:tcW w:w="3110" w:type="pct"/>
          </w:tcPr>
          <w:p w14:paraId="34D78EB0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Интеллектуальная транспортная система. Электронная безопасность. Минимальный набор электронного вызова данных</w:t>
            </w:r>
          </w:p>
        </w:tc>
        <w:tc>
          <w:tcPr>
            <w:tcW w:w="679" w:type="pct"/>
          </w:tcPr>
          <w:p w14:paraId="4C89CF5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 xml:space="preserve">Таблица </w:t>
            </w:r>
            <w:r>
              <w:rPr>
                <w:color w:val="000000" w:themeColor="text1"/>
                <w:sz w:val="24"/>
              </w:rPr>
              <w:t>2</w:t>
            </w:r>
            <w:r w:rsidRPr="005D4AF1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663643" w:rsidRPr="005D4AF1" w14:paraId="30D1E0C2" w14:textId="77777777" w:rsidTr="00770741">
        <w:trPr>
          <w:cantSplit/>
        </w:trPr>
        <w:tc>
          <w:tcPr>
            <w:tcW w:w="1211" w:type="pct"/>
          </w:tcPr>
          <w:p w14:paraId="7F411FC6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DIN EN 16062-2015</w:t>
            </w:r>
          </w:p>
        </w:tc>
        <w:tc>
          <w:tcPr>
            <w:tcW w:w="3110" w:type="pct"/>
          </w:tcPr>
          <w:p w14:paraId="006CE146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Интеллектуальные транспортные системы. Электронная безопасность. Требования применения электронного вызова высокого уровня с помощью GSM/UMTS сетей с коммутацией каналов</w:t>
            </w:r>
          </w:p>
        </w:tc>
        <w:tc>
          <w:tcPr>
            <w:tcW w:w="679" w:type="pct"/>
          </w:tcPr>
          <w:p w14:paraId="6C0AF519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1.3.3.2</w:t>
            </w:r>
          </w:p>
          <w:p w14:paraId="7B69A289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1.3.3.3</w:t>
            </w:r>
          </w:p>
          <w:p w14:paraId="1E8D6113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</w:p>
        </w:tc>
      </w:tr>
      <w:tr w:rsidR="00663643" w:rsidRPr="005D4AF1" w14:paraId="6C4918E2" w14:textId="77777777" w:rsidTr="00770741">
        <w:trPr>
          <w:cantSplit/>
        </w:trPr>
        <w:tc>
          <w:tcPr>
            <w:tcW w:w="1211" w:type="pct"/>
          </w:tcPr>
          <w:p w14:paraId="7EA8378F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ETSI TS 102 671</w:t>
            </w:r>
          </w:p>
        </w:tc>
        <w:tc>
          <w:tcPr>
            <w:tcW w:w="3110" w:type="pct"/>
          </w:tcPr>
          <w:p w14:paraId="166854EC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Смарт-карты; микропроцессорная карта расширенного стандарта для передачи данных в системе "машина-машина"; физические и логические характеристики; (версия 9.0.0) (</w:t>
            </w:r>
            <w:proofErr w:type="spellStart"/>
            <w:r w:rsidRPr="005D4AF1">
              <w:rPr>
                <w:color w:val="000000" w:themeColor="text1"/>
                <w:sz w:val="24"/>
              </w:rPr>
              <w:t>Smart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Cards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5D4AF1">
              <w:rPr>
                <w:color w:val="000000" w:themeColor="text1"/>
                <w:sz w:val="24"/>
              </w:rPr>
              <w:t>Machine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to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Machine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UICC; </w:t>
            </w:r>
            <w:proofErr w:type="spellStart"/>
            <w:r w:rsidRPr="005D4AF1">
              <w:rPr>
                <w:color w:val="000000" w:themeColor="text1"/>
                <w:sz w:val="24"/>
              </w:rPr>
              <w:t>Physical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and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logical</w:t>
            </w:r>
            <w:proofErr w:type="spellEnd"/>
            <w:r w:rsidRPr="005D4AF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5D4AF1">
              <w:rPr>
                <w:color w:val="000000" w:themeColor="text1"/>
                <w:sz w:val="24"/>
              </w:rPr>
              <w:t>characteristics</w:t>
            </w:r>
            <w:proofErr w:type="spellEnd"/>
            <w:r w:rsidRPr="005D4AF1">
              <w:rPr>
                <w:color w:val="000000" w:themeColor="text1"/>
                <w:sz w:val="24"/>
              </w:rPr>
              <w:t>; (V9.0.0)</w:t>
            </w:r>
          </w:p>
        </w:tc>
        <w:tc>
          <w:tcPr>
            <w:tcW w:w="679" w:type="pct"/>
          </w:tcPr>
          <w:p w14:paraId="3B8EB1D5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1.3.15.1</w:t>
            </w:r>
          </w:p>
        </w:tc>
      </w:tr>
      <w:tr w:rsidR="00663643" w:rsidRPr="005D4AF1" w14:paraId="4D820026" w14:textId="77777777" w:rsidTr="00770741">
        <w:trPr>
          <w:cantSplit/>
        </w:trPr>
        <w:tc>
          <w:tcPr>
            <w:tcW w:w="1211" w:type="pct"/>
          </w:tcPr>
          <w:p w14:paraId="4B4C9481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ISO 7637-2-2011</w:t>
            </w:r>
          </w:p>
        </w:tc>
        <w:tc>
          <w:tcPr>
            <w:tcW w:w="3110" w:type="pct"/>
          </w:tcPr>
          <w:p w14:paraId="53EA0330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423A19">
              <w:rPr>
                <w:color w:val="000000" w:themeColor="text1"/>
                <w:sz w:val="24"/>
              </w:rPr>
              <w:t>Транспорт дорожный. Электрические помехи, вызываемые проводимостью и взаимодействием. Часть 2. Нестационарная электропроводимость только по линиям электропитания</w:t>
            </w:r>
          </w:p>
        </w:tc>
        <w:tc>
          <w:tcPr>
            <w:tcW w:w="679" w:type="pct"/>
          </w:tcPr>
          <w:p w14:paraId="5389189C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1.6.6</w:t>
            </w:r>
          </w:p>
        </w:tc>
      </w:tr>
      <w:tr w:rsidR="00663643" w:rsidRPr="005D4AF1" w14:paraId="40371DCE" w14:textId="77777777" w:rsidTr="00770741">
        <w:trPr>
          <w:cantSplit/>
        </w:trPr>
        <w:tc>
          <w:tcPr>
            <w:tcW w:w="1211" w:type="pct"/>
          </w:tcPr>
          <w:p w14:paraId="0F4C85BA" w14:textId="77777777" w:rsidR="00663643" w:rsidRPr="00685C72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ISO 7637-3-2016</w:t>
            </w:r>
          </w:p>
        </w:tc>
        <w:tc>
          <w:tcPr>
            <w:tcW w:w="3110" w:type="pct"/>
          </w:tcPr>
          <w:p w14:paraId="05B2F4D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Транспорт дорожный. Электрические помехи, вызываемые проводимостью и взаимодействием. Часть 3. Электрическая передача в переходном режиме путем емкостной и индуктивной связи по линиям, не обеспечивающим электропитание</w:t>
            </w:r>
          </w:p>
        </w:tc>
        <w:tc>
          <w:tcPr>
            <w:tcW w:w="679" w:type="pct"/>
          </w:tcPr>
          <w:p w14:paraId="3D675510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1.6.7</w:t>
            </w:r>
          </w:p>
        </w:tc>
      </w:tr>
      <w:tr w:rsidR="00663643" w:rsidRPr="005D4AF1" w14:paraId="25B3E52B" w14:textId="77777777" w:rsidTr="00770741">
        <w:trPr>
          <w:cantSplit/>
        </w:trPr>
        <w:tc>
          <w:tcPr>
            <w:tcW w:w="1211" w:type="pct"/>
          </w:tcPr>
          <w:p w14:paraId="1D7F3D42" w14:textId="77777777" w:rsidR="00663643" w:rsidRPr="00E13E57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lastRenderedPageBreak/>
              <w:t>ISO10605-2008</w:t>
            </w:r>
          </w:p>
          <w:p w14:paraId="355DC327" w14:textId="77777777" w:rsidR="00663643" w:rsidRPr="00EC2515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69146F28" w14:textId="77777777" w:rsidR="00663643" w:rsidRPr="005D4AF1" w:rsidRDefault="00663643" w:rsidP="003A23B3">
            <w:pPr>
              <w:shd w:val="clear" w:color="auto" w:fill="FFFFFF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Дорожные транспортные средства – Методы испытания электрических помех от электростатических разрядов</w:t>
            </w:r>
          </w:p>
        </w:tc>
        <w:tc>
          <w:tcPr>
            <w:tcW w:w="679" w:type="pct"/>
          </w:tcPr>
          <w:p w14:paraId="4FF93004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1.6.8</w:t>
            </w:r>
          </w:p>
        </w:tc>
      </w:tr>
      <w:tr w:rsidR="00663643" w:rsidRPr="005D4AF1" w14:paraId="7B803A35" w14:textId="77777777" w:rsidTr="00770741">
        <w:trPr>
          <w:cantSplit/>
        </w:trPr>
        <w:tc>
          <w:tcPr>
            <w:tcW w:w="1211" w:type="pct"/>
          </w:tcPr>
          <w:p w14:paraId="016B62B0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ISO 11898-1-2015</w:t>
            </w:r>
          </w:p>
          <w:p w14:paraId="0FB5B908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</w:p>
        </w:tc>
        <w:tc>
          <w:tcPr>
            <w:tcW w:w="3110" w:type="pct"/>
          </w:tcPr>
          <w:p w14:paraId="4988192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Дорожные транспортные средства - диспетчерская сеть (CAN) - Часть 1: уровень канала передачи данных и физическая сигнализация</w:t>
            </w:r>
          </w:p>
        </w:tc>
        <w:tc>
          <w:tcPr>
            <w:tcW w:w="679" w:type="pct"/>
          </w:tcPr>
          <w:p w14:paraId="05391FA9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 w:rsidRPr="005D4AF1">
              <w:rPr>
                <w:color w:val="000000" w:themeColor="text1"/>
                <w:sz w:val="24"/>
              </w:rPr>
              <w:t>1.3.10.1</w:t>
            </w:r>
          </w:p>
        </w:tc>
      </w:tr>
      <w:tr w:rsidR="00663643" w:rsidRPr="005D4AF1" w14:paraId="2A1FF811" w14:textId="77777777" w:rsidTr="00770741">
        <w:trPr>
          <w:cantSplit/>
        </w:trPr>
        <w:tc>
          <w:tcPr>
            <w:tcW w:w="1211" w:type="pct"/>
          </w:tcPr>
          <w:p w14:paraId="0145FCB8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ISO 16750-1-2018</w:t>
            </w:r>
          </w:p>
        </w:tc>
        <w:tc>
          <w:tcPr>
            <w:tcW w:w="3110" w:type="pct"/>
          </w:tcPr>
          <w:p w14:paraId="74FCBCE3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Транспорт дорожный. Условия окружающей среды и испытания электрического и электронного оборудования. Часть 1. Общие положения</w:t>
            </w:r>
          </w:p>
        </w:tc>
        <w:tc>
          <w:tcPr>
            <w:tcW w:w="679" w:type="pct"/>
          </w:tcPr>
          <w:p w14:paraId="1EE74A74" w14:textId="77777777" w:rsidR="00663643" w:rsidRPr="005D4AF1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1.6.1</w:t>
            </w:r>
          </w:p>
        </w:tc>
      </w:tr>
      <w:tr w:rsidR="00663643" w:rsidRPr="005D4AF1" w14:paraId="749B8B75" w14:textId="77777777" w:rsidTr="00770741">
        <w:trPr>
          <w:cantSplit/>
        </w:trPr>
        <w:tc>
          <w:tcPr>
            <w:tcW w:w="1211" w:type="pct"/>
          </w:tcPr>
          <w:p w14:paraId="277C794C" w14:textId="77777777" w:rsidR="00663643" w:rsidRPr="00685C72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ISO 16750-2-2012</w:t>
            </w:r>
          </w:p>
        </w:tc>
        <w:tc>
          <w:tcPr>
            <w:tcW w:w="3110" w:type="pct"/>
          </w:tcPr>
          <w:p w14:paraId="6D461945" w14:textId="77777777" w:rsidR="00663643" w:rsidRPr="005D4AF1" w:rsidRDefault="00663643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 w:rsidRPr="00E13E57">
              <w:rPr>
                <w:color w:val="000000" w:themeColor="text1"/>
                <w:sz w:val="24"/>
              </w:rPr>
              <w:t>Транспорт дорожный. Условия окружающей среды и испытания электрического и электронного оборудования. Часть 2. Электрические нагрузки</w:t>
            </w:r>
          </w:p>
        </w:tc>
        <w:tc>
          <w:tcPr>
            <w:tcW w:w="679" w:type="pct"/>
          </w:tcPr>
          <w:p w14:paraId="354462E7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1.6.5</w:t>
            </w:r>
          </w:p>
          <w:p w14:paraId="1B93150E" w14:textId="77777777" w:rsidR="00663643" w:rsidRDefault="00663643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1.6.6</w:t>
            </w:r>
          </w:p>
        </w:tc>
      </w:tr>
      <w:tr w:rsidR="000A7061" w:rsidRPr="005D4AF1" w14:paraId="5B99EA41" w14:textId="77777777" w:rsidTr="00770741">
        <w:trPr>
          <w:cantSplit/>
        </w:trPr>
        <w:tc>
          <w:tcPr>
            <w:tcW w:w="1211" w:type="pct"/>
          </w:tcPr>
          <w:p w14:paraId="1EBCA951" w14:textId="540FE0F7" w:rsidR="000A7061" w:rsidRPr="00E13E57" w:rsidRDefault="000A7061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r>
              <w:rPr>
                <w:sz w:val="24"/>
              </w:rPr>
              <w:t>8450008475ИС</w:t>
            </w:r>
          </w:p>
        </w:tc>
        <w:tc>
          <w:tcPr>
            <w:tcW w:w="3110" w:type="pct"/>
          </w:tcPr>
          <w:p w14:paraId="46B85142" w14:textId="00364837" w:rsidR="000A7061" w:rsidRPr="00E13E57" w:rsidRDefault="000A7061" w:rsidP="003A23B3">
            <w:pPr>
              <w:autoSpaceDE w:val="0"/>
              <w:autoSpaceDN w:val="0"/>
              <w:adjustRightInd w:val="0"/>
              <w:rPr>
                <w:color w:val="000000" w:themeColor="text1"/>
                <w:sz w:val="24"/>
              </w:rPr>
            </w:pPr>
            <w:proofErr w:type="spellStart"/>
            <w:r w:rsidRPr="008C454D">
              <w:rPr>
                <w:color w:val="000000" w:themeColor="text1"/>
                <w:sz w:val="24"/>
              </w:rPr>
              <w:t>Телематическая</w:t>
            </w:r>
            <w:proofErr w:type="spellEnd"/>
            <w:r w:rsidRPr="008C454D">
              <w:rPr>
                <w:color w:val="000000" w:themeColor="text1"/>
                <w:sz w:val="24"/>
              </w:rPr>
              <w:t xml:space="preserve"> система LADA </w:t>
            </w:r>
            <w:proofErr w:type="spellStart"/>
            <w:r w:rsidRPr="008C454D">
              <w:rPr>
                <w:color w:val="000000" w:themeColor="text1"/>
                <w:sz w:val="24"/>
              </w:rPr>
              <w:t>Connect</w:t>
            </w:r>
            <w:proofErr w:type="spellEnd"/>
            <w:r w:rsidRPr="008C454D">
              <w:rPr>
                <w:color w:val="000000" w:themeColor="text1"/>
                <w:sz w:val="24"/>
              </w:rPr>
              <w:t>. Инструкция</w:t>
            </w:r>
          </w:p>
        </w:tc>
        <w:tc>
          <w:tcPr>
            <w:tcW w:w="679" w:type="pct"/>
          </w:tcPr>
          <w:p w14:paraId="2812281F" w14:textId="3D7D0959" w:rsidR="000A7061" w:rsidRDefault="000A7061" w:rsidP="003A23B3">
            <w:pPr>
              <w:autoSpaceDE w:val="0"/>
              <w:autoSpaceDN w:val="0"/>
              <w:adjustRightInd w:val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1.3.2.3</w:t>
            </w:r>
          </w:p>
        </w:tc>
      </w:tr>
    </w:tbl>
    <w:p w14:paraId="145C287E" w14:textId="0F098329" w:rsidR="00DA06FF" w:rsidRPr="00DF0910" w:rsidRDefault="00A269AC" w:rsidP="003A23B3">
      <w:pPr>
        <w:pStyle w:val="14"/>
        <w:ind w:firstLine="0"/>
        <w:jc w:val="center"/>
      </w:pPr>
      <w:r>
        <w:br w:type="page"/>
      </w:r>
      <w:bookmarkStart w:id="234" w:name="_Toc85025249"/>
      <w:r w:rsidR="006F7340" w:rsidRPr="00DF0910">
        <w:lastRenderedPageBreak/>
        <w:t>Приложен</w:t>
      </w:r>
      <w:r w:rsidR="00DA06FF" w:rsidRPr="00DF0910">
        <w:t xml:space="preserve">ие </w:t>
      </w:r>
      <w:r w:rsidR="00932D6F">
        <w:t>Г</w:t>
      </w:r>
      <w:bookmarkEnd w:id="234"/>
    </w:p>
    <w:p w14:paraId="2E8A34C7" w14:textId="77777777" w:rsidR="00026147" w:rsidRDefault="00DA06FF" w:rsidP="003A23B3">
      <w:pPr>
        <w:pStyle w:val="14"/>
        <w:ind w:firstLine="0"/>
        <w:jc w:val="center"/>
      </w:pPr>
      <w:bookmarkStart w:id="235" w:name="_Toc432485745"/>
      <w:bookmarkStart w:id="236" w:name="_Toc85025250"/>
      <w:r w:rsidRPr="00DF0910">
        <w:t>(</w:t>
      </w:r>
      <w:r w:rsidR="006D1ABD" w:rsidRPr="00DF0910">
        <w:t>рекомендуемое</w:t>
      </w:r>
      <w:r w:rsidRPr="00DF0910">
        <w:t>)</w:t>
      </w:r>
      <w:bookmarkStart w:id="237" w:name="_Toc432485746"/>
      <w:bookmarkEnd w:id="235"/>
      <w:bookmarkEnd w:id="236"/>
    </w:p>
    <w:p w14:paraId="07178951" w14:textId="77777777" w:rsidR="00A24884" w:rsidRPr="00DF0910" w:rsidRDefault="00A24884" w:rsidP="003A23B3">
      <w:pPr>
        <w:pStyle w:val="14"/>
        <w:ind w:firstLine="0"/>
        <w:jc w:val="center"/>
      </w:pPr>
      <w:bookmarkStart w:id="238" w:name="_Toc85025251"/>
      <w:r w:rsidRPr="00DF0910">
        <w:t>Перечень оборудования, приборов и инструментов необходимых</w:t>
      </w:r>
      <w:r w:rsidR="002258E9">
        <w:t>,</w:t>
      </w:r>
      <w:r w:rsidR="00A37410" w:rsidRPr="00DF0910">
        <w:t xml:space="preserve"> </w:t>
      </w:r>
      <w:r w:rsidRPr="00DF0910">
        <w:t xml:space="preserve">для </w:t>
      </w:r>
      <w:r w:rsidR="00D617BB" w:rsidRPr="00DF0910">
        <w:t xml:space="preserve">обеспечения </w:t>
      </w:r>
      <w:r w:rsidR="00627FF1">
        <w:br/>
      </w:r>
      <w:r w:rsidR="00D617BB" w:rsidRPr="00DF0910">
        <w:t>испытаний</w:t>
      </w:r>
      <w:bookmarkEnd w:id="237"/>
      <w:bookmarkEnd w:id="238"/>
    </w:p>
    <w:p w14:paraId="2CFBA5CB" w14:textId="77777777" w:rsidR="00A37410" w:rsidRPr="00DF0910" w:rsidRDefault="00A37410" w:rsidP="003A23B3">
      <w:pPr>
        <w:ind w:firstLine="709"/>
        <w:jc w:val="both"/>
        <w:outlineLvl w:val="0"/>
        <w:rPr>
          <w:color w:val="000000" w:themeColor="text1"/>
          <w:sz w:val="24"/>
        </w:rPr>
      </w:pPr>
    </w:p>
    <w:p w14:paraId="4D142D85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Линейка измерительная металлическая с точностью измерения 1,0 мм.</w:t>
      </w:r>
    </w:p>
    <w:p w14:paraId="1A2319D1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Штангенциркуль типа ШЦ-1-200-0,1.</w:t>
      </w:r>
    </w:p>
    <w:p w14:paraId="4FA219E0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Весы электронные типа ПВм-3/30 </w:t>
      </w:r>
      <w:r w:rsidR="000A0BB9" w:rsidRPr="00B211EB">
        <w:rPr>
          <w:color w:val="000000" w:themeColor="text1"/>
          <w:sz w:val="24"/>
        </w:rPr>
        <w:t>кг, предел</w:t>
      </w:r>
      <w:r w:rsidRPr="00B211EB">
        <w:rPr>
          <w:color w:val="000000" w:themeColor="text1"/>
          <w:sz w:val="24"/>
        </w:rPr>
        <w:t xml:space="preserve"> взвешивания 30,0 кг, дискретность </w:t>
      </w:r>
      <w:r w:rsidR="00D70896">
        <w:rPr>
          <w:color w:val="000000" w:themeColor="text1"/>
          <w:sz w:val="24"/>
        </w:rPr>
        <w:br/>
      </w:r>
      <w:r w:rsidRPr="00B211EB">
        <w:rPr>
          <w:color w:val="000000" w:themeColor="text1"/>
          <w:sz w:val="24"/>
        </w:rPr>
        <w:t xml:space="preserve">0,1 г, погрешность не более  </w:t>
      </w:r>
      <w:r w:rsidRPr="00B211EB">
        <w:rPr>
          <w:color w:val="000000" w:themeColor="text1"/>
        </w:rPr>
        <w:sym w:font="Symbol" w:char="F0B1"/>
      </w:r>
      <w:r w:rsidRPr="00B211EB">
        <w:rPr>
          <w:color w:val="000000" w:themeColor="text1"/>
          <w:sz w:val="24"/>
        </w:rPr>
        <w:t xml:space="preserve"> 5,0 г.</w:t>
      </w:r>
    </w:p>
    <w:p w14:paraId="18C793FF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Источник питания постоянного тока типа </w:t>
      </w:r>
      <w:r w:rsidRPr="00B211EB">
        <w:rPr>
          <w:color w:val="000000" w:themeColor="text1"/>
          <w:sz w:val="24"/>
          <w:lang w:val="en-US"/>
        </w:rPr>
        <w:t>GPS</w:t>
      </w:r>
      <w:r w:rsidRPr="00B211EB">
        <w:rPr>
          <w:color w:val="000000" w:themeColor="text1"/>
          <w:sz w:val="24"/>
        </w:rPr>
        <w:t>-3030</w:t>
      </w:r>
      <w:r w:rsidRPr="00B211EB">
        <w:rPr>
          <w:color w:val="000000" w:themeColor="text1"/>
          <w:sz w:val="24"/>
          <w:lang w:val="en-US"/>
        </w:rPr>
        <w:t>D</w:t>
      </w:r>
      <w:r w:rsidRPr="00B211EB">
        <w:rPr>
          <w:color w:val="000000" w:themeColor="text1"/>
          <w:sz w:val="24"/>
        </w:rPr>
        <w:t>:</w:t>
      </w:r>
    </w:p>
    <w:p w14:paraId="3B856D83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выходное напряжение </w:t>
      </w:r>
      <w:r w:rsidR="003E46ED">
        <w:rPr>
          <w:color w:val="000000" w:themeColor="text1"/>
          <w:sz w:val="24"/>
        </w:rPr>
        <w:t xml:space="preserve">от </w:t>
      </w:r>
      <w:r w:rsidRPr="00B211EB">
        <w:rPr>
          <w:color w:val="000000" w:themeColor="text1"/>
          <w:sz w:val="24"/>
        </w:rPr>
        <w:t xml:space="preserve">0,1 </w:t>
      </w:r>
      <w:r w:rsidR="003E46ED">
        <w:rPr>
          <w:color w:val="000000" w:themeColor="text1"/>
          <w:sz w:val="24"/>
        </w:rPr>
        <w:t>до</w:t>
      </w:r>
      <w:r w:rsidR="00F1132E">
        <w:rPr>
          <w:color w:val="000000" w:themeColor="text1"/>
          <w:sz w:val="24"/>
        </w:rPr>
        <w:t xml:space="preserve"> 29,9 </w:t>
      </w:r>
      <w:proofErr w:type="gramStart"/>
      <w:r w:rsidR="00F1132E">
        <w:rPr>
          <w:color w:val="000000" w:themeColor="text1"/>
          <w:sz w:val="24"/>
        </w:rPr>
        <w:t>В</w:t>
      </w:r>
      <w:proofErr w:type="gramEnd"/>
      <w:r w:rsidR="00F1132E">
        <w:rPr>
          <w:color w:val="000000" w:themeColor="text1"/>
          <w:sz w:val="24"/>
        </w:rPr>
        <w:t>;</w:t>
      </w:r>
    </w:p>
    <w:p w14:paraId="08C70632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ток нагрузки </w:t>
      </w:r>
      <w:r w:rsidR="003E46ED">
        <w:rPr>
          <w:color w:val="000000" w:themeColor="text1"/>
          <w:sz w:val="24"/>
        </w:rPr>
        <w:t xml:space="preserve">не от </w:t>
      </w:r>
      <w:r w:rsidRPr="00B211EB">
        <w:rPr>
          <w:color w:val="000000" w:themeColor="text1"/>
          <w:sz w:val="24"/>
        </w:rPr>
        <w:t>0,01</w:t>
      </w:r>
      <w:r w:rsidR="003E46ED">
        <w:rPr>
          <w:color w:val="000000" w:themeColor="text1"/>
          <w:sz w:val="24"/>
        </w:rPr>
        <w:t xml:space="preserve"> до </w:t>
      </w:r>
      <w:r w:rsidR="00F1132E">
        <w:rPr>
          <w:color w:val="000000" w:themeColor="text1"/>
          <w:sz w:val="24"/>
        </w:rPr>
        <w:t xml:space="preserve">2,99 </w:t>
      </w:r>
      <w:proofErr w:type="gramStart"/>
      <w:r w:rsidR="00F1132E">
        <w:rPr>
          <w:color w:val="000000" w:themeColor="text1"/>
          <w:sz w:val="24"/>
        </w:rPr>
        <w:t>А</w:t>
      </w:r>
      <w:proofErr w:type="gramEnd"/>
      <w:r w:rsidR="00F1132E">
        <w:rPr>
          <w:color w:val="000000" w:themeColor="text1"/>
          <w:sz w:val="24"/>
        </w:rPr>
        <w:t>;</w:t>
      </w:r>
    </w:p>
    <w:p w14:paraId="56456A34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пульсации выходного напряжения не более 1,0 мВ.</w:t>
      </w:r>
    </w:p>
    <w:p w14:paraId="40083604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Вольтметр универсальный цифровой типа </w:t>
      </w:r>
      <w:r w:rsidRPr="00B211EB">
        <w:rPr>
          <w:color w:val="000000" w:themeColor="text1"/>
          <w:sz w:val="24"/>
          <w:lang w:val="en-US"/>
        </w:rPr>
        <w:t>GDM</w:t>
      </w:r>
      <w:r w:rsidRPr="00B211EB">
        <w:rPr>
          <w:color w:val="000000" w:themeColor="text1"/>
          <w:sz w:val="24"/>
        </w:rPr>
        <w:t>-8245:</w:t>
      </w:r>
    </w:p>
    <w:p w14:paraId="160D0B3A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диапазон измерений напряжения от 2 мВ до 200 </w:t>
      </w:r>
      <w:proofErr w:type="gramStart"/>
      <w:r w:rsidRPr="00B211EB">
        <w:rPr>
          <w:color w:val="000000" w:themeColor="text1"/>
          <w:sz w:val="24"/>
        </w:rPr>
        <w:t>В</w:t>
      </w:r>
      <w:proofErr w:type="gramEnd"/>
      <w:r w:rsidRPr="00B211EB">
        <w:rPr>
          <w:color w:val="000000" w:themeColor="text1"/>
          <w:sz w:val="24"/>
        </w:rPr>
        <w:t>;</w:t>
      </w:r>
    </w:p>
    <w:p w14:paraId="0D746666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силы постоянного тока от 0,01 мкА до 2 </w:t>
      </w:r>
      <w:proofErr w:type="gramStart"/>
      <w:r w:rsidRPr="00B211EB">
        <w:rPr>
          <w:color w:val="000000" w:themeColor="text1"/>
          <w:sz w:val="24"/>
        </w:rPr>
        <w:t>А</w:t>
      </w:r>
      <w:proofErr w:type="gramEnd"/>
      <w:r w:rsidRPr="00B211EB">
        <w:rPr>
          <w:color w:val="000000" w:themeColor="text1"/>
          <w:sz w:val="24"/>
        </w:rPr>
        <w:t xml:space="preserve">; </w:t>
      </w:r>
    </w:p>
    <w:p w14:paraId="4588FE9E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измерение сопротивления до 20 Мом с погрешностью  </w:t>
      </w:r>
      <w:r w:rsidR="003E46ED" w:rsidRPr="00A269AC">
        <w:rPr>
          <w:color w:val="000000" w:themeColor="text1"/>
          <w:sz w:val="24"/>
        </w:rPr>
        <w:sym w:font="Symbol" w:char="F0B1"/>
      </w:r>
      <w:r w:rsidR="003E46ED" w:rsidRPr="00B211EB">
        <w:rPr>
          <w:color w:val="000000" w:themeColor="text1"/>
          <w:sz w:val="24"/>
        </w:rPr>
        <w:t xml:space="preserve"> </w:t>
      </w:r>
      <w:r w:rsidRPr="00B211EB">
        <w:rPr>
          <w:color w:val="000000" w:themeColor="text1"/>
          <w:sz w:val="24"/>
        </w:rPr>
        <w:t>0,3 %</w:t>
      </w:r>
      <w:r w:rsidR="00F1132E">
        <w:rPr>
          <w:color w:val="000000" w:themeColor="text1"/>
          <w:sz w:val="24"/>
        </w:rPr>
        <w:t>;</w:t>
      </w:r>
    </w:p>
    <w:p w14:paraId="339CC9A4" w14:textId="77777777" w:rsidR="00B211EB" w:rsidRPr="00B211EB" w:rsidRDefault="00B211EB" w:rsidP="003A23B3">
      <w:pPr>
        <w:pStyle w:val="af8"/>
        <w:numPr>
          <w:ilvl w:val="0"/>
          <w:numId w:val="3"/>
        </w:numPr>
        <w:tabs>
          <w:tab w:val="left" w:pos="993"/>
        </w:tabs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диапазон частот (200-50000) Гц, основная погрешность измерения не более </w:t>
      </w:r>
      <w:r w:rsidRPr="00A269AC">
        <w:rPr>
          <w:color w:val="000000" w:themeColor="text1"/>
          <w:sz w:val="24"/>
        </w:rPr>
        <w:sym w:font="Symbol" w:char="F0B1"/>
      </w:r>
      <w:r w:rsidRPr="00B211EB">
        <w:rPr>
          <w:color w:val="000000" w:themeColor="text1"/>
          <w:sz w:val="24"/>
        </w:rPr>
        <w:t>2</w:t>
      </w:r>
      <w:r w:rsidR="0003541E">
        <w:rPr>
          <w:color w:val="000000" w:themeColor="text1"/>
          <w:sz w:val="24"/>
        </w:rPr>
        <w:t xml:space="preserve"> </w:t>
      </w:r>
      <w:r w:rsidRPr="00B211EB">
        <w:rPr>
          <w:color w:val="000000" w:themeColor="text1"/>
          <w:sz w:val="24"/>
        </w:rPr>
        <w:t>%.</w:t>
      </w:r>
    </w:p>
    <w:p w14:paraId="20F0750B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Осциллограф типа </w:t>
      </w:r>
      <w:r w:rsidRPr="00B211EB">
        <w:rPr>
          <w:color w:val="000000" w:themeColor="text1"/>
          <w:sz w:val="24"/>
          <w:lang w:val="en-US"/>
        </w:rPr>
        <w:t>TDS</w:t>
      </w:r>
      <w:r w:rsidRPr="00B211EB">
        <w:rPr>
          <w:color w:val="000000" w:themeColor="text1"/>
          <w:sz w:val="24"/>
        </w:rPr>
        <w:t>1002</w:t>
      </w:r>
      <w:r w:rsidRPr="00B211EB">
        <w:rPr>
          <w:color w:val="000000" w:themeColor="text1"/>
          <w:sz w:val="24"/>
          <w:lang w:val="en-US"/>
        </w:rPr>
        <w:t>B</w:t>
      </w:r>
      <w:r w:rsidRPr="00B211EB">
        <w:rPr>
          <w:color w:val="000000" w:themeColor="text1"/>
          <w:sz w:val="24"/>
        </w:rPr>
        <w:t xml:space="preserve"> - погрешность измерения амплитуды импульсов и интервалов времени не более </w:t>
      </w:r>
      <w:r w:rsidRPr="00B211EB">
        <w:rPr>
          <w:color w:val="000000" w:themeColor="text1"/>
        </w:rPr>
        <w:sym w:font="Symbol" w:char="F0B1"/>
      </w:r>
      <w:r w:rsidRPr="00B211EB">
        <w:rPr>
          <w:color w:val="000000" w:themeColor="text1"/>
          <w:sz w:val="24"/>
        </w:rPr>
        <w:t>5 %, полоса пропускания от 0 до 30 МГц, входной импеданс (10,0</w:t>
      </w:r>
      <w:r w:rsidRPr="00B211EB">
        <w:rPr>
          <w:color w:val="000000" w:themeColor="text1"/>
        </w:rPr>
        <w:sym w:font="Symbol" w:char="F0B1"/>
      </w:r>
      <w:r w:rsidRPr="00B211EB">
        <w:rPr>
          <w:color w:val="000000" w:themeColor="text1"/>
          <w:sz w:val="24"/>
        </w:rPr>
        <w:t>1,0) МОм при входной емкости не более 10 пФ с выносным делителем 1:10.</w:t>
      </w:r>
    </w:p>
    <w:p w14:paraId="43C6E004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Имитатор помех.</w:t>
      </w:r>
    </w:p>
    <w:p w14:paraId="3F8CDC0F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Комплект для измерения уровня радиопомех типа SMV-8,5.</w:t>
      </w:r>
    </w:p>
    <w:p w14:paraId="19E306CA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Камера климатическая. Диапазон создаваемых температур от минус 40 до плюс </w:t>
      </w:r>
      <w:r w:rsidR="009C7E3E">
        <w:rPr>
          <w:color w:val="000000" w:themeColor="text1"/>
          <w:sz w:val="24"/>
        </w:rPr>
        <w:br/>
      </w:r>
      <w:r w:rsidRPr="00B211EB">
        <w:rPr>
          <w:color w:val="000000" w:themeColor="text1"/>
          <w:sz w:val="24"/>
        </w:rPr>
        <w:t>85</w:t>
      </w:r>
      <w:r w:rsidR="006B532A">
        <w:rPr>
          <w:color w:val="000000" w:themeColor="text1"/>
          <w:sz w:val="24"/>
        </w:rPr>
        <w:t xml:space="preserve"> </w:t>
      </w:r>
      <w:r w:rsidRPr="00B211EB">
        <w:rPr>
          <w:color w:val="000000" w:themeColor="text1"/>
          <w:sz w:val="24"/>
        </w:rPr>
        <w:t>°С, диапазон создаваемой относительной влажности (40-98) % при плюсовых температурах.</w:t>
      </w:r>
    </w:p>
    <w:p w14:paraId="358836F8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Камера пылевая типа КП-3-05 или УЛЗ объемом (0,5-1) м.</w:t>
      </w:r>
    </w:p>
    <w:p w14:paraId="45B19BCA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Гигрометр психрометрический ВИТ 2.</w:t>
      </w:r>
    </w:p>
    <w:p w14:paraId="49B26A1A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Стенд виброударный </w:t>
      </w:r>
      <w:proofErr w:type="spellStart"/>
      <w:r w:rsidRPr="00B211EB">
        <w:rPr>
          <w:sz w:val="24"/>
        </w:rPr>
        <w:t>Tira</w:t>
      </w:r>
      <w:proofErr w:type="spellEnd"/>
      <w:r w:rsidRPr="00B211EB">
        <w:rPr>
          <w:sz w:val="24"/>
        </w:rPr>
        <w:t xml:space="preserve"> </w:t>
      </w:r>
      <w:proofErr w:type="spellStart"/>
      <w:r w:rsidRPr="00B211EB">
        <w:rPr>
          <w:sz w:val="24"/>
        </w:rPr>
        <w:t>vib</w:t>
      </w:r>
      <w:proofErr w:type="spellEnd"/>
      <w:r w:rsidRPr="00B211EB">
        <w:rPr>
          <w:sz w:val="24"/>
        </w:rPr>
        <w:t xml:space="preserve"> TV 5220:</w:t>
      </w:r>
    </w:p>
    <w:p w14:paraId="5C9D397E" w14:textId="77777777" w:rsidR="00B211EB" w:rsidRPr="00B211EB" w:rsidRDefault="00B211EB" w:rsidP="003A23B3">
      <w:pPr>
        <w:pStyle w:val="af8"/>
        <w:numPr>
          <w:ilvl w:val="0"/>
          <w:numId w:val="4"/>
        </w:numPr>
        <w:tabs>
          <w:tab w:val="left" w:pos="993"/>
        </w:tabs>
        <w:ind w:left="0" w:firstLine="709"/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рабочий д</w:t>
      </w:r>
      <w:r w:rsidR="00F1132E">
        <w:rPr>
          <w:color w:val="000000" w:themeColor="text1"/>
          <w:sz w:val="24"/>
        </w:rPr>
        <w:t>иапазон частот от 20 до 2500 Гц;</w:t>
      </w:r>
      <w:r w:rsidRPr="00B211EB">
        <w:rPr>
          <w:color w:val="000000" w:themeColor="text1"/>
          <w:sz w:val="24"/>
        </w:rPr>
        <w:t xml:space="preserve"> </w:t>
      </w:r>
    </w:p>
    <w:p w14:paraId="16B36CA5" w14:textId="77777777" w:rsidR="00B211EB" w:rsidRPr="00B211EB" w:rsidRDefault="00B211EB" w:rsidP="003A23B3">
      <w:pPr>
        <w:pStyle w:val="af8"/>
        <w:numPr>
          <w:ilvl w:val="0"/>
          <w:numId w:val="4"/>
        </w:numPr>
        <w:tabs>
          <w:tab w:val="left" w:pos="993"/>
        </w:tabs>
        <w:ind w:left="0" w:firstLine="709"/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амплитуда </w:t>
      </w:r>
      <w:proofErr w:type="spellStart"/>
      <w:r w:rsidRPr="00B211EB">
        <w:rPr>
          <w:color w:val="000000" w:themeColor="text1"/>
          <w:sz w:val="24"/>
        </w:rPr>
        <w:t>виброускорений</w:t>
      </w:r>
      <w:proofErr w:type="spellEnd"/>
      <w:r w:rsidRPr="00B211EB">
        <w:rPr>
          <w:color w:val="000000" w:themeColor="text1"/>
          <w:sz w:val="24"/>
        </w:rPr>
        <w:t xml:space="preserve"> от 10 до 1000 м/с</w:t>
      </w:r>
      <w:r w:rsidRPr="00B211EB">
        <w:rPr>
          <w:color w:val="000000" w:themeColor="text1"/>
          <w:sz w:val="24"/>
          <w:vertAlign w:val="superscript"/>
        </w:rPr>
        <w:t>2</w:t>
      </w:r>
      <w:r w:rsidRPr="00B211EB">
        <w:rPr>
          <w:color w:val="000000" w:themeColor="text1"/>
          <w:sz w:val="24"/>
        </w:rPr>
        <w:t>.</w:t>
      </w:r>
    </w:p>
    <w:p w14:paraId="7C5BAF8F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Секундомер цифровой.</w:t>
      </w:r>
    </w:p>
    <w:p w14:paraId="646AF4F0" w14:textId="77777777" w:rsidR="00B211EB" w:rsidRPr="00F1132E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F1132E">
        <w:rPr>
          <w:sz w:val="24"/>
        </w:rPr>
        <w:t xml:space="preserve">Камера </w:t>
      </w:r>
      <w:proofErr w:type="spellStart"/>
      <w:r w:rsidRPr="00F1132E">
        <w:rPr>
          <w:sz w:val="24"/>
        </w:rPr>
        <w:t>термоудара</w:t>
      </w:r>
      <w:proofErr w:type="spellEnd"/>
      <w:r w:rsidRPr="00F1132E">
        <w:rPr>
          <w:sz w:val="24"/>
        </w:rPr>
        <w:t xml:space="preserve"> CHOC-120-CT4</w:t>
      </w:r>
      <w:r w:rsidR="00F1132E" w:rsidRPr="00F1132E">
        <w:rPr>
          <w:sz w:val="24"/>
        </w:rPr>
        <w:t xml:space="preserve">. </w:t>
      </w:r>
      <w:r w:rsidRPr="00F1132E">
        <w:rPr>
          <w:color w:val="000000" w:themeColor="text1"/>
          <w:sz w:val="24"/>
        </w:rPr>
        <w:t>Диапазон создаваемых температур:</w:t>
      </w:r>
      <w:r w:rsidR="003E46ED" w:rsidRPr="00F1132E">
        <w:rPr>
          <w:color w:val="000000" w:themeColor="text1"/>
          <w:sz w:val="24"/>
        </w:rPr>
        <w:t xml:space="preserve"> </w:t>
      </w:r>
      <w:r w:rsidRPr="00F1132E">
        <w:rPr>
          <w:color w:val="000000" w:themeColor="text1"/>
          <w:sz w:val="24"/>
        </w:rPr>
        <w:t>камера холода - до минус 50</w:t>
      </w:r>
      <w:r w:rsidR="00F1132E">
        <w:rPr>
          <w:color w:val="000000" w:themeColor="text1"/>
          <w:sz w:val="24"/>
        </w:rPr>
        <w:t xml:space="preserve"> </w:t>
      </w:r>
      <w:r w:rsidR="00F1132E" w:rsidRPr="00F1132E">
        <w:rPr>
          <w:color w:val="000000" w:themeColor="text1"/>
          <w:sz w:val="24"/>
        </w:rPr>
        <w:t>°С</w:t>
      </w:r>
      <w:r w:rsidRPr="00F1132E">
        <w:rPr>
          <w:color w:val="000000" w:themeColor="text1"/>
          <w:sz w:val="24"/>
        </w:rPr>
        <w:t>, камера тепла - до плюс 150</w:t>
      </w:r>
      <w:r w:rsidR="00D04DA3" w:rsidRPr="00F1132E">
        <w:rPr>
          <w:color w:val="000000" w:themeColor="text1"/>
          <w:sz w:val="24"/>
        </w:rPr>
        <w:t xml:space="preserve"> </w:t>
      </w:r>
      <w:r w:rsidRPr="00F1132E">
        <w:rPr>
          <w:color w:val="000000" w:themeColor="text1"/>
          <w:sz w:val="24"/>
        </w:rPr>
        <w:t>°С, время перемещения из одной камеры в другую – не более 10 с.</w:t>
      </w:r>
    </w:p>
    <w:p w14:paraId="76437BEB" w14:textId="77777777" w:rsidR="00B211EB" w:rsidRPr="00B211EB" w:rsidRDefault="00B211EB" w:rsidP="003A23B3">
      <w:pPr>
        <w:pStyle w:val="af8"/>
        <w:numPr>
          <w:ilvl w:val="0"/>
          <w:numId w:val="17"/>
        </w:numPr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>Тестовое оборудование производства ООО «НПП «ИТЭЛМА»</w:t>
      </w:r>
    </w:p>
    <w:p w14:paraId="15F5D352" w14:textId="77777777" w:rsidR="00986CE5" w:rsidRPr="00DF0910" w:rsidRDefault="00B211EB" w:rsidP="003A23B3">
      <w:pPr>
        <w:ind w:firstLine="709"/>
        <w:jc w:val="both"/>
        <w:outlineLvl w:val="0"/>
        <w:rPr>
          <w:color w:val="000000" w:themeColor="text1"/>
          <w:sz w:val="24"/>
        </w:rPr>
      </w:pPr>
      <w:r w:rsidRPr="00B211EB">
        <w:rPr>
          <w:color w:val="000000" w:themeColor="text1"/>
          <w:sz w:val="24"/>
        </w:rPr>
        <w:t xml:space="preserve">Примечание </w:t>
      </w:r>
      <w:r w:rsidR="0037035B">
        <w:rPr>
          <w:color w:val="000000" w:themeColor="text1"/>
          <w:sz w:val="24"/>
        </w:rPr>
        <w:t>–</w:t>
      </w:r>
      <w:r w:rsidRPr="00B211EB">
        <w:rPr>
          <w:color w:val="000000" w:themeColor="text1"/>
          <w:sz w:val="24"/>
        </w:rPr>
        <w:t xml:space="preserve"> Допускается</w:t>
      </w:r>
      <w:r w:rsidR="0037035B">
        <w:rPr>
          <w:color w:val="000000" w:themeColor="text1"/>
          <w:sz w:val="24"/>
        </w:rPr>
        <w:t xml:space="preserve"> </w:t>
      </w:r>
      <w:r w:rsidRPr="00B211EB">
        <w:rPr>
          <w:color w:val="000000" w:themeColor="text1"/>
          <w:sz w:val="24"/>
        </w:rPr>
        <w:t>применение других средств измерения и оборудования с равнозначными характеристиками, обеспечивающих заданные режимы испытаний.</w:t>
      </w:r>
    </w:p>
    <w:p w14:paraId="12B8A877" w14:textId="77777777" w:rsidR="00C76855" w:rsidRPr="00DF0910" w:rsidRDefault="00EA7E2B" w:rsidP="003A23B3">
      <w:pPr>
        <w:tabs>
          <w:tab w:val="left" w:pos="284"/>
        </w:tabs>
        <w:ind w:firstLine="709"/>
        <w:jc w:val="both"/>
        <w:outlineLvl w:val="0"/>
        <w:rPr>
          <w:color w:val="000000" w:themeColor="text1"/>
        </w:rPr>
      </w:pPr>
      <w:r w:rsidRPr="00DF0910">
        <w:rPr>
          <w:color w:val="000000" w:themeColor="text1"/>
        </w:rPr>
        <w:br w:type="page"/>
      </w:r>
    </w:p>
    <w:p w14:paraId="51238F22" w14:textId="77777777" w:rsidR="00A24884" w:rsidRPr="004E4BB2" w:rsidRDefault="00A24884" w:rsidP="003A23B3">
      <w:pPr>
        <w:pStyle w:val="14"/>
        <w:ind w:firstLine="0"/>
        <w:jc w:val="center"/>
      </w:pPr>
      <w:bookmarkStart w:id="239" w:name="_Toc85025252"/>
      <w:r w:rsidRPr="004E4BB2">
        <w:lastRenderedPageBreak/>
        <w:t>Лист регистрации изменений</w:t>
      </w:r>
      <w:bookmarkEnd w:id="239"/>
    </w:p>
    <w:tbl>
      <w:tblPr>
        <w:tblW w:w="98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680"/>
        <w:gridCol w:w="993"/>
        <w:gridCol w:w="1134"/>
        <w:gridCol w:w="968"/>
        <w:gridCol w:w="874"/>
        <w:gridCol w:w="1016"/>
        <w:gridCol w:w="1394"/>
        <w:gridCol w:w="1127"/>
        <w:gridCol w:w="740"/>
        <w:gridCol w:w="937"/>
      </w:tblGrid>
      <w:tr w:rsidR="00A24884" w:rsidRPr="00627FF1" w14:paraId="11F624D9" w14:textId="77777777" w:rsidTr="00F3418D">
        <w:trPr>
          <w:cantSplit/>
          <w:jc w:val="center"/>
        </w:trPr>
        <w:tc>
          <w:tcPr>
            <w:tcW w:w="680" w:type="dxa"/>
            <w:vMerge w:val="restart"/>
          </w:tcPr>
          <w:p w14:paraId="5C36E424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rFonts w:eastAsia="MS Mincho"/>
                <w:color w:val="000000" w:themeColor="text1"/>
                <w:sz w:val="24"/>
              </w:rPr>
              <w:br w:type="page"/>
            </w:r>
            <w:r w:rsidRPr="00627FF1">
              <w:rPr>
                <w:color w:val="000000" w:themeColor="text1"/>
                <w:sz w:val="24"/>
              </w:rPr>
              <w:t>№</w:t>
            </w:r>
          </w:p>
          <w:p w14:paraId="40DB1C49" w14:textId="77777777" w:rsidR="00A24884" w:rsidRPr="00627FF1" w:rsidRDefault="008418CD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proofErr w:type="spellStart"/>
            <w:r w:rsidRPr="00627FF1">
              <w:rPr>
                <w:color w:val="000000" w:themeColor="text1"/>
                <w:sz w:val="24"/>
              </w:rPr>
              <w:t>И</w:t>
            </w:r>
            <w:r w:rsidR="00A24884" w:rsidRPr="00627FF1">
              <w:rPr>
                <w:color w:val="000000" w:themeColor="text1"/>
                <w:sz w:val="24"/>
              </w:rPr>
              <w:t>зм</w:t>
            </w:r>
            <w:proofErr w:type="spellEnd"/>
          </w:p>
        </w:tc>
        <w:tc>
          <w:tcPr>
            <w:tcW w:w="3969" w:type="dxa"/>
            <w:gridSpan w:val="4"/>
          </w:tcPr>
          <w:p w14:paraId="30D8E2E1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Номера страниц</w:t>
            </w:r>
          </w:p>
        </w:tc>
        <w:tc>
          <w:tcPr>
            <w:tcW w:w="1016" w:type="dxa"/>
            <w:vMerge w:val="restart"/>
          </w:tcPr>
          <w:p w14:paraId="0B849AB9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Всего листов в докум.</w:t>
            </w:r>
          </w:p>
        </w:tc>
        <w:tc>
          <w:tcPr>
            <w:tcW w:w="1394" w:type="dxa"/>
            <w:vMerge w:val="restart"/>
          </w:tcPr>
          <w:p w14:paraId="79305B88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Номер извещения об изменении</w:t>
            </w:r>
          </w:p>
        </w:tc>
        <w:tc>
          <w:tcPr>
            <w:tcW w:w="1127" w:type="dxa"/>
            <w:vMerge w:val="restart"/>
          </w:tcPr>
          <w:p w14:paraId="4F3476AD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</w:p>
          <w:p w14:paraId="2AB9B7DF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Подпись</w:t>
            </w:r>
          </w:p>
        </w:tc>
        <w:tc>
          <w:tcPr>
            <w:tcW w:w="740" w:type="dxa"/>
            <w:vMerge w:val="restart"/>
          </w:tcPr>
          <w:p w14:paraId="31CFA481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</w:p>
          <w:p w14:paraId="05E6AF13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Дата</w:t>
            </w:r>
          </w:p>
        </w:tc>
        <w:tc>
          <w:tcPr>
            <w:tcW w:w="937" w:type="dxa"/>
            <w:vMerge w:val="restart"/>
          </w:tcPr>
          <w:p w14:paraId="7DD726F1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Срок</w:t>
            </w:r>
          </w:p>
          <w:p w14:paraId="41FDF0D9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введения</w:t>
            </w:r>
          </w:p>
          <w:p w14:paraId="460D9411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изменения</w:t>
            </w:r>
          </w:p>
        </w:tc>
      </w:tr>
      <w:tr w:rsidR="007A1FE3" w:rsidRPr="00627FF1" w14:paraId="37C92738" w14:textId="77777777" w:rsidTr="00F3418D">
        <w:trPr>
          <w:cantSplit/>
          <w:trHeight w:val="483"/>
          <w:jc w:val="center"/>
        </w:trPr>
        <w:tc>
          <w:tcPr>
            <w:tcW w:w="680" w:type="dxa"/>
            <w:vMerge/>
          </w:tcPr>
          <w:p w14:paraId="2AF0560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  <w:vMerge w:val="restart"/>
          </w:tcPr>
          <w:p w14:paraId="6121F38F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Измененных</w:t>
            </w:r>
          </w:p>
        </w:tc>
        <w:tc>
          <w:tcPr>
            <w:tcW w:w="1134" w:type="dxa"/>
            <w:vMerge w:val="restart"/>
          </w:tcPr>
          <w:p w14:paraId="6E898FAF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Замененных</w:t>
            </w:r>
          </w:p>
        </w:tc>
        <w:tc>
          <w:tcPr>
            <w:tcW w:w="968" w:type="dxa"/>
            <w:vMerge w:val="restart"/>
          </w:tcPr>
          <w:p w14:paraId="2E5A2B81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Новых</w:t>
            </w:r>
          </w:p>
        </w:tc>
        <w:tc>
          <w:tcPr>
            <w:tcW w:w="874" w:type="dxa"/>
            <w:vMerge w:val="restart"/>
          </w:tcPr>
          <w:p w14:paraId="5443C250" w14:textId="77777777" w:rsidR="00A24884" w:rsidRPr="00627FF1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4"/>
              </w:rPr>
            </w:pPr>
            <w:r w:rsidRPr="00627FF1">
              <w:rPr>
                <w:color w:val="000000" w:themeColor="text1"/>
                <w:sz w:val="24"/>
              </w:rPr>
              <w:t>Аннулированных</w:t>
            </w:r>
          </w:p>
        </w:tc>
        <w:tc>
          <w:tcPr>
            <w:tcW w:w="1016" w:type="dxa"/>
            <w:vMerge/>
          </w:tcPr>
          <w:p w14:paraId="468257B8" w14:textId="77777777" w:rsidR="00A24884" w:rsidRPr="00627FF1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94" w:type="dxa"/>
            <w:vMerge/>
          </w:tcPr>
          <w:p w14:paraId="116C13D3" w14:textId="77777777" w:rsidR="00A24884" w:rsidRPr="00627FF1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127" w:type="dxa"/>
            <w:vMerge/>
          </w:tcPr>
          <w:p w14:paraId="7A41414B" w14:textId="77777777" w:rsidR="00A24884" w:rsidRPr="00627FF1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740" w:type="dxa"/>
            <w:vMerge/>
          </w:tcPr>
          <w:p w14:paraId="3472CA91" w14:textId="77777777" w:rsidR="00A24884" w:rsidRPr="00627FF1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37" w:type="dxa"/>
            <w:vMerge/>
          </w:tcPr>
          <w:p w14:paraId="32D1DAF1" w14:textId="77777777" w:rsidR="00A24884" w:rsidRPr="00627FF1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</w:tr>
      <w:tr w:rsidR="007A1FE3" w:rsidRPr="00627FF1" w14:paraId="232A6DCE" w14:textId="77777777" w:rsidTr="00F3418D">
        <w:trPr>
          <w:cantSplit/>
          <w:trHeight w:val="483"/>
          <w:jc w:val="center"/>
        </w:trPr>
        <w:tc>
          <w:tcPr>
            <w:tcW w:w="680" w:type="dxa"/>
            <w:vMerge/>
          </w:tcPr>
          <w:p w14:paraId="3AF256C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  <w:vMerge/>
          </w:tcPr>
          <w:p w14:paraId="7DF6E18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  <w:vMerge/>
          </w:tcPr>
          <w:p w14:paraId="033814A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  <w:vMerge/>
          </w:tcPr>
          <w:p w14:paraId="197DEFB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  <w:vMerge/>
          </w:tcPr>
          <w:p w14:paraId="0F62022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  <w:vMerge/>
          </w:tcPr>
          <w:p w14:paraId="3DFA0F6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  <w:vMerge/>
          </w:tcPr>
          <w:p w14:paraId="3D2EA05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  <w:vMerge/>
          </w:tcPr>
          <w:p w14:paraId="40C9F7F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  <w:vMerge/>
          </w:tcPr>
          <w:p w14:paraId="1F3B31E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  <w:vMerge/>
          </w:tcPr>
          <w:p w14:paraId="3CF5221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6DE6A3C7" w14:textId="77777777" w:rsidTr="00F3418D">
        <w:trPr>
          <w:cantSplit/>
          <w:jc w:val="center"/>
        </w:trPr>
        <w:tc>
          <w:tcPr>
            <w:tcW w:w="680" w:type="dxa"/>
          </w:tcPr>
          <w:p w14:paraId="2DC34550" w14:textId="77777777" w:rsidR="00A24884" w:rsidRPr="00DD090A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746E0DC" w14:textId="77777777" w:rsidR="00A24884" w:rsidRPr="00DD090A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352D26BF" w14:textId="77777777" w:rsidR="00A24884" w:rsidRPr="00DD090A" w:rsidRDefault="00A24884" w:rsidP="003A23B3">
            <w:pPr>
              <w:pStyle w:val="aa"/>
              <w:spacing w:after="0"/>
              <w:ind w:left="0"/>
              <w:rPr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20344A86" w14:textId="77777777" w:rsidR="00A24884" w:rsidRPr="00812AB3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111BC80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71D67E99" w14:textId="77777777" w:rsidR="00A24884" w:rsidRPr="00DD090A" w:rsidRDefault="00A24884" w:rsidP="003A23B3">
            <w:pPr>
              <w:pStyle w:val="aa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4CC3B8A7" w14:textId="77777777" w:rsidR="00A24884" w:rsidRPr="00BF7036" w:rsidRDefault="00A24884" w:rsidP="003A23B3">
            <w:pPr>
              <w:pStyle w:val="aa"/>
              <w:spacing w:after="0"/>
              <w:ind w:left="0"/>
              <w:jc w:val="center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27" w:type="dxa"/>
          </w:tcPr>
          <w:p w14:paraId="0B8FCF4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270FFD9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2B8023B5" w14:textId="77777777" w:rsidR="00A24884" w:rsidRPr="00AB0E5E" w:rsidRDefault="00A24884" w:rsidP="003A23B3">
            <w:pPr>
              <w:pStyle w:val="aa"/>
              <w:ind w:left="0"/>
              <w:jc w:val="center"/>
              <w:rPr>
                <w:color w:val="000000" w:themeColor="text1"/>
                <w:sz w:val="24"/>
              </w:rPr>
            </w:pPr>
          </w:p>
        </w:tc>
      </w:tr>
      <w:tr w:rsidR="007A1FE3" w:rsidRPr="00627FF1" w14:paraId="342DF2CD" w14:textId="77777777" w:rsidTr="00F3418D">
        <w:trPr>
          <w:cantSplit/>
          <w:jc w:val="center"/>
        </w:trPr>
        <w:tc>
          <w:tcPr>
            <w:tcW w:w="680" w:type="dxa"/>
          </w:tcPr>
          <w:p w14:paraId="4425FF0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00B4B0F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EF6BBC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4A8E309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BEABC6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074B802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7680613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361E36E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02DE19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B33256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34F56158" w14:textId="77777777" w:rsidTr="00F3418D">
        <w:trPr>
          <w:cantSplit/>
          <w:jc w:val="center"/>
        </w:trPr>
        <w:tc>
          <w:tcPr>
            <w:tcW w:w="680" w:type="dxa"/>
          </w:tcPr>
          <w:p w14:paraId="61C85FE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5F146BB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D76732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342B6C5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00E7232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3E3CBD8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3B3FB18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158A199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6E04099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2BF018D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64ACD476" w14:textId="77777777" w:rsidTr="00F3418D">
        <w:trPr>
          <w:cantSplit/>
          <w:jc w:val="center"/>
        </w:trPr>
        <w:tc>
          <w:tcPr>
            <w:tcW w:w="680" w:type="dxa"/>
          </w:tcPr>
          <w:p w14:paraId="44A44F2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6E7C568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330FE24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3681C2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C0CC8A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17A894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74F0739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478FD7D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7458983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05D5586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077E8EF6" w14:textId="77777777" w:rsidTr="00F3418D">
        <w:trPr>
          <w:cantSplit/>
          <w:jc w:val="center"/>
        </w:trPr>
        <w:tc>
          <w:tcPr>
            <w:tcW w:w="680" w:type="dxa"/>
          </w:tcPr>
          <w:p w14:paraId="555F8E6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4DE7EA7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551A2B7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80297C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6865AF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B5C276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0961197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6D1B1C7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4209F9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297E02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6DB0A3BC" w14:textId="77777777" w:rsidTr="00F3418D">
        <w:trPr>
          <w:cantSplit/>
          <w:jc w:val="center"/>
        </w:trPr>
        <w:tc>
          <w:tcPr>
            <w:tcW w:w="680" w:type="dxa"/>
          </w:tcPr>
          <w:p w14:paraId="1D3F2A9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1B51B7A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900330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7B167F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3BEDFD7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34229C4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2ED2DB1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6A2ACB4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06C5542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5B3A7BE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778967D3" w14:textId="77777777" w:rsidTr="00F3418D">
        <w:trPr>
          <w:cantSplit/>
          <w:jc w:val="center"/>
        </w:trPr>
        <w:tc>
          <w:tcPr>
            <w:tcW w:w="680" w:type="dxa"/>
          </w:tcPr>
          <w:p w14:paraId="2C865A6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94826F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00BDF5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284185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20A6DEF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3CC4219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4B4889D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38DE13D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3AAB10A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4FAB3E7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29048BA6" w14:textId="77777777" w:rsidTr="00F3418D">
        <w:trPr>
          <w:cantSplit/>
          <w:jc w:val="center"/>
        </w:trPr>
        <w:tc>
          <w:tcPr>
            <w:tcW w:w="680" w:type="dxa"/>
          </w:tcPr>
          <w:p w14:paraId="6D60F3C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B73EE6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98CF32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5F58F8E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7352B38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46BE1F8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06CD587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0EC68FF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728DB0F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40CA394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35293F0D" w14:textId="77777777" w:rsidTr="00F3418D">
        <w:trPr>
          <w:cantSplit/>
          <w:jc w:val="center"/>
        </w:trPr>
        <w:tc>
          <w:tcPr>
            <w:tcW w:w="680" w:type="dxa"/>
          </w:tcPr>
          <w:p w14:paraId="2E6E28E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53234E2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0C7AF9A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4C8455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721849D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8D5519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1AA6CB6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0BD6940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1F88C7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773130C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77EA291D" w14:textId="77777777" w:rsidTr="00F3418D">
        <w:trPr>
          <w:cantSplit/>
          <w:jc w:val="center"/>
        </w:trPr>
        <w:tc>
          <w:tcPr>
            <w:tcW w:w="680" w:type="dxa"/>
          </w:tcPr>
          <w:p w14:paraId="0A6499D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506E5E7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352BC0A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A8A4E9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56F69A4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4D88727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069B808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169E208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B525C9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1B7EC1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185F94E2" w14:textId="77777777" w:rsidTr="00F3418D">
        <w:trPr>
          <w:cantSplit/>
          <w:jc w:val="center"/>
        </w:trPr>
        <w:tc>
          <w:tcPr>
            <w:tcW w:w="680" w:type="dxa"/>
          </w:tcPr>
          <w:p w14:paraId="6D38452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22C1E0A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02D5424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4A5BD00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3F4814D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4B53DEA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6B91C47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522B2FF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5DDB369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DCA63B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76905522" w14:textId="77777777" w:rsidTr="00F3418D">
        <w:trPr>
          <w:cantSplit/>
          <w:jc w:val="center"/>
        </w:trPr>
        <w:tc>
          <w:tcPr>
            <w:tcW w:w="680" w:type="dxa"/>
          </w:tcPr>
          <w:p w14:paraId="25DF673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0686620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C6C366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E6F272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593D6C5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47129E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246171E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495AEBA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010405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4A81F49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290F1796" w14:textId="77777777" w:rsidTr="00F3418D">
        <w:trPr>
          <w:cantSplit/>
          <w:jc w:val="center"/>
        </w:trPr>
        <w:tc>
          <w:tcPr>
            <w:tcW w:w="680" w:type="dxa"/>
          </w:tcPr>
          <w:p w14:paraId="1A1F003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25862C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03D123A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950ED6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00B10D7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35E882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7C9994D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2AF0A1B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6C78A6F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6BAB635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168D31D3" w14:textId="77777777" w:rsidTr="00F3418D">
        <w:trPr>
          <w:cantSplit/>
          <w:jc w:val="center"/>
        </w:trPr>
        <w:tc>
          <w:tcPr>
            <w:tcW w:w="680" w:type="dxa"/>
          </w:tcPr>
          <w:p w14:paraId="4308AFA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F46A10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139C9F2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7A93511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009A039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F87BE6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05A0180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69C6F37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1076E46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C25F0A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1655B139" w14:textId="77777777" w:rsidTr="00F3418D">
        <w:trPr>
          <w:cantSplit/>
          <w:jc w:val="center"/>
        </w:trPr>
        <w:tc>
          <w:tcPr>
            <w:tcW w:w="680" w:type="dxa"/>
          </w:tcPr>
          <w:p w14:paraId="41BD1D4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0F1829E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D0C038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40EFCA2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A2BF76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13BF79E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33B41E9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2007070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8A5BF3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19A627E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307BA638" w14:textId="77777777" w:rsidTr="00F3418D">
        <w:trPr>
          <w:cantSplit/>
          <w:jc w:val="center"/>
        </w:trPr>
        <w:tc>
          <w:tcPr>
            <w:tcW w:w="680" w:type="dxa"/>
          </w:tcPr>
          <w:p w14:paraId="707C853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740E661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76F70A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39425B1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1AE3F34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54BB754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368FC26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44226C9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77ACE85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F5B669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4A1A9E3A" w14:textId="77777777" w:rsidTr="00F3418D">
        <w:trPr>
          <w:cantSplit/>
          <w:jc w:val="center"/>
        </w:trPr>
        <w:tc>
          <w:tcPr>
            <w:tcW w:w="680" w:type="dxa"/>
          </w:tcPr>
          <w:p w14:paraId="12A4736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49EB438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618B66F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3BF9FD6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007B32F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115DBE7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546175B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39EDA43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6CC1B31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5E003C6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16487CA3" w14:textId="77777777" w:rsidTr="00F3418D">
        <w:trPr>
          <w:cantSplit/>
          <w:jc w:val="center"/>
        </w:trPr>
        <w:tc>
          <w:tcPr>
            <w:tcW w:w="680" w:type="dxa"/>
          </w:tcPr>
          <w:p w14:paraId="7A34EA3D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5B0B17D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539DE89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BF1F5F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3C7645F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067265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3035C87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1A59662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72B10B4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0D0BBC6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6B7CF569" w14:textId="77777777" w:rsidTr="00F3418D">
        <w:trPr>
          <w:cantSplit/>
          <w:jc w:val="center"/>
        </w:trPr>
        <w:tc>
          <w:tcPr>
            <w:tcW w:w="680" w:type="dxa"/>
          </w:tcPr>
          <w:p w14:paraId="75E2474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04D5C61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181C281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0B3B7AE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03E7141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52FA68D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6B9583B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61EB858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236EA22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664E78C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30A61EFF" w14:textId="77777777" w:rsidTr="00F3418D">
        <w:trPr>
          <w:cantSplit/>
          <w:jc w:val="center"/>
        </w:trPr>
        <w:tc>
          <w:tcPr>
            <w:tcW w:w="680" w:type="dxa"/>
          </w:tcPr>
          <w:p w14:paraId="33DFAC0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26D7CEE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4028600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67F8177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33AA5D1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9C33D0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4208724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5914237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74A1961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76081F4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0932E4CA" w14:textId="77777777" w:rsidTr="00F3418D">
        <w:trPr>
          <w:cantSplit/>
          <w:jc w:val="center"/>
        </w:trPr>
        <w:tc>
          <w:tcPr>
            <w:tcW w:w="680" w:type="dxa"/>
          </w:tcPr>
          <w:p w14:paraId="6FFFFBD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4A6E6EA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0998ECF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4AC6AA5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28104A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6A9C2D9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048EF40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7B3433B0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1CAFD8E8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2120FA66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503A3578" w14:textId="77777777" w:rsidTr="00F3418D">
        <w:trPr>
          <w:cantSplit/>
          <w:jc w:val="center"/>
        </w:trPr>
        <w:tc>
          <w:tcPr>
            <w:tcW w:w="680" w:type="dxa"/>
          </w:tcPr>
          <w:p w14:paraId="007FC2A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405BF72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326907B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19818BC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19DC745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3967EAA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62A2A3B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1470B95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438422F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3F3E331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2A05B787" w14:textId="77777777" w:rsidTr="00F3418D">
        <w:trPr>
          <w:cantSplit/>
          <w:jc w:val="center"/>
        </w:trPr>
        <w:tc>
          <w:tcPr>
            <w:tcW w:w="680" w:type="dxa"/>
          </w:tcPr>
          <w:p w14:paraId="6422271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0D41954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2808F0C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7A08F0C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440A0C3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5084431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7D0DEB3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1A06A455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0BDB1FA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705939A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7A1FE3" w:rsidRPr="00627FF1" w14:paraId="3B910430" w14:textId="77777777" w:rsidTr="00F3418D">
        <w:trPr>
          <w:cantSplit/>
          <w:jc w:val="center"/>
        </w:trPr>
        <w:tc>
          <w:tcPr>
            <w:tcW w:w="680" w:type="dxa"/>
          </w:tcPr>
          <w:p w14:paraId="385E7343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1A78942E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1ED95D17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13D4ED8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6AAA553F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3954AF9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3169FA51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49B4B052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33DD0ACA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41F3A86C" w14:textId="77777777" w:rsidR="00A24884" w:rsidRPr="00627FF1" w:rsidRDefault="00A24884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627FF1" w:rsidRPr="00627FF1" w14:paraId="5AFDE186" w14:textId="77777777" w:rsidTr="00F3418D">
        <w:trPr>
          <w:cantSplit/>
          <w:jc w:val="center"/>
        </w:trPr>
        <w:tc>
          <w:tcPr>
            <w:tcW w:w="680" w:type="dxa"/>
          </w:tcPr>
          <w:p w14:paraId="455A6DD1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3933D699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14BC8619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1F7130BF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5467C3B0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2BCB0889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27134231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28DF2426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137A9130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60208792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  <w:tr w:rsidR="00627FF1" w:rsidRPr="00627FF1" w14:paraId="448F148D" w14:textId="77777777" w:rsidTr="00F3418D">
        <w:trPr>
          <w:cantSplit/>
          <w:jc w:val="center"/>
        </w:trPr>
        <w:tc>
          <w:tcPr>
            <w:tcW w:w="680" w:type="dxa"/>
          </w:tcPr>
          <w:p w14:paraId="58C1CAB0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93" w:type="dxa"/>
          </w:tcPr>
          <w:p w14:paraId="1D89A931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34" w:type="dxa"/>
          </w:tcPr>
          <w:p w14:paraId="452C7BD1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68" w:type="dxa"/>
          </w:tcPr>
          <w:p w14:paraId="5696D18C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874" w:type="dxa"/>
          </w:tcPr>
          <w:p w14:paraId="72F1D2C7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016" w:type="dxa"/>
          </w:tcPr>
          <w:p w14:paraId="42302437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394" w:type="dxa"/>
          </w:tcPr>
          <w:p w14:paraId="4BEA18A3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1127" w:type="dxa"/>
          </w:tcPr>
          <w:p w14:paraId="6EC00A11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740" w:type="dxa"/>
          </w:tcPr>
          <w:p w14:paraId="584F1ABF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  <w:tc>
          <w:tcPr>
            <w:tcW w:w="937" w:type="dxa"/>
          </w:tcPr>
          <w:p w14:paraId="6DC1F2DE" w14:textId="77777777" w:rsidR="00627FF1" w:rsidRPr="00627FF1" w:rsidRDefault="00627FF1" w:rsidP="003A23B3">
            <w:pPr>
              <w:pStyle w:val="aa"/>
              <w:jc w:val="center"/>
              <w:rPr>
                <w:b/>
                <w:color w:val="000000" w:themeColor="text1"/>
                <w:sz w:val="24"/>
              </w:rPr>
            </w:pPr>
          </w:p>
        </w:tc>
      </w:tr>
    </w:tbl>
    <w:p w14:paraId="40144043" w14:textId="77777777" w:rsidR="00A76E65" w:rsidRPr="00DF0910" w:rsidRDefault="00A76E65" w:rsidP="003A23B3">
      <w:pPr>
        <w:pStyle w:val="13"/>
        <w:rPr>
          <w:color w:val="000000" w:themeColor="text1"/>
        </w:rPr>
      </w:pPr>
    </w:p>
    <w:sectPr w:rsidR="00A76E65" w:rsidRPr="00DF0910" w:rsidSect="001636A7">
      <w:type w:val="continuous"/>
      <w:pgSz w:w="11906" w:h="16838" w:code="9"/>
      <w:pgMar w:top="851" w:right="567" w:bottom="1928" w:left="1191" w:header="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C1C5C" w14:textId="77777777" w:rsidR="00B80CEC" w:rsidRDefault="00B80CEC">
      <w:r>
        <w:separator/>
      </w:r>
    </w:p>
  </w:endnote>
  <w:endnote w:type="continuationSeparator" w:id="0">
    <w:p w14:paraId="3FA526FA" w14:textId="77777777" w:rsidR="00B80CEC" w:rsidRDefault="00B80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F3A502" w14:textId="77777777" w:rsidR="00B80CEC" w:rsidRDefault="00B80CEC">
      <w:r>
        <w:separator/>
      </w:r>
    </w:p>
  </w:footnote>
  <w:footnote w:type="continuationSeparator" w:id="0">
    <w:p w14:paraId="47429274" w14:textId="77777777" w:rsidR="00B80CEC" w:rsidRDefault="00B80CEC">
      <w:r>
        <w:continuationSeparator/>
      </w:r>
    </w:p>
  </w:footnote>
  <w:footnote w:id="1">
    <w:p w14:paraId="090C91BF" w14:textId="77777777" w:rsidR="00307A4E" w:rsidRPr="00F358E7" w:rsidRDefault="00307A4E" w:rsidP="008F1630">
      <w:pPr>
        <w:pStyle w:val="af9"/>
        <w:rPr>
          <w:sz w:val="22"/>
          <w:szCs w:val="22"/>
        </w:rPr>
      </w:pPr>
      <w:r>
        <w:rPr>
          <w:rStyle w:val="a9"/>
        </w:rPr>
        <w:t>1)</w:t>
      </w:r>
      <w:r>
        <w:t xml:space="preserve"> </w:t>
      </w:r>
      <w:r w:rsidRPr="00CA7F8E">
        <w:rPr>
          <w:rStyle w:val="w"/>
          <w:sz w:val="22"/>
          <w:szCs w:val="22"/>
        </w:rPr>
        <w:t>Комплекс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аппаратно</w:t>
      </w:r>
      <w:r w:rsidRPr="00CA7F8E">
        <w:rPr>
          <w:sz w:val="22"/>
          <w:szCs w:val="22"/>
        </w:rPr>
        <w:t>-</w:t>
      </w:r>
      <w:r w:rsidRPr="00CA7F8E">
        <w:rPr>
          <w:rStyle w:val="w"/>
          <w:sz w:val="22"/>
          <w:szCs w:val="22"/>
        </w:rPr>
        <w:t>программных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средств</w:t>
      </w:r>
      <w:r w:rsidRPr="00CA7F8E">
        <w:rPr>
          <w:sz w:val="22"/>
          <w:szCs w:val="22"/>
        </w:rPr>
        <w:t xml:space="preserve">, </w:t>
      </w:r>
      <w:r w:rsidRPr="00CA7F8E">
        <w:rPr>
          <w:rStyle w:val="w"/>
          <w:sz w:val="22"/>
          <w:szCs w:val="22"/>
        </w:rPr>
        <w:t>предназначенный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для сбора</w:t>
      </w:r>
      <w:r w:rsidRPr="00CA7F8E">
        <w:rPr>
          <w:sz w:val="22"/>
          <w:szCs w:val="22"/>
        </w:rPr>
        <w:t xml:space="preserve">, </w:t>
      </w:r>
      <w:r w:rsidRPr="00CA7F8E">
        <w:rPr>
          <w:rStyle w:val="w"/>
          <w:sz w:val="22"/>
          <w:szCs w:val="22"/>
        </w:rPr>
        <w:t>обработки</w:t>
      </w:r>
      <w:r w:rsidRPr="00CA7F8E">
        <w:rPr>
          <w:sz w:val="22"/>
          <w:szCs w:val="22"/>
        </w:rPr>
        <w:t xml:space="preserve">, </w:t>
      </w:r>
      <w:r w:rsidRPr="00CA7F8E">
        <w:rPr>
          <w:rStyle w:val="w"/>
          <w:sz w:val="22"/>
          <w:szCs w:val="22"/>
        </w:rPr>
        <w:t>хранения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и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маршрутизации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мониторинговой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информации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от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 xml:space="preserve">абонентских </w:t>
      </w:r>
      <w:proofErr w:type="spellStart"/>
      <w:r w:rsidRPr="00CA7F8E">
        <w:rPr>
          <w:rStyle w:val="w"/>
          <w:sz w:val="22"/>
          <w:szCs w:val="22"/>
        </w:rPr>
        <w:t>телематических</w:t>
      </w:r>
      <w:proofErr w:type="spellEnd"/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терминалов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в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диспетчерские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пункты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и центры</w:t>
      </w:r>
      <w:r w:rsidRPr="00CA7F8E">
        <w:rPr>
          <w:sz w:val="22"/>
          <w:szCs w:val="22"/>
        </w:rPr>
        <w:t xml:space="preserve">, </w:t>
      </w:r>
      <w:r w:rsidRPr="00CA7F8E">
        <w:rPr>
          <w:rStyle w:val="w"/>
          <w:sz w:val="22"/>
          <w:szCs w:val="22"/>
        </w:rPr>
        <w:t>а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также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обмена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технологической информацией между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диспетчерскими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центрами</w:t>
      </w:r>
      <w:r w:rsidRPr="00CA7F8E">
        <w:rPr>
          <w:sz w:val="22"/>
          <w:szCs w:val="22"/>
        </w:rPr>
        <w:t xml:space="preserve"> (</w:t>
      </w:r>
      <w:r w:rsidRPr="00CA7F8E">
        <w:rPr>
          <w:rStyle w:val="w"/>
          <w:sz w:val="22"/>
          <w:szCs w:val="22"/>
        </w:rPr>
        <w:t>пунктами</w:t>
      </w:r>
      <w:r w:rsidRPr="00CA7F8E">
        <w:rPr>
          <w:sz w:val="22"/>
          <w:szCs w:val="22"/>
        </w:rPr>
        <w:t xml:space="preserve">) </w:t>
      </w:r>
      <w:r w:rsidRPr="00CA7F8E">
        <w:rPr>
          <w:rStyle w:val="w"/>
          <w:sz w:val="22"/>
          <w:szCs w:val="22"/>
        </w:rPr>
        <w:t>и</w:t>
      </w:r>
      <w:r w:rsidRPr="00CA7F8E">
        <w:rPr>
          <w:sz w:val="22"/>
          <w:szCs w:val="22"/>
        </w:rPr>
        <w:t xml:space="preserve"> </w:t>
      </w:r>
      <w:r w:rsidRPr="00CA7F8E">
        <w:rPr>
          <w:rStyle w:val="w"/>
          <w:sz w:val="22"/>
          <w:szCs w:val="22"/>
        </w:rPr>
        <w:t>абонентскими</w:t>
      </w:r>
      <w:r w:rsidRPr="00CA7F8E">
        <w:rPr>
          <w:sz w:val="22"/>
          <w:szCs w:val="22"/>
        </w:rPr>
        <w:t xml:space="preserve"> </w:t>
      </w:r>
      <w:proofErr w:type="spellStart"/>
      <w:r w:rsidRPr="00CA7F8E">
        <w:rPr>
          <w:rStyle w:val="w"/>
          <w:sz w:val="22"/>
          <w:szCs w:val="22"/>
        </w:rPr>
        <w:t>телематическими</w:t>
      </w:r>
      <w:proofErr w:type="spellEnd"/>
      <w:r w:rsidRPr="00CA7F8E">
        <w:rPr>
          <w:rStyle w:val="w"/>
          <w:sz w:val="22"/>
          <w:szCs w:val="22"/>
        </w:rPr>
        <w:t xml:space="preserve"> терминалами</w:t>
      </w:r>
      <w:r w:rsidRPr="00F358E7">
        <w:rPr>
          <w:sz w:val="22"/>
          <w:szCs w:val="22"/>
          <w:shd w:val="clear" w:color="auto" w:fill="F2F2F2"/>
        </w:rPr>
        <w:t>.</w:t>
      </w:r>
    </w:p>
    <w:p w14:paraId="7AD03EB6" w14:textId="5D405BBF" w:rsidR="00307A4E" w:rsidRDefault="00307A4E">
      <w:pPr>
        <w:pStyle w:val="af9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F64BA1" w14:textId="77777777" w:rsidR="00307A4E" w:rsidRDefault="00307A4E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5382DA7" wp14:editId="173C2A39">
              <wp:simplePos x="0" y="0"/>
              <wp:positionH relativeFrom="margin">
                <wp:align>center</wp:align>
              </wp:positionH>
              <wp:positionV relativeFrom="page">
                <wp:posOffset>431800</wp:posOffset>
              </wp:positionV>
              <wp:extent cx="7229475" cy="10134600"/>
              <wp:effectExtent l="0" t="0" r="9525" b="0"/>
              <wp:wrapNone/>
              <wp:docPr id="3" name="Text Box 1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47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3686"/>
                            <w:gridCol w:w="1134"/>
                            <w:gridCol w:w="3686"/>
                            <w:gridCol w:w="1418"/>
                            <w:gridCol w:w="27"/>
                          </w:tblGrid>
                          <w:tr w:rsidR="00307A4E" w14:paraId="36DAA74F" w14:textId="77777777" w:rsidTr="007E7551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76078312" w14:textId="77777777" w:rsidR="00307A4E" w:rsidRDefault="00307A4E"/>
                            </w:tc>
                            <w:tc>
                              <w:tcPr>
                                <w:tcW w:w="9951" w:type="dxa"/>
                                <w:gridSpan w:val="5"/>
                                <w:vMerge w:val="restart"/>
                              </w:tcPr>
                              <w:p w14:paraId="193C3C1B" w14:textId="77777777" w:rsidR="00307A4E" w:rsidRDefault="00307A4E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</w:pPr>
                              </w:p>
                            </w:tc>
                          </w:tr>
                          <w:tr w:rsidR="00307A4E" w14:paraId="6B67E82B" w14:textId="77777777" w:rsidTr="007E7551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D5150D2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3396814D" w14:textId="77777777" w:rsidR="00307A4E" w:rsidRDefault="00307A4E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</w:pPr>
                              </w:p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2FEB27F0" w14:textId="77777777" w:rsidR="00307A4E" w:rsidRDefault="00307A4E"/>
                            </w:tc>
                          </w:tr>
                          <w:tr w:rsidR="00307A4E" w14:paraId="64C75A84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C42AC7D" w14:textId="77777777" w:rsidR="00307A4E" w:rsidRDefault="00307A4E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 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74DFFC6B" w14:textId="77777777" w:rsidR="00307A4E" w:rsidRDefault="00307A4E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4FE379E0" w14:textId="77777777" w:rsidR="00307A4E" w:rsidRDefault="00307A4E"/>
                            </w:tc>
                          </w:tr>
                          <w:tr w:rsidR="00307A4E" w14:paraId="71700C8E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4EE8797B" w14:textId="77777777" w:rsidR="00307A4E" w:rsidRDefault="00307A4E">
                                <w:pPr>
                                  <w:pStyle w:val="10"/>
                                  <w:rPr>
                                    <w:spacing w:val="-12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12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pacing w:val="-1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4789435E" w14:textId="77777777" w:rsidR="00307A4E" w:rsidRDefault="00307A4E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77EA4543" w14:textId="77777777" w:rsidR="00307A4E" w:rsidRDefault="00307A4E"/>
                            </w:tc>
                          </w:tr>
                          <w:tr w:rsidR="00307A4E" w14:paraId="5ABD1058" w14:textId="77777777" w:rsidTr="007E7551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29E8F1B" w14:textId="77777777" w:rsidR="00307A4E" w:rsidRDefault="00307A4E">
                                <w:pPr>
                                  <w:pStyle w:val="20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47E4F1D3" w14:textId="77777777" w:rsidR="00307A4E" w:rsidRDefault="00307A4E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</w:tcPr>
                              <w:p w14:paraId="351DFE99" w14:textId="77777777" w:rsidR="00307A4E" w:rsidRDefault="00307A4E"/>
                            </w:tc>
                          </w:tr>
                          <w:tr w:rsidR="00307A4E" w14:paraId="4B138743" w14:textId="77777777" w:rsidTr="007E7551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2228D4DD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137AF469" w14:textId="77777777" w:rsidR="00307A4E" w:rsidRDefault="00307A4E"/>
                            </w:tc>
                            <w:tc>
                              <w:tcPr>
                                <w:tcW w:w="9951" w:type="dxa"/>
                                <w:gridSpan w:val="5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6EFF169D" w14:textId="77777777" w:rsidR="00307A4E" w:rsidRDefault="00307A4E"/>
                            </w:tc>
                          </w:tr>
                          <w:tr w:rsidR="00307A4E" w14:paraId="73140F81" w14:textId="77777777" w:rsidTr="007E7551">
                            <w:tc>
                              <w:tcPr>
                                <w:tcW w:w="28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738E37D" w14:textId="77777777" w:rsidR="00307A4E" w:rsidRDefault="00307A4E"/>
                            </w:tc>
                            <w:tc>
                              <w:tcPr>
                                <w:tcW w:w="39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C7C1D8E" w14:textId="77777777" w:rsidR="00307A4E" w:rsidRDefault="00307A4E"/>
                            </w:tc>
                            <w:tc>
                              <w:tcPr>
                                <w:tcW w:w="3686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086C70C" w14:textId="77777777" w:rsidR="00307A4E" w:rsidRDefault="00307A4E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D8EF7F0" w14:textId="77777777" w:rsidR="00307A4E" w:rsidRDefault="00307A4E" w:rsidP="00457BC9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ind w:left="709"/>
                                </w:pPr>
                              </w:p>
                            </w:tc>
                            <w:tc>
                              <w:tcPr>
                                <w:tcW w:w="3686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0CAB7A2" w14:textId="77777777" w:rsidR="00307A4E" w:rsidRDefault="00307A4E" w:rsidP="00457BC9">
                                <w:pPr>
                                  <w:pStyle w:val="32"/>
                                  <w:jc w:val="center"/>
                                  <w:rPr>
                                    <w:i w:val="0"/>
                                  </w:rPr>
                                </w:pPr>
                                <w:r>
                                  <w:t>Копировал</w:t>
                                </w:r>
                              </w:p>
                            </w:tc>
                            <w:tc>
                              <w:tcPr>
                                <w:tcW w:w="1418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2BF3AF06" w14:textId="77777777" w:rsidR="00307A4E" w:rsidRDefault="00307A4E">
                                <w:pPr>
                                  <w:pStyle w:val="32"/>
                                  <w:jc w:val="center"/>
                                </w:pPr>
                                <w:r>
                                  <w:t>Формат А4</w:t>
                                </w:r>
                              </w:p>
                            </w:tc>
                            <w:tc>
                              <w:tcPr>
                                <w:tcW w:w="2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E8E45AF" w14:textId="77777777" w:rsidR="00307A4E" w:rsidRDefault="00307A4E"/>
                            </w:tc>
                          </w:tr>
                        </w:tbl>
                        <w:p w14:paraId="63A3CC42" w14:textId="77777777" w:rsidR="00307A4E" w:rsidRDefault="00307A4E" w:rsidP="007670BE"/>
                      </w:txbxContent>
                    </wps:txbx>
                    <wps:bodyPr rot="0" vert="horz" wrap="square" lIns="36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382DA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&#10;" style="position:absolute;margin-left:0;margin-top:34pt;width:569.25pt;height:798pt;z-index:-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" filled="f" stroked="f">
              <v:textbox inset="1mm,0,0,0">
                <w:txbxContent>
                  <w:tbl>
                    <w:tblPr>
                      <w:tblW w:w="0" w:type="auto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3686"/>
                      <w:gridCol w:w="1134"/>
                      <w:gridCol w:w="3686"/>
                      <w:gridCol w:w="1418"/>
                      <w:gridCol w:w="27"/>
                    </w:tblGrid>
                    <w:tr w:rsidR="00307A4E" w14:paraId="36DAA74F" w14:textId="77777777" w:rsidTr="007E7551">
                      <w:trPr>
                        <w:cantSplit/>
                        <w:trHeight w:hRule="exact" w:val="7428"/>
                      </w:trPr>
                      <w:tc>
                        <w:tcPr>
                          <w:tcW w:w="681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76078312" w14:textId="77777777" w:rsidR="00307A4E" w:rsidRDefault="00307A4E"/>
                      </w:tc>
                      <w:tc>
                        <w:tcPr>
                          <w:tcW w:w="9951" w:type="dxa"/>
                          <w:gridSpan w:val="5"/>
                          <w:vMerge w:val="restart"/>
                        </w:tcPr>
                        <w:p w14:paraId="193C3C1B" w14:textId="77777777" w:rsidR="00307A4E" w:rsidRDefault="00307A4E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c>
                    </w:tr>
                    <w:tr w:rsidR="00307A4E" w14:paraId="6B67E82B" w14:textId="77777777" w:rsidTr="007E7551">
                      <w:trPr>
                        <w:cantSplit/>
                        <w:trHeight w:hRule="exact" w:val="1871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7D5150D2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 дата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3396814D" w14:textId="77777777" w:rsidR="00307A4E" w:rsidRDefault="00307A4E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</w:pPr>
                        </w:p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2FEB27F0" w14:textId="77777777" w:rsidR="00307A4E" w:rsidRDefault="00307A4E"/>
                      </w:tc>
                    </w:tr>
                    <w:tr w:rsidR="00307A4E" w14:paraId="64C75A84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C42AC7D" w14:textId="77777777" w:rsidR="00307A4E" w:rsidRDefault="00307A4E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 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74DFFC6B" w14:textId="77777777" w:rsidR="00307A4E" w:rsidRDefault="00307A4E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4FE379E0" w14:textId="77777777" w:rsidR="00307A4E" w:rsidRDefault="00307A4E"/>
                      </w:tc>
                    </w:tr>
                    <w:tr w:rsidR="00307A4E" w14:paraId="71700C8E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4EE8797B" w14:textId="77777777" w:rsidR="00307A4E" w:rsidRDefault="00307A4E">
                          <w:pPr>
                            <w:pStyle w:val="10"/>
                            <w:rPr>
                              <w:spacing w:val="-12"/>
                            </w:rPr>
                          </w:pPr>
                          <w:proofErr w:type="spellStart"/>
                          <w:r>
                            <w:rPr>
                              <w:spacing w:val="-1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pacing w:val="-1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4789435E" w14:textId="77777777" w:rsidR="00307A4E" w:rsidRDefault="00307A4E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77EA4543" w14:textId="77777777" w:rsidR="00307A4E" w:rsidRDefault="00307A4E"/>
                      </w:tc>
                    </w:tr>
                    <w:tr w:rsidR="00307A4E" w14:paraId="5ABD1058" w14:textId="77777777" w:rsidTr="007E7551">
                      <w:trPr>
                        <w:cantSplit/>
                        <w:trHeight w:hRule="exact" w:val="1871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729E8F1B" w14:textId="77777777" w:rsidR="00307A4E" w:rsidRDefault="00307A4E">
                          <w:pPr>
                            <w:pStyle w:val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47E4F1D3" w14:textId="77777777" w:rsidR="00307A4E" w:rsidRDefault="00307A4E"/>
                      </w:tc>
                      <w:tc>
                        <w:tcPr>
                          <w:tcW w:w="9951" w:type="dxa"/>
                          <w:gridSpan w:val="5"/>
                          <w:vMerge/>
                        </w:tcPr>
                        <w:p w14:paraId="351DFE99" w14:textId="77777777" w:rsidR="00307A4E" w:rsidRDefault="00307A4E"/>
                      </w:tc>
                    </w:tr>
                    <w:tr w:rsidR="00307A4E" w14:paraId="4B138743" w14:textId="77777777" w:rsidTr="007E7551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cBorders>
                            <w:bottom w:val="single" w:sz="18" w:space="0" w:color="auto"/>
                          </w:tcBorders>
                          <w:textDirection w:val="btLr"/>
                        </w:tcPr>
                        <w:p w14:paraId="2228D4DD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18" w:space="0" w:color="auto"/>
                          </w:tcBorders>
                        </w:tcPr>
                        <w:p w14:paraId="137AF469" w14:textId="77777777" w:rsidR="00307A4E" w:rsidRDefault="00307A4E"/>
                      </w:tc>
                      <w:tc>
                        <w:tcPr>
                          <w:tcW w:w="9951" w:type="dxa"/>
                          <w:gridSpan w:val="5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6EFF169D" w14:textId="77777777" w:rsidR="00307A4E" w:rsidRDefault="00307A4E"/>
                      </w:tc>
                    </w:tr>
                    <w:tr w:rsidR="00307A4E" w14:paraId="73140F81" w14:textId="77777777" w:rsidTr="007E7551">
                      <w:tc>
                        <w:tcPr>
                          <w:tcW w:w="28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738E37D" w14:textId="77777777" w:rsidR="00307A4E" w:rsidRDefault="00307A4E"/>
                      </w:tc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C7C1D8E" w14:textId="77777777" w:rsidR="00307A4E" w:rsidRDefault="00307A4E"/>
                      </w:tc>
                      <w:tc>
                        <w:tcPr>
                          <w:tcW w:w="3686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086C70C" w14:textId="77777777" w:rsidR="00307A4E" w:rsidRDefault="00307A4E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13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D8EF7F0" w14:textId="77777777" w:rsidR="00307A4E" w:rsidRDefault="00307A4E" w:rsidP="00457BC9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ind w:left="709"/>
                          </w:pPr>
                        </w:p>
                      </w:tc>
                      <w:tc>
                        <w:tcPr>
                          <w:tcW w:w="3686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0CAB7A2" w14:textId="77777777" w:rsidR="00307A4E" w:rsidRDefault="00307A4E" w:rsidP="00457BC9">
                          <w:pPr>
                            <w:pStyle w:val="32"/>
                            <w:jc w:val="center"/>
                            <w:rPr>
                              <w:i w:val="0"/>
                            </w:rPr>
                          </w:pPr>
                          <w:r>
                            <w:t>Копировал</w:t>
                          </w:r>
                        </w:p>
                      </w:tc>
                      <w:tc>
                        <w:tcPr>
                          <w:tcW w:w="1418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2BF3AF06" w14:textId="77777777" w:rsidR="00307A4E" w:rsidRDefault="00307A4E">
                          <w:pPr>
                            <w:pStyle w:val="32"/>
                            <w:jc w:val="center"/>
                          </w:pPr>
                          <w:r>
                            <w:t>Формат А4</w:t>
                          </w:r>
                        </w:p>
                      </w:tc>
                      <w:tc>
                        <w:tcPr>
                          <w:tcW w:w="2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E8E45AF" w14:textId="77777777" w:rsidR="00307A4E" w:rsidRDefault="00307A4E"/>
                      </w:tc>
                    </w:tr>
                  </w:tbl>
                  <w:p w14:paraId="63A3CC42" w14:textId="77777777" w:rsidR="00307A4E" w:rsidRDefault="00307A4E" w:rsidP="007670BE"/>
                </w:txbxContent>
              </v:textbox>
              <w10:wrap anchorx="margin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A94990" w14:textId="1E4FBF9C" w:rsidR="00307A4E" w:rsidRDefault="00307A4E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A2C9C47" wp14:editId="5F902BB2">
              <wp:simplePos x="0" y="0"/>
              <wp:positionH relativeFrom="margin">
                <wp:posOffset>-598008</wp:posOffset>
              </wp:positionH>
              <wp:positionV relativeFrom="page">
                <wp:posOffset>431800</wp:posOffset>
              </wp:positionV>
              <wp:extent cx="7136765" cy="10134600"/>
              <wp:effectExtent l="0" t="0" r="6985" b="0"/>
              <wp:wrapNone/>
              <wp:docPr id="2" name="Text Box 3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3676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0915" w:type="dxa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  <w:gridCol w:w="397"/>
                            <w:gridCol w:w="567"/>
                            <w:gridCol w:w="1361"/>
                            <w:gridCol w:w="794"/>
                            <w:gridCol w:w="311"/>
                            <w:gridCol w:w="256"/>
                            <w:gridCol w:w="3713"/>
                            <w:gridCol w:w="284"/>
                            <w:gridCol w:w="283"/>
                            <w:gridCol w:w="166"/>
                            <w:gridCol w:w="67"/>
                            <w:gridCol w:w="759"/>
                            <w:gridCol w:w="348"/>
                            <w:gridCol w:w="928"/>
                          </w:tblGrid>
                          <w:tr w:rsidR="00307A4E" w14:paraId="77A4E871" w14:textId="77777777" w:rsidTr="00F34671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81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353A38F8" w14:textId="77777777" w:rsidR="00307A4E" w:rsidRDefault="00307A4E" w:rsidP="00123302"/>
                            </w:tc>
                            <w:tc>
                              <w:tcPr>
                                <w:tcW w:w="10234" w:type="dxa"/>
                                <w:gridSpan w:val="14"/>
                                <w:vMerge w:val="restart"/>
                              </w:tcPr>
                              <w:p w14:paraId="15A8612E" w14:textId="77777777" w:rsidR="00307A4E" w:rsidRPr="00C3415D" w:rsidRDefault="00307A4E" w:rsidP="00C3415D">
                                <w:pPr>
                                  <w:pStyle w:val="51"/>
                                  <w:rPr>
                                    <w:rStyle w:val="af7"/>
                                  </w:rPr>
                                </w:pPr>
                              </w:p>
                            </w:tc>
                          </w:tr>
                          <w:tr w:rsidR="00307A4E" w14:paraId="736B4A9B" w14:textId="77777777" w:rsidTr="00A16B36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0C7622E0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2B24AD8A" w14:textId="77777777" w:rsidR="00307A4E" w:rsidRPr="00123302" w:rsidRDefault="00307A4E" w:rsidP="00A16B36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4" w:type="dxa"/>
                                <w:gridSpan w:val="14"/>
                                <w:vMerge/>
                              </w:tcPr>
                              <w:p w14:paraId="39224985" w14:textId="77777777" w:rsidR="00307A4E" w:rsidRDefault="00307A4E" w:rsidP="00760377"/>
                            </w:tc>
                          </w:tr>
                          <w:tr w:rsidR="00307A4E" w14:paraId="1E9FA9AE" w14:textId="77777777" w:rsidTr="00A16B36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761A0D99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 xml:space="preserve">Инв. № </w:t>
                                </w:r>
                                <w:proofErr w:type="spellStart"/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608898FF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4" w:type="dxa"/>
                                <w:gridSpan w:val="14"/>
                                <w:vMerge/>
                              </w:tcPr>
                              <w:p w14:paraId="7362568F" w14:textId="77777777" w:rsidR="00307A4E" w:rsidRDefault="00307A4E" w:rsidP="00760377"/>
                            </w:tc>
                          </w:tr>
                          <w:tr w:rsidR="00307A4E" w14:paraId="4B362882" w14:textId="77777777" w:rsidTr="00A16B36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84" w:type="dxa"/>
                                <w:textDirection w:val="btLr"/>
                              </w:tcPr>
                              <w:p w14:paraId="6E3D4A41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proofErr w:type="spellStart"/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Взам</w:t>
                                </w:r>
                                <w:proofErr w:type="spellEnd"/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</w:tcPr>
                              <w:p w14:paraId="40569BD8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4" w:type="dxa"/>
                                <w:gridSpan w:val="14"/>
                                <w:vMerge/>
                                <w:tcBorders>
                                  <w:bottom w:val="nil"/>
                                </w:tcBorders>
                              </w:tcPr>
                              <w:p w14:paraId="55A58D9A" w14:textId="77777777" w:rsidR="00307A4E" w:rsidRDefault="00307A4E" w:rsidP="00760377"/>
                            </w:tc>
                          </w:tr>
                          <w:tr w:rsidR="00307A4E" w14:paraId="7F383147" w14:textId="77777777" w:rsidTr="00A16B36">
                            <w:trPr>
                              <w:cantSplit/>
                              <w:trHeight w:hRule="exact" w:val="1077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</w:tcPr>
                              <w:p w14:paraId="77BCDBB7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</w:tcPr>
                              <w:p w14:paraId="2345E92D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234" w:type="dxa"/>
                                <w:gridSpan w:val="14"/>
                                <w:tcBorders>
                                  <w:top w:val="nil"/>
                                </w:tcBorders>
                              </w:tcPr>
                              <w:p w14:paraId="4C0F3A30" w14:textId="77777777" w:rsidR="00307A4E" w:rsidRDefault="00307A4E" w:rsidP="00760377"/>
                            </w:tc>
                          </w:tr>
                          <w:tr w:rsidR="00307A4E" w14:paraId="5581B833" w14:textId="77777777" w:rsidTr="00A16B36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29C77BF0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64EA6580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0F44CC00" w14:textId="77777777" w:rsidR="00307A4E" w:rsidRDefault="00307A4E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5D52D013" w14:textId="77777777" w:rsidR="00307A4E" w:rsidRDefault="00307A4E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4D054BF5" w14:textId="77777777" w:rsidR="00307A4E" w:rsidRDefault="00307A4E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5F3FD4C9" w14:textId="77777777" w:rsidR="00307A4E" w:rsidRDefault="00307A4E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2ED31A9B" w14:textId="77777777" w:rsidR="00307A4E" w:rsidRDefault="00307A4E" w:rsidP="00760377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6548" w:type="dxa"/>
                                <w:gridSpan w:val="8"/>
                                <w:vMerge w:val="restart"/>
                                <w:vAlign w:val="center"/>
                              </w:tcPr>
                              <w:p w14:paraId="73B08240" w14:textId="5D2BB8E6" w:rsidR="00307A4E" w:rsidRPr="0015737A" w:rsidRDefault="00307A4E" w:rsidP="00346904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ТУ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4573-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218</w:t>
                                </w: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-89547853-20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c>
                          </w:tr>
                          <w:tr w:rsidR="00307A4E" w14:paraId="60659A28" w14:textId="77777777" w:rsidTr="00A16B36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6C846C8B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2F44FF8B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050C3278" w14:textId="77777777" w:rsidR="00307A4E" w:rsidRDefault="00307A4E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3FF8D732" w14:textId="77777777" w:rsidR="00307A4E" w:rsidRDefault="00307A4E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48647C72" w14:textId="77777777" w:rsidR="00307A4E" w:rsidRDefault="00307A4E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5206EEBD" w14:textId="77777777" w:rsidR="00307A4E" w:rsidRDefault="00307A4E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F01B3E1" w14:textId="77777777" w:rsidR="00307A4E" w:rsidRDefault="00307A4E" w:rsidP="009F50D9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6548" w:type="dxa"/>
                                <w:gridSpan w:val="8"/>
                                <w:vMerge/>
                              </w:tcPr>
                              <w:p w14:paraId="2F5EBC2B" w14:textId="77777777" w:rsidR="00307A4E" w:rsidRDefault="00307A4E" w:rsidP="00760377"/>
                            </w:tc>
                          </w:tr>
                          <w:tr w:rsidR="00307A4E" w14:paraId="03C2F1C8" w14:textId="77777777" w:rsidTr="00A16B36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34D7D6E2" w14:textId="77777777" w:rsidR="00307A4E" w:rsidRPr="00167BC9" w:rsidRDefault="00307A4E" w:rsidP="00D97E4E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575B7A96" w14:textId="77777777" w:rsidR="00307A4E" w:rsidRPr="00123302" w:rsidRDefault="00307A4E" w:rsidP="00D97E4E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top w:val="single" w:sz="18" w:space="0" w:color="auto"/>
                                </w:tcBorders>
                              </w:tcPr>
                              <w:p w14:paraId="6B7AA834" w14:textId="57A06648" w:rsidR="00307A4E" w:rsidRPr="00D97E4E" w:rsidRDefault="00307A4E" w:rsidP="00D97E4E">
                                <w:pPr>
                                  <w:pStyle w:val="32"/>
                                  <w:keepNext w:val="0"/>
                                  <w:widowControl w:val="0"/>
                                  <w:jc w:val="center"/>
                                </w:pPr>
                                <w:proofErr w:type="spellStart"/>
                                <w:r>
                                  <w:t>Изм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567" w:type="dxa"/>
                                <w:tcBorders>
                                  <w:top w:val="single" w:sz="18" w:space="0" w:color="auto"/>
                                </w:tcBorders>
                              </w:tcPr>
                              <w:p w14:paraId="5B93B951" w14:textId="3F80C94C" w:rsidR="00307A4E" w:rsidRPr="00D97E4E" w:rsidRDefault="00307A4E" w:rsidP="00D97E4E">
                                <w:pPr>
                                  <w:pStyle w:val="32"/>
                                  <w:keepNext w:val="0"/>
                                  <w:widowControl w:val="0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4D393DF4" w14:textId="4AB74D16" w:rsidR="00307A4E" w:rsidRPr="00D97E4E" w:rsidRDefault="00307A4E" w:rsidP="00D97E4E">
                                <w:pPr>
                                  <w:pStyle w:val="4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contextualSpacing w:val="0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97E4E"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280A9834" w14:textId="75153515" w:rsidR="00307A4E" w:rsidRPr="00D97E4E" w:rsidRDefault="00307A4E" w:rsidP="00D97E4E">
                                <w:pPr>
                                  <w:pStyle w:val="4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contextualSpacing w:val="0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97E4E"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397DBF35" w14:textId="49A25CA4" w:rsidR="00307A4E" w:rsidRPr="00D97E4E" w:rsidRDefault="00307A4E" w:rsidP="00D97E4E">
                                <w:pPr>
                                  <w:pStyle w:val="4"/>
                                  <w:widowControl w:val="0"/>
                                  <w:numPr>
                                    <w:ilvl w:val="0"/>
                                    <w:numId w:val="0"/>
                                  </w:numPr>
                                  <w:contextualSpacing w:val="0"/>
                                  <w:jc w:val="center"/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</w:pPr>
                                <w:r w:rsidRPr="00D97E4E">
                                  <w:rPr>
                                    <w:rFonts w:ascii="Arial" w:hAnsi="Arial" w:cs="Arial"/>
                                    <w:b w:val="0"/>
                                    <w:i/>
                                    <w:iCs/>
                                    <w:sz w:val="18"/>
                                  </w:rP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548" w:type="dxa"/>
                                <w:gridSpan w:val="8"/>
                                <w:vMerge/>
                              </w:tcPr>
                              <w:p w14:paraId="281D3690" w14:textId="77777777" w:rsidR="00307A4E" w:rsidRDefault="00307A4E" w:rsidP="00D97E4E"/>
                            </w:tc>
                          </w:tr>
                          <w:tr w:rsidR="00307A4E" w14:paraId="1A4E4B7C" w14:textId="77777777" w:rsidTr="00A16B36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4" w:type="dxa"/>
                                <w:vMerge w:val="restart"/>
                                <w:textDirection w:val="btLr"/>
                              </w:tcPr>
                              <w:p w14:paraId="68C2335C" w14:textId="77777777" w:rsidR="00307A4E" w:rsidRPr="00167BC9" w:rsidRDefault="00307A4E" w:rsidP="00A16B36">
                                <w:pPr>
                                  <w:jc w:val="center"/>
                                  <w:rPr>
                                    <w:i/>
                                    <w:sz w:val="18"/>
                                  </w:rPr>
                                </w:pPr>
                                <w:r w:rsidRPr="00167BC9">
                                  <w:rPr>
                                    <w:i/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Merge w:val="restart"/>
                              </w:tcPr>
                              <w:p w14:paraId="7D3948FA" w14:textId="77777777" w:rsidR="00307A4E" w:rsidRPr="00123302" w:rsidRDefault="00307A4E" w:rsidP="00A16B36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19B1A8FE" w14:textId="77777777" w:rsidR="00307A4E" w:rsidRDefault="00307A4E" w:rsidP="00760377">
                                <w:pPr>
                                  <w:pStyle w:val="32"/>
                                </w:pPr>
                                <w:proofErr w:type="spellStart"/>
                                <w:r>
                                  <w:t>Разраб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4FACC9A7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Гринь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32C0DA0B" w14:textId="77777777" w:rsidR="00307A4E" w:rsidRDefault="00307A4E" w:rsidP="00760377"/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2B79B1B0" w14:textId="77777777" w:rsidR="00307A4E" w:rsidRDefault="00307A4E" w:rsidP="00760377"/>
                            </w:tc>
                            <w:tc>
                              <w:tcPr>
                                <w:tcW w:w="3713" w:type="dxa"/>
                                <w:vMerge w:val="restart"/>
                                <w:vAlign w:val="center"/>
                              </w:tcPr>
                              <w:p w14:paraId="4D38E004" w14:textId="4DBE047B" w:rsidR="00307A4E" w:rsidRPr="00E025FB" w:rsidRDefault="00307A4E" w:rsidP="00E025FB">
                                <w:pPr>
                                  <w:jc w:val="center"/>
                                  <w:rPr>
                                    <w:szCs w:val="28"/>
                                  </w:rPr>
                                </w:pPr>
                                <w:r w:rsidRPr="00E025FB">
                                  <w:rPr>
                                    <w:szCs w:val="28"/>
                                  </w:rPr>
                                  <w:t>Блок ЭРА-ГЛОНАСС</w:t>
                                </w:r>
                              </w:p>
                              <w:p w14:paraId="57464473" w14:textId="19F6DC5C" w:rsidR="00307A4E" w:rsidRPr="00722A25" w:rsidRDefault="00307A4E" w:rsidP="00E025FB">
                                <w:pPr>
                                  <w:jc w:val="center"/>
                                  <w:rPr>
                                    <w:sz w:val="24"/>
                                  </w:rPr>
                                </w:pPr>
                                <w:r w:rsidRPr="00E025FB">
                                  <w:rPr>
                                    <w:szCs w:val="28"/>
                                  </w:rPr>
                                  <w:t>Технические условия</w:t>
                                </w:r>
                              </w:p>
                            </w:tc>
                            <w:tc>
                              <w:tcPr>
                                <w:tcW w:w="800" w:type="dxa"/>
                                <w:gridSpan w:val="4"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3DBCC98B" w14:textId="77777777" w:rsidR="00307A4E" w:rsidRDefault="00307A4E" w:rsidP="00C525A7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Лит.</w:t>
                                </w:r>
                              </w:p>
                            </w:tc>
                            <w:tc>
                              <w:tcPr>
                                <w:tcW w:w="759" w:type="dxa"/>
                              </w:tcPr>
                              <w:p w14:paraId="0E8CA434" w14:textId="77777777" w:rsidR="00307A4E" w:rsidRDefault="00307A4E" w:rsidP="00C525A7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gridSpan w:val="2"/>
                              </w:tcPr>
                              <w:p w14:paraId="4484160A" w14:textId="77777777" w:rsidR="00307A4E" w:rsidRDefault="00307A4E" w:rsidP="00C525A7">
                                <w:pPr>
                                  <w:pStyle w:val="32"/>
                                  <w:jc w:val="center"/>
                                </w:pPr>
                                <w:r>
                                  <w:t>Листов</w:t>
                                </w:r>
                              </w:p>
                            </w:tc>
                          </w:tr>
                          <w:tr w:rsidR="00307A4E" w14:paraId="13C789C9" w14:textId="77777777" w:rsidTr="002C6653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48B2A352" w14:textId="6C894D5D" w:rsidR="00307A4E" w:rsidRDefault="00307A4E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08306160" w14:textId="77777777" w:rsidR="00307A4E" w:rsidRDefault="00307A4E" w:rsidP="00123302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2" w:space="0" w:color="auto"/>
                                  <w:bottom w:val="single" w:sz="2" w:space="0" w:color="auto"/>
                                </w:tcBorders>
                              </w:tcPr>
                              <w:p w14:paraId="43145885" w14:textId="77777777" w:rsidR="00307A4E" w:rsidRDefault="00307A4E" w:rsidP="00760377">
                                <w:pPr>
                                  <w:pStyle w:val="32"/>
                                </w:pPr>
                                <w:r>
                                  <w:t>Пров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auto"/>
                                  <w:bottom w:val="single" w:sz="2" w:space="0" w:color="auto"/>
                                </w:tcBorders>
                              </w:tcPr>
                              <w:p w14:paraId="7E94CC71" w14:textId="3A7B458B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Васильев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2" w:space="0" w:color="auto"/>
                                  <w:bottom w:val="single" w:sz="2" w:space="0" w:color="auto"/>
                                </w:tcBorders>
                              </w:tcPr>
                              <w:p w14:paraId="2D73FAFF" w14:textId="77777777" w:rsidR="00307A4E" w:rsidRDefault="00307A4E" w:rsidP="00760377"/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2" w:space="0" w:color="auto"/>
                                  <w:bottom w:val="single" w:sz="2" w:space="0" w:color="auto"/>
                                </w:tcBorders>
                              </w:tcPr>
                              <w:p w14:paraId="5570CA7F" w14:textId="77777777" w:rsidR="00307A4E" w:rsidRDefault="00307A4E" w:rsidP="00760377"/>
                            </w:tc>
                            <w:tc>
                              <w:tcPr>
                                <w:tcW w:w="3713" w:type="dxa"/>
                                <w:vMerge/>
                              </w:tcPr>
                              <w:p w14:paraId="63155D60" w14:textId="77777777" w:rsidR="00307A4E" w:rsidRDefault="00307A4E" w:rsidP="00760377"/>
                            </w:tc>
                            <w:tc>
                              <w:tcPr>
                                <w:tcW w:w="284" w:type="dxa"/>
                                <w:tcBorders>
                                  <w:right w:val="single" w:sz="2" w:space="0" w:color="auto"/>
                                </w:tcBorders>
                              </w:tcPr>
                              <w:p w14:paraId="45AC13A7" w14:textId="2E344DCA" w:rsidR="00307A4E" w:rsidRPr="005B08AD" w:rsidRDefault="00307A4E" w:rsidP="005B08AD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  <w:jc w:val="center"/>
                                  <w:rPr>
                                    <w:b w:val="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3" w:type="dxa"/>
                                <w:tcBorders>
                                  <w:left w:val="single" w:sz="2" w:space="0" w:color="auto"/>
                                  <w:right w:val="single" w:sz="2" w:space="0" w:color="auto"/>
                                </w:tcBorders>
                              </w:tcPr>
                              <w:p w14:paraId="757AB718" w14:textId="77777777" w:rsidR="00307A4E" w:rsidRDefault="00307A4E" w:rsidP="00C525A7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</w:pPr>
                              </w:p>
                            </w:tc>
                            <w:tc>
                              <w:tcPr>
                                <w:tcW w:w="233" w:type="dxa"/>
                                <w:gridSpan w:val="2"/>
                                <w:tcBorders>
                                  <w:left w:val="single" w:sz="2" w:space="0" w:color="auto"/>
                                </w:tcBorders>
                              </w:tcPr>
                              <w:p w14:paraId="7FCF1438" w14:textId="77777777" w:rsidR="00307A4E" w:rsidRDefault="00307A4E" w:rsidP="00C525A7">
                                <w:pPr>
                                  <w:pStyle w:val="4"/>
                                  <w:numPr>
                                    <w:ilvl w:val="0"/>
                                    <w:numId w:val="0"/>
                                  </w:numPr>
                                </w:pPr>
                              </w:p>
                            </w:tc>
                            <w:tc>
                              <w:tcPr>
                                <w:tcW w:w="759" w:type="dxa"/>
                              </w:tcPr>
                              <w:p w14:paraId="464795F7" w14:textId="77777777" w:rsidR="00307A4E" w:rsidRDefault="00307A4E" w:rsidP="00C525A7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0"/>
                                  </w:rPr>
                                  <w:instrText xml:space="preserve"> PAGE  \* MERGEFORMAT </w:instrTex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separate"/>
                                </w:r>
                                <w:r w:rsidR="00781C3D">
                                  <w:rPr>
                                    <w:noProof/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276" w:type="dxa"/>
                                <w:gridSpan w:val="2"/>
                              </w:tcPr>
                              <w:p w14:paraId="4350F4AE" w14:textId="77777777" w:rsidR="00307A4E" w:rsidRPr="000F70CA" w:rsidRDefault="00307A4E" w:rsidP="00C525A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instrText xml:space="preserve"> NUMPAGES </w:instrText>
                                </w: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781C3D">
                                  <w:rPr>
                                    <w:rStyle w:val="af3"/>
                                    <w:noProof/>
                                    <w:sz w:val="20"/>
                                    <w:szCs w:val="20"/>
                                  </w:rPr>
                                  <w:t>40</w:t>
                                </w:r>
                                <w:r w:rsidRPr="000F70CA">
                                  <w:rPr>
                                    <w:rStyle w:val="af3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07A4E" w14:paraId="1C0D1AD2" w14:textId="77777777" w:rsidTr="00920C83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68FD9DF0" w14:textId="77777777" w:rsidR="00307A4E" w:rsidRDefault="00307A4E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64A0E9AF" w14:textId="77777777" w:rsidR="00307A4E" w:rsidRDefault="00307A4E" w:rsidP="00123302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2" w:space="0" w:color="auto"/>
                                  <w:bottom w:val="single" w:sz="4" w:space="0" w:color="auto"/>
                                </w:tcBorders>
                              </w:tcPr>
                              <w:p w14:paraId="0C31D530" w14:textId="77777777" w:rsidR="00307A4E" w:rsidRDefault="00307A4E" w:rsidP="00760377">
                                <w:pPr>
                                  <w:pStyle w:val="32"/>
                                </w:pPr>
                                <w:r>
                                  <w:t>Нач. отд.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auto"/>
                                  <w:bottom w:val="single" w:sz="4" w:space="0" w:color="auto"/>
                                </w:tcBorders>
                              </w:tcPr>
                              <w:p w14:paraId="6ECC5A84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Гурьев</w:t>
                                </w:r>
                              </w:p>
                              <w:p w14:paraId="30B9701E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550EF39B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39A470CD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74884D19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  <w:p w14:paraId="2C02B61D" w14:textId="77777777" w:rsidR="00307A4E" w:rsidRDefault="00307A4E" w:rsidP="00C525A7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2" w:space="0" w:color="auto"/>
                                  <w:bottom w:val="single" w:sz="4" w:space="0" w:color="auto"/>
                                </w:tcBorders>
                              </w:tcPr>
                              <w:p w14:paraId="7F113E17" w14:textId="77777777" w:rsidR="00307A4E" w:rsidRDefault="00307A4E" w:rsidP="00760377"/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2" w:space="0" w:color="auto"/>
                                  <w:bottom w:val="single" w:sz="4" w:space="0" w:color="auto"/>
                                </w:tcBorders>
                              </w:tcPr>
                              <w:p w14:paraId="5387E41A" w14:textId="77777777" w:rsidR="00307A4E" w:rsidRDefault="00307A4E" w:rsidP="00760377"/>
                            </w:tc>
                            <w:tc>
                              <w:tcPr>
                                <w:tcW w:w="3713" w:type="dxa"/>
                                <w:vMerge/>
                                <w:tcBorders>
                                  <w:bottom w:val="nil"/>
                                </w:tcBorders>
                              </w:tcPr>
                              <w:p w14:paraId="1F469B14" w14:textId="77777777" w:rsidR="00307A4E" w:rsidRDefault="00307A4E" w:rsidP="00760377"/>
                            </w:tc>
                            <w:tc>
                              <w:tcPr>
                                <w:tcW w:w="2835" w:type="dxa"/>
                                <w:gridSpan w:val="7"/>
                                <w:vMerge w:val="restart"/>
                                <w:vAlign w:val="center"/>
                              </w:tcPr>
                              <w:p w14:paraId="72B81BBD" w14:textId="77777777" w:rsidR="00307A4E" w:rsidRPr="00722A25" w:rsidRDefault="00307A4E" w:rsidP="00C525A7">
                                <w:pPr>
                                  <w:jc w:val="center"/>
                                  <w:rPr>
                                    <w:sz w:val="24"/>
                                    <w:lang w:val="en-US"/>
                                  </w:rPr>
                                </w:pPr>
                                <w:r w:rsidRPr="00A5255A">
                                  <w:rPr>
                                    <w:sz w:val="24"/>
                                  </w:rPr>
                                  <w:t xml:space="preserve">ООО «НПП </w:t>
                                </w:r>
                                <w:r>
                                  <w:rPr>
                                    <w:sz w:val="24"/>
                                  </w:rPr>
                                  <w:t>«</w:t>
                                </w:r>
                                <w:r w:rsidRPr="00A5255A">
                                  <w:rPr>
                                    <w:sz w:val="24"/>
                                  </w:rPr>
                                  <w:t>ИТЭЛМА</w:t>
                                </w:r>
                                <w:r>
                                  <w:rPr>
                                    <w:sz w:val="24"/>
                                  </w:rPr>
                                  <w:t>»</w:t>
                                </w:r>
                              </w:p>
                            </w:tc>
                          </w:tr>
                          <w:tr w:rsidR="00307A4E" w14:paraId="2989E6D9" w14:textId="77777777" w:rsidTr="00F34671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4" w:type="dxa"/>
                                <w:vMerge/>
                                <w:textDirection w:val="btLr"/>
                              </w:tcPr>
                              <w:p w14:paraId="3DCAB930" w14:textId="77777777" w:rsidR="00307A4E" w:rsidRDefault="00307A4E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</w:tcPr>
                              <w:p w14:paraId="252F4A8B" w14:textId="77777777" w:rsidR="00307A4E" w:rsidRDefault="00307A4E" w:rsidP="00123302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nil"/>
                                  <w:bottom w:val="single" w:sz="2" w:space="0" w:color="auto"/>
                                </w:tcBorders>
                              </w:tcPr>
                              <w:p w14:paraId="224B83C0" w14:textId="77777777" w:rsidR="00307A4E" w:rsidRDefault="00307A4E" w:rsidP="00760377">
                                <w:pPr>
                                  <w:pStyle w:val="32"/>
                                </w:pPr>
                                <w:proofErr w:type="spellStart"/>
                                <w:r>
                                  <w:t>Н.контр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nil"/>
                                  <w:bottom w:val="single" w:sz="2" w:space="0" w:color="auto"/>
                                </w:tcBorders>
                              </w:tcPr>
                              <w:p w14:paraId="460A1AA4" w14:textId="77777777" w:rsidR="00307A4E" w:rsidRDefault="00307A4E" w:rsidP="00C525A7">
                                <w:r>
                                  <w:rPr>
                                    <w:sz w:val="20"/>
                                  </w:rPr>
                                  <w:t>Аганина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nil"/>
                                  <w:bottom w:val="single" w:sz="2" w:space="0" w:color="auto"/>
                                </w:tcBorders>
                              </w:tcPr>
                              <w:p w14:paraId="0CACE0C5" w14:textId="77777777" w:rsidR="00307A4E" w:rsidRDefault="00307A4E" w:rsidP="00760377"/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nil"/>
                                  <w:bottom w:val="single" w:sz="2" w:space="0" w:color="auto"/>
                                </w:tcBorders>
                              </w:tcPr>
                              <w:p w14:paraId="5F379B37" w14:textId="77777777" w:rsidR="00307A4E" w:rsidRDefault="00307A4E" w:rsidP="00760377"/>
                            </w:tc>
                            <w:tc>
                              <w:tcPr>
                                <w:tcW w:w="3713" w:type="dxa"/>
                                <w:vMerge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34A68EA" w14:textId="77777777" w:rsidR="00307A4E" w:rsidRDefault="00307A4E" w:rsidP="00760377"/>
                            </w:tc>
                            <w:tc>
                              <w:tcPr>
                                <w:tcW w:w="2835" w:type="dxa"/>
                                <w:gridSpan w:val="7"/>
                                <w:vMerge/>
                                <w:shd w:val="clear" w:color="auto" w:fill="auto"/>
                              </w:tcPr>
                              <w:p w14:paraId="08A7D458" w14:textId="77777777" w:rsidR="00307A4E" w:rsidRPr="00A5255A" w:rsidRDefault="00307A4E">
                                <w:pPr>
                                  <w:rPr>
                                    <w:sz w:val="24"/>
                                  </w:rPr>
                                </w:pPr>
                              </w:p>
                            </w:tc>
                          </w:tr>
                          <w:tr w:rsidR="00307A4E" w14:paraId="2267A39D" w14:textId="77777777" w:rsidTr="00F34671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84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2A69D31F" w14:textId="77777777" w:rsidR="00307A4E" w:rsidRDefault="00307A4E" w:rsidP="00123302">
                                <w:pPr>
                                  <w:ind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97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38D52042" w14:textId="77777777" w:rsidR="00307A4E" w:rsidRDefault="00307A4E" w:rsidP="00123302"/>
                            </w:tc>
                            <w:tc>
                              <w:tcPr>
                                <w:tcW w:w="964" w:type="dxa"/>
                                <w:gridSpan w:val="2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63434F34" w14:textId="77777777" w:rsidR="00307A4E" w:rsidRDefault="00307A4E" w:rsidP="00760377">
                                <w:pPr>
                                  <w:pStyle w:val="32"/>
                                </w:pPr>
                                <w:r>
                                  <w:t>Утв.</w:t>
                                </w:r>
                              </w:p>
                            </w:tc>
                            <w:tc>
                              <w:tcPr>
                                <w:tcW w:w="1361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284265D1" w14:textId="7ECC9FE0" w:rsidR="00307A4E" w:rsidRDefault="00307A4E" w:rsidP="00C525A7">
                                <w:r>
                                  <w:rPr>
                                    <w:sz w:val="20"/>
                                  </w:rPr>
                                  <w:t>Васильев</w:t>
                                </w:r>
                              </w:p>
                            </w:tc>
                            <w:tc>
                              <w:tcPr>
                                <w:tcW w:w="794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1648DA4C" w14:textId="77777777" w:rsidR="00307A4E" w:rsidRDefault="00307A4E" w:rsidP="00760377"/>
                            </w:tc>
                            <w:tc>
                              <w:tcPr>
                                <w:tcW w:w="567" w:type="dxa"/>
                                <w:gridSpan w:val="2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03EB4126" w14:textId="77777777" w:rsidR="00307A4E" w:rsidRDefault="00307A4E" w:rsidP="00760377"/>
                            </w:tc>
                            <w:tc>
                              <w:tcPr>
                                <w:tcW w:w="3713" w:type="dxa"/>
                                <w:vMerge/>
                                <w:tcBorders>
                                  <w:top w:val="nil"/>
                                  <w:bottom w:val="nil"/>
                                </w:tcBorders>
                              </w:tcPr>
                              <w:p w14:paraId="732EF05F" w14:textId="77777777" w:rsidR="00307A4E" w:rsidRDefault="00307A4E" w:rsidP="00760377"/>
                            </w:tc>
                            <w:tc>
                              <w:tcPr>
                                <w:tcW w:w="2835" w:type="dxa"/>
                                <w:gridSpan w:val="7"/>
                                <w:vMerge/>
                                <w:tcBorders>
                                  <w:bottom w:val="nil"/>
                                </w:tcBorders>
                                <w:shd w:val="clear" w:color="auto" w:fill="auto"/>
                              </w:tcPr>
                              <w:p w14:paraId="6AC854BC" w14:textId="77777777" w:rsidR="00307A4E" w:rsidRDefault="00307A4E"/>
                            </w:tc>
                          </w:tr>
                          <w:tr w:rsidR="00307A4E" w14:paraId="6EBF69CD" w14:textId="77777777" w:rsidTr="007B0E3B">
                            <w:tc>
                              <w:tcPr>
                                <w:tcW w:w="284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CFC867D" w14:textId="77777777" w:rsidR="00307A4E" w:rsidRDefault="00307A4E" w:rsidP="00123302"/>
                            </w:tc>
                            <w:tc>
                              <w:tcPr>
                                <w:tcW w:w="397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EC05C0C" w14:textId="77777777" w:rsidR="00307A4E" w:rsidRPr="007B0E3B" w:rsidRDefault="00307A4E" w:rsidP="00123302">
                                <w:pPr>
                                  <w:rPr>
                                    <w:i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430" w:type="dxa"/>
                                <w:gridSpan w:val="5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34983544" w14:textId="77777777" w:rsidR="00307A4E" w:rsidRPr="00E4387A" w:rsidRDefault="00307A4E" w:rsidP="00E61BC5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fldChar w:fldCharType="begin"/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instrText xml:space="preserve"> FILENAME   \* MERGEFORMAT </w:instrTex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fldChar w:fldCharType="separate"/>
                                </w:r>
                                <w:r w:rsidR="00781C3D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ТУ</w:t>
                                </w:r>
                                <w:r w:rsidR="00781C3D" w:rsidRPr="00781C3D">
                                  <w:rPr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 xml:space="preserve"> </w:t>
                                </w:r>
                                <w:r w:rsidR="00781C3D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4573-218-89547853-2020_</w:t>
                                </w:r>
                                <w:r w:rsidR="00781C3D" w:rsidRPr="00781C3D">
                                  <w:rPr>
                                    <w:noProof/>
                                    <w:sz w:val="20"/>
                                    <w:szCs w:val="20"/>
                                    <w:lang w:val="en-US"/>
                                  </w:rPr>
                                  <w:t>r15</w:t>
                                </w:r>
                                <w:r w:rsidR="00781C3D"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t>.docx</w:t>
                                </w:r>
                                <w:r>
                                  <w:rPr>
                                    <w:noProof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256" w:type="dxa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E4043C0" w14:textId="77777777" w:rsidR="00307A4E" w:rsidRPr="00A55DB0" w:rsidRDefault="00307A4E" w:rsidP="00760377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446" w:type="dxa"/>
                                <w:gridSpan w:val="4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273F29F" w14:textId="77777777" w:rsidR="00307A4E" w:rsidRDefault="00307A4E" w:rsidP="00760377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  <w:r>
                                  <w:t xml:space="preserve">                             Копировал</w:t>
                                </w:r>
                              </w:p>
                            </w:tc>
                            <w:tc>
                              <w:tcPr>
                                <w:tcW w:w="1174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52F7763" w14:textId="77777777" w:rsidR="00307A4E" w:rsidRDefault="00307A4E" w:rsidP="00760377">
                                <w:pPr>
                                  <w:pStyle w:val="32"/>
                                  <w:jc w:val="center"/>
                                </w:pPr>
                                <w:r>
                                  <w:t xml:space="preserve">  Формат А4</w:t>
                                </w:r>
                              </w:p>
                            </w:tc>
                            <w:tc>
                              <w:tcPr>
                                <w:tcW w:w="928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903B83B" w14:textId="77777777" w:rsidR="00307A4E" w:rsidRDefault="00307A4E" w:rsidP="00760377">
                                <w:pPr>
                                  <w:pStyle w:val="10"/>
                                  <w:rPr>
                                    <w:spacing w:val="-8"/>
                                  </w:rPr>
                                </w:pPr>
                              </w:p>
                            </w:tc>
                          </w:tr>
                        </w:tbl>
                        <w:p w14:paraId="404ACA6B" w14:textId="77777777" w:rsidR="00307A4E" w:rsidRDefault="00307A4E" w:rsidP="002C6653"/>
                      </w:txbxContent>
                    </wps:txbx>
                    <wps:bodyPr rot="0" vert="horz" wrap="square" lIns="36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2C9C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&#10;" style="position:absolute;margin-left:-47.1pt;margin-top:34pt;width:561.95pt;height:798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" filled="f" stroked="f">
              <v:textbox inset="1mm,0,0,0">
                <w:txbxContent>
                  <w:tbl>
                    <w:tblPr>
                      <w:tblW w:w="10915" w:type="dxa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84"/>
                      <w:gridCol w:w="397"/>
                      <w:gridCol w:w="397"/>
                      <w:gridCol w:w="567"/>
                      <w:gridCol w:w="1361"/>
                      <w:gridCol w:w="794"/>
                      <w:gridCol w:w="311"/>
                      <w:gridCol w:w="256"/>
                      <w:gridCol w:w="3713"/>
                      <w:gridCol w:w="284"/>
                      <w:gridCol w:w="283"/>
                      <w:gridCol w:w="166"/>
                      <w:gridCol w:w="67"/>
                      <w:gridCol w:w="759"/>
                      <w:gridCol w:w="348"/>
                      <w:gridCol w:w="928"/>
                    </w:tblGrid>
                    <w:tr w:rsidR="00307A4E" w14:paraId="77A4E871" w14:textId="77777777" w:rsidTr="00F34671">
                      <w:trPr>
                        <w:cantSplit/>
                        <w:trHeight w:hRule="exact" w:val="7428"/>
                      </w:trPr>
                      <w:tc>
                        <w:tcPr>
                          <w:tcW w:w="681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353A38F8" w14:textId="77777777" w:rsidR="00307A4E" w:rsidRDefault="00307A4E" w:rsidP="00123302"/>
                      </w:tc>
                      <w:tc>
                        <w:tcPr>
                          <w:tcW w:w="10234" w:type="dxa"/>
                          <w:gridSpan w:val="14"/>
                          <w:vMerge w:val="restart"/>
                        </w:tcPr>
                        <w:p w14:paraId="15A8612E" w14:textId="77777777" w:rsidR="00307A4E" w:rsidRPr="00C3415D" w:rsidRDefault="00307A4E" w:rsidP="00C3415D">
                          <w:pPr>
                            <w:pStyle w:val="51"/>
                            <w:rPr>
                              <w:rStyle w:val="af7"/>
                            </w:rPr>
                          </w:pPr>
                        </w:p>
                      </w:tc>
                    </w:tr>
                    <w:tr w:rsidR="00307A4E" w14:paraId="736B4A9B" w14:textId="77777777" w:rsidTr="00A16B36">
                      <w:trPr>
                        <w:cantSplit/>
                        <w:trHeight w:hRule="exact" w:val="1871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0C7622E0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167BC9">
                            <w:rPr>
                              <w:i/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2B24AD8A" w14:textId="77777777" w:rsidR="00307A4E" w:rsidRPr="00123302" w:rsidRDefault="00307A4E" w:rsidP="00A16B36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4" w:type="dxa"/>
                          <w:gridSpan w:val="14"/>
                          <w:vMerge/>
                        </w:tcPr>
                        <w:p w14:paraId="39224985" w14:textId="77777777" w:rsidR="00307A4E" w:rsidRDefault="00307A4E" w:rsidP="00760377"/>
                      </w:tc>
                    </w:tr>
                    <w:tr w:rsidR="00307A4E" w14:paraId="1E9FA9AE" w14:textId="77777777" w:rsidTr="00A16B36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761A0D99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167BC9">
                            <w:rPr>
                              <w:i/>
                              <w:sz w:val="18"/>
                            </w:rPr>
                            <w:t xml:space="preserve">Инв. № </w:t>
                          </w:r>
                          <w:proofErr w:type="spellStart"/>
                          <w:r w:rsidRPr="00167BC9">
                            <w:rPr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 w:rsidRPr="00167BC9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608898FF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4" w:type="dxa"/>
                          <w:gridSpan w:val="14"/>
                          <w:vMerge/>
                        </w:tcPr>
                        <w:p w14:paraId="7362568F" w14:textId="77777777" w:rsidR="00307A4E" w:rsidRDefault="00307A4E" w:rsidP="00760377"/>
                      </w:tc>
                    </w:tr>
                    <w:tr w:rsidR="00307A4E" w14:paraId="4B362882" w14:textId="77777777" w:rsidTr="00A16B36">
                      <w:trPr>
                        <w:cantSplit/>
                        <w:trHeight w:hRule="exact" w:val="1304"/>
                      </w:trPr>
                      <w:tc>
                        <w:tcPr>
                          <w:tcW w:w="284" w:type="dxa"/>
                          <w:textDirection w:val="btLr"/>
                        </w:tcPr>
                        <w:p w14:paraId="6E3D4A41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proofErr w:type="spellStart"/>
                          <w:r w:rsidRPr="00167BC9">
                            <w:rPr>
                              <w:i/>
                              <w:sz w:val="18"/>
                            </w:rPr>
                            <w:t>Взам</w:t>
                          </w:r>
                          <w:proofErr w:type="spellEnd"/>
                          <w:r w:rsidRPr="00167BC9">
                            <w:rPr>
                              <w:i/>
                              <w:sz w:val="18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97" w:type="dxa"/>
                        </w:tcPr>
                        <w:p w14:paraId="40569BD8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4" w:type="dxa"/>
                          <w:gridSpan w:val="14"/>
                          <w:vMerge/>
                          <w:tcBorders>
                            <w:bottom w:val="nil"/>
                          </w:tcBorders>
                        </w:tcPr>
                        <w:p w14:paraId="55A58D9A" w14:textId="77777777" w:rsidR="00307A4E" w:rsidRDefault="00307A4E" w:rsidP="00760377"/>
                      </w:tc>
                    </w:tr>
                    <w:tr w:rsidR="00307A4E" w14:paraId="7F383147" w14:textId="77777777" w:rsidTr="00A16B36">
                      <w:trPr>
                        <w:cantSplit/>
                        <w:trHeight w:hRule="exact" w:val="1077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</w:tcPr>
                        <w:p w14:paraId="77BCDBB7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167BC9">
                            <w:rPr>
                              <w:i/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</w:tcPr>
                        <w:p w14:paraId="2345E92D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0234" w:type="dxa"/>
                          <w:gridSpan w:val="14"/>
                          <w:tcBorders>
                            <w:top w:val="nil"/>
                          </w:tcBorders>
                        </w:tcPr>
                        <w:p w14:paraId="4C0F3A30" w14:textId="77777777" w:rsidR="00307A4E" w:rsidRDefault="00307A4E" w:rsidP="00760377"/>
                      </w:tc>
                    </w:tr>
                    <w:tr w:rsidR="00307A4E" w14:paraId="5581B833" w14:textId="77777777" w:rsidTr="00A16B36">
                      <w:trPr>
                        <w:cantSplit/>
                        <w:trHeight w:hRule="exact" w:val="267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29C77BF0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64EA6580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bottom w:val="single" w:sz="2" w:space="0" w:color="auto"/>
                          </w:tcBorders>
                        </w:tcPr>
                        <w:p w14:paraId="0F44CC00" w14:textId="77777777" w:rsidR="00307A4E" w:rsidRDefault="00307A4E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bottom w:val="single" w:sz="2" w:space="0" w:color="auto"/>
                          </w:tcBorders>
                        </w:tcPr>
                        <w:p w14:paraId="5D52D013" w14:textId="77777777" w:rsidR="00307A4E" w:rsidRDefault="00307A4E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2" w:space="0" w:color="auto"/>
                          </w:tcBorders>
                        </w:tcPr>
                        <w:p w14:paraId="4D054BF5" w14:textId="77777777" w:rsidR="00307A4E" w:rsidRDefault="00307A4E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bottom w:val="single" w:sz="2" w:space="0" w:color="auto"/>
                          </w:tcBorders>
                        </w:tcPr>
                        <w:p w14:paraId="5F3FD4C9" w14:textId="77777777" w:rsidR="00307A4E" w:rsidRDefault="00307A4E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bottom w:val="single" w:sz="2" w:space="0" w:color="auto"/>
                          </w:tcBorders>
                        </w:tcPr>
                        <w:p w14:paraId="2ED31A9B" w14:textId="77777777" w:rsidR="00307A4E" w:rsidRDefault="00307A4E" w:rsidP="00760377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6548" w:type="dxa"/>
                          <w:gridSpan w:val="8"/>
                          <w:vMerge w:val="restart"/>
                          <w:vAlign w:val="center"/>
                        </w:tcPr>
                        <w:p w14:paraId="73B08240" w14:textId="5D2BB8E6" w:rsidR="00307A4E" w:rsidRPr="0015737A" w:rsidRDefault="00307A4E" w:rsidP="00346904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ТУ</w:t>
                          </w:r>
                          <w:r>
                            <w:rPr>
                              <w:noProof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4573-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218</w:t>
                          </w: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-89547853-20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20</w:t>
                          </w:r>
                        </w:p>
                      </w:tc>
                    </w:tr>
                    <w:tr w:rsidR="00307A4E" w14:paraId="60659A28" w14:textId="77777777" w:rsidTr="00A16B36">
                      <w:trPr>
                        <w:cantSplit/>
                        <w:trHeight w:hRule="exact" w:val="267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6C846C8B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2F44FF8B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050C3278" w14:textId="77777777" w:rsidR="00307A4E" w:rsidRDefault="00307A4E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3FF8D732" w14:textId="77777777" w:rsidR="00307A4E" w:rsidRDefault="00307A4E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48647C72" w14:textId="77777777" w:rsidR="00307A4E" w:rsidRDefault="00307A4E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5206EEBD" w14:textId="77777777" w:rsidR="00307A4E" w:rsidRDefault="00307A4E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F01B3E1" w14:textId="77777777" w:rsidR="00307A4E" w:rsidRDefault="00307A4E" w:rsidP="009F50D9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6548" w:type="dxa"/>
                          <w:gridSpan w:val="8"/>
                          <w:vMerge/>
                        </w:tcPr>
                        <w:p w14:paraId="2F5EBC2B" w14:textId="77777777" w:rsidR="00307A4E" w:rsidRDefault="00307A4E" w:rsidP="00760377"/>
                      </w:tc>
                    </w:tr>
                    <w:tr w:rsidR="00307A4E" w14:paraId="03C2F1C8" w14:textId="77777777" w:rsidTr="00A16B36">
                      <w:trPr>
                        <w:cantSplit/>
                        <w:trHeight w:hRule="exact" w:val="267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34D7D6E2" w14:textId="77777777" w:rsidR="00307A4E" w:rsidRPr="00167BC9" w:rsidRDefault="00307A4E" w:rsidP="00D97E4E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575B7A96" w14:textId="77777777" w:rsidR="00307A4E" w:rsidRPr="00123302" w:rsidRDefault="00307A4E" w:rsidP="00D97E4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tcBorders>
                            <w:top w:val="single" w:sz="18" w:space="0" w:color="auto"/>
                          </w:tcBorders>
                        </w:tcPr>
                        <w:p w14:paraId="6B7AA834" w14:textId="57A06648" w:rsidR="00307A4E" w:rsidRPr="00D97E4E" w:rsidRDefault="00307A4E" w:rsidP="00D97E4E">
                          <w:pPr>
                            <w:pStyle w:val="32"/>
                            <w:keepNext w:val="0"/>
                            <w:widowControl w:val="0"/>
                            <w:jc w:val="center"/>
                          </w:pPr>
                          <w:proofErr w:type="spellStart"/>
                          <w:r>
                            <w:t>Изм</w:t>
                          </w:r>
                          <w:proofErr w:type="spellEnd"/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</w:tcBorders>
                        </w:tcPr>
                        <w:p w14:paraId="5B93B951" w14:textId="3F80C94C" w:rsidR="00307A4E" w:rsidRPr="00D97E4E" w:rsidRDefault="00307A4E" w:rsidP="00D97E4E">
                          <w:pPr>
                            <w:pStyle w:val="32"/>
                            <w:keepNext w:val="0"/>
                            <w:widowControl w:val="0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4D393DF4" w14:textId="4AB74D16" w:rsidR="00307A4E" w:rsidRPr="00D97E4E" w:rsidRDefault="00307A4E" w:rsidP="00D97E4E">
                          <w:pPr>
                            <w:pStyle w:val="4"/>
                            <w:widowControl w:val="0"/>
                            <w:numPr>
                              <w:ilvl w:val="0"/>
                              <w:numId w:val="0"/>
                            </w:numPr>
                            <w:contextualSpacing w:val="0"/>
                            <w:jc w:val="center"/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</w:pPr>
                          <w:r w:rsidRPr="00D97E4E"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  <w:t>№ докум.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280A9834" w14:textId="75153515" w:rsidR="00307A4E" w:rsidRPr="00D97E4E" w:rsidRDefault="00307A4E" w:rsidP="00D97E4E">
                          <w:pPr>
                            <w:pStyle w:val="4"/>
                            <w:widowControl w:val="0"/>
                            <w:numPr>
                              <w:ilvl w:val="0"/>
                              <w:numId w:val="0"/>
                            </w:numPr>
                            <w:contextualSpacing w:val="0"/>
                            <w:jc w:val="center"/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</w:pPr>
                          <w:r w:rsidRPr="00D97E4E"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  <w:t>Подп.</w:t>
                          </w:r>
                        </w:p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397DBF35" w14:textId="49A25CA4" w:rsidR="00307A4E" w:rsidRPr="00D97E4E" w:rsidRDefault="00307A4E" w:rsidP="00D97E4E">
                          <w:pPr>
                            <w:pStyle w:val="4"/>
                            <w:widowControl w:val="0"/>
                            <w:numPr>
                              <w:ilvl w:val="0"/>
                              <w:numId w:val="0"/>
                            </w:numPr>
                            <w:contextualSpacing w:val="0"/>
                            <w:jc w:val="center"/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</w:pPr>
                          <w:r w:rsidRPr="00D97E4E">
                            <w:rPr>
                              <w:rFonts w:ascii="Arial" w:hAnsi="Arial" w:cs="Arial"/>
                              <w:b w:val="0"/>
                              <w:i/>
                              <w:iCs/>
                              <w:sz w:val="18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548" w:type="dxa"/>
                          <w:gridSpan w:val="8"/>
                          <w:vMerge/>
                        </w:tcPr>
                        <w:p w14:paraId="281D3690" w14:textId="77777777" w:rsidR="00307A4E" w:rsidRDefault="00307A4E" w:rsidP="00D97E4E"/>
                      </w:tc>
                    </w:tr>
                    <w:tr w:rsidR="00307A4E" w14:paraId="1A4E4B7C" w14:textId="77777777" w:rsidTr="00A16B36">
                      <w:trPr>
                        <w:cantSplit/>
                        <w:trHeight w:hRule="exact" w:val="261"/>
                      </w:trPr>
                      <w:tc>
                        <w:tcPr>
                          <w:tcW w:w="284" w:type="dxa"/>
                          <w:vMerge w:val="restart"/>
                          <w:textDirection w:val="btLr"/>
                        </w:tcPr>
                        <w:p w14:paraId="68C2335C" w14:textId="77777777" w:rsidR="00307A4E" w:rsidRPr="00167BC9" w:rsidRDefault="00307A4E" w:rsidP="00A16B36">
                          <w:pPr>
                            <w:jc w:val="center"/>
                            <w:rPr>
                              <w:i/>
                              <w:sz w:val="18"/>
                            </w:rPr>
                          </w:pPr>
                          <w:r w:rsidRPr="00167BC9">
                            <w:rPr>
                              <w:i/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97" w:type="dxa"/>
                          <w:vMerge w:val="restart"/>
                        </w:tcPr>
                        <w:p w14:paraId="7D3948FA" w14:textId="77777777" w:rsidR="00307A4E" w:rsidRPr="00123302" w:rsidRDefault="00307A4E" w:rsidP="00A16B36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964" w:type="dxa"/>
                          <w:gridSpan w:val="2"/>
                          <w:tcBorders>
                            <w:bottom w:val="single" w:sz="2" w:space="0" w:color="auto"/>
                          </w:tcBorders>
                        </w:tcPr>
                        <w:p w14:paraId="19B1A8FE" w14:textId="77777777" w:rsidR="00307A4E" w:rsidRDefault="00307A4E" w:rsidP="00760377">
                          <w:pPr>
                            <w:pStyle w:val="32"/>
                          </w:pPr>
                          <w:proofErr w:type="spellStart"/>
                          <w:r>
                            <w:t>Разраб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bottom w:val="single" w:sz="2" w:space="0" w:color="auto"/>
                          </w:tcBorders>
                        </w:tcPr>
                        <w:p w14:paraId="4FACC9A7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Гринь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32C0DA0B" w14:textId="77777777" w:rsidR="00307A4E" w:rsidRDefault="00307A4E" w:rsidP="00760377"/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2B79B1B0" w14:textId="77777777" w:rsidR="00307A4E" w:rsidRDefault="00307A4E" w:rsidP="00760377"/>
                      </w:tc>
                      <w:tc>
                        <w:tcPr>
                          <w:tcW w:w="3713" w:type="dxa"/>
                          <w:vMerge w:val="restart"/>
                          <w:vAlign w:val="center"/>
                        </w:tcPr>
                        <w:p w14:paraId="4D38E004" w14:textId="4DBE047B" w:rsidR="00307A4E" w:rsidRPr="00E025FB" w:rsidRDefault="00307A4E" w:rsidP="00E025FB">
                          <w:pPr>
                            <w:jc w:val="center"/>
                            <w:rPr>
                              <w:szCs w:val="28"/>
                            </w:rPr>
                          </w:pPr>
                          <w:r w:rsidRPr="00E025FB">
                            <w:rPr>
                              <w:szCs w:val="28"/>
                            </w:rPr>
                            <w:t>Блок ЭРА-ГЛОНАСС</w:t>
                          </w:r>
                        </w:p>
                        <w:p w14:paraId="57464473" w14:textId="19F6DC5C" w:rsidR="00307A4E" w:rsidRPr="00722A25" w:rsidRDefault="00307A4E" w:rsidP="00E025FB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E025FB">
                            <w:rPr>
                              <w:szCs w:val="28"/>
                            </w:rPr>
                            <w:t>Технические условия</w:t>
                          </w:r>
                        </w:p>
                      </w:tc>
                      <w:tc>
                        <w:tcPr>
                          <w:tcW w:w="800" w:type="dxa"/>
                          <w:gridSpan w:val="4"/>
                          <w:tcBorders>
                            <w:bottom w:val="single" w:sz="18" w:space="0" w:color="auto"/>
                          </w:tcBorders>
                        </w:tcPr>
                        <w:p w14:paraId="3DBCC98B" w14:textId="77777777" w:rsidR="00307A4E" w:rsidRDefault="00307A4E" w:rsidP="00C525A7">
                          <w:pPr>
                            <w:pStyle w:val="32"/>
                            <w:jc w:val="center"/>
                          </w:pPr>
                          <w:r>
                            <w:t>Лит.</w:t>
                          </w:r>
                        </w:p>
                      </w:tc>
                      <w:tc>
                        <w:tcPr>
                          <w:tcW w:w="759" w:type="dxa"/>
                        </w:tcPr>
                        <w:p w14:paraId="0E8CA434" w14:textId="77777777" w:rsidR="00307A4E" w:rsidRDefault="00307A4E" w:rsidP="00C525A7">
                          <w:pPr>
                            <w:pStyle w:val="32"/>
                            <w:jc w:val="center"/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276" w:type="dxa"/>
                          <w:gridSpan w:val="2"/>
                        </w:tcPr>
                        <w:p w14:paraId="4484160A" w14:textId="77777777" w:rsidR="00307A4E" w:rsidRDefault="00307A4E" w:rsidP="00C525A7">
                          <w:pPr>
                            <w:pStyle w:val="32"/>
                            <w:jc w:val="center"/>
                          </w:pPr>
                          <w:r>
                            <w:t>Листов</w:t>
                          </w:r>
                        </w:p>
                      </w:tc>
                    </w:tr>
                    <w:tr w:rsidR="00307A4E" w14:paraId="13C789C9" w14:textId="77777777" w:rsidTr="002C6653">
                      <w:trPr>
                        <w:cantSplit/>
                        <w:trHeight w:hRule="exact" w:val="261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48B2A352" w14:textId="6C894D5D" w:rsidR="00307A4E" w:rsidRDefault="00307A4E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08306160" w14:textId="77777777" w:rsidR="00307A4E" w:rsidRDefault="00307A4E" w:rsidP="00123302"/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2" w:space="0" w:color="auto"/>
                            <w:bottom w:val="single" w:sz="2" w:space="0" w:color="auto"/>
                          </w:tcBorders>
                        </w:tcPr>
                        <w:p w14:paraId="43145885" w14:textId="77777777" w:rsidR="00307A4E" w:rsidRDefault="00307A4E" w:rsidP="00760377">
                          <w:pPr>
                            <w:pStyle w:val="32"/>
                          </w:pPr>
                          <w:r>
                            <w:t>Пров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auto"/>
                            <w:bottom w:val="single" w:sz="2" w:space="0" w:color="auto"/>
                          </w:tcBorders>
                        </w:tcPr>
                        <w:p w14:paraId="7E94CC71" w14:textId="3A7B458B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Васильев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2" w:space="0" w:color="auto"/>
                            <w:bottom w:val="single" w:sz="2" w:space="0" w:color="auto"/>
                          </w:tcBorders>
                        </w:tcPr>
                        <w:p w14:paraId="2D73FAFF" w14:textId="77777777" w:rsidR="00307A4E" w:rsidRDefault="00307A4E" w:rsidP="00760377"/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2" w:space="0" w:color="auto"/>
                            <w:bottom w:val="single" w:sz="2" w:space="0" w:color="auto"/>
                          </w:tcBorders>
                        </w:tcPr>
                        <w:p w14:paraId="5570CA7F" w14:textId="77777777" w:rsidR="00307A4E" w:rsidRDefault="00307A4E" w:rsidP="00760377"/>
                      </w:tc>
                      <w:tc>
                        <w:tcPr>
                          <w:tcW w:w="3713" w:type="dxa"/>
                          <w:vMerge/>
                        </w:tcPr>
                        <w:p w14:paraId="63155D60" w14:textId="77777777" w:rsidR="00307A4E" w:rsidRDefault="00307A4E" w:rsidP="00760377"/>
                      </w:tc>
                      <w:tc>
                        <w:tcPr>
                          <w:tcW w:w="284" w:type="dxa"/>
                          <w:tcBorders>
                            <w:right w:val="single" w:sz="2" w:space="0" w:color="auto"/>
                          </w:tcBorders>
                        </w:tcPr>
                        <w:p w14:paraId="45AC13A7" w14:textId="2E344DCA" w:rsidR="00307A4E" w:rsidRPr="005B08AD" w:rsidRDefault="00307A4E" w:rsidP="005B08AD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  <w:jc w:val="center"/>
                            <w:rPr>
                              <w:b w:val="0"/>
                            </w:rPr>
                          </w:pPr>
                        </w:p>
                      </w:tc>
                      <w:tc>
                        <w:tcPr>
                          <w:tcW w:w="283" w:type="dxa"/>
                          <w:tcBorders>
                            <w:left w:val="single" w:sz="2" w:space="0" w:color="auto"/>
                            <w:right w:val="single" w:sz="2" w:space="0" w:color="auto"/>
                          </w:tcBorders>
                        </w:tcPr>
                        <w:p w14:paraId="757AB718" w14:textId="77777777" w:rsidR="00307A4E" w:rsidRDefault="00307A4E" w:rsidP="00C525A7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</w:pPr>
                        </w:p>
                      </w:tc>
                      <w:tc>
                        <w:tcPr>
                          <w:tcW w:w="233" w:type="dxa"/>
                          <w:gridSpan w:val="2"/>
                          <w:tcBorders>
                            <w:left w:val="single" w:sz="2" w:space="0" w:color="auto"/>
                          </w:tcBorders>
                        </w:tcPr>
                        <w:p w14:paraId="7FCF1438" w14:textId="77777777" w:rsidR="00307A4E" w:rsidRDefault="00307A4E" w:rsidP="00C525A7">
                          <w:pPr>
                            <w:pStyle w:val="4"/>
                            <w:numPr>
                              <w:ilvl w:val="0"/>
                              <w:numId w:val="0"/>
                            </w:numPr>
                          </w:pPr>
                        </w:p>
                      </w:tc>
                      <w:tc>
                        <w:tcPr>
                          <w:tcW w:w="759" w:type="dxa"/>
                        </w:tcPr>
                        <w:p w14:paraId="464795F7" w14:textId="77777777" w:rsidR="00307A4E" w:rsidRDefault="00307A4E" w:rsidP="00C525A7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 w:rsidR="00781C3D">
                            <w:rPr>
                              <w:noProof/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276" w:type="dxa"/>
                          <w:gridSpan w:val="2"/>
                        </w:tcPr>
                        <w:p w14:paraId="4350F4AE" w14:textId="77777777" w:rsidR="00307A4E" w:rsidRPr="000F70CA" w:rsidRDefault="00307A4E" w:rsidP="00C525A7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instrText xml:space="preserve"> NUMPAGES </w:instrText>
                          </w: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81C3D">
                            <w:rPr>
                              <w:rStyle w:val="af3"/>
                              <w:noProof/>
                              <w:sz w:val="20"/>
                              <w:szCs w:val="20"/>
                            </w:rPr>
                            <w:t>40</w:t>
                          </w:r>
                          <w:r w:rsidRPr="000F70CA">
                            <w:rPr>
                              <w:rStyle w:val="af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</w:tr>
                    <w:tr w:rsidR="00307A4E" w14:paraId="1C0D1AD2" w14:textId="77777777" w:rsidTr="00920C83">
                      <w:trPr>
                        <w:cantSplit/>
                        <w:trHeight w:hRule="exact" w:val="261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68FD9DF0" w14:textId="77777777" w:rsidR="00307A4E" w:rsidRDefault="00307A4E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64A0E9AF" w14:textId="77777777" w:rsidR="00307A4E" w:rsidRDefault="00307A4E" w:rsidP="00123302"/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2" w:space="0" w:color="auto"/>
                            <w:bottom w:val="single" w:sz="4" w:space="0" w:color="auto"/>
                          </w:tcBorders>
                        </w:tcPr>
                        <w:p w14:paraId="0C31D530" w14:textId="77777777" w:rsidR="00307A4E" w:rsidRDefault="00307A4E" w:rsidP="00760377">
                          <w:pPr>
                            <w:pStyle w:val="32"/>
                          </w:pPr>
                          <w:r>
                            <w:t>Нач. отд.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auto"/>
                            <w:bottom w:val="single" w:sz="4" w:space="0" w:color="auto"/>
                          </w:tcBorders>
                        </w:tcPr>
                        <w:p w14:paraId="6ECC5A84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Гурьев</w:t>
                          </w:r>
                        </w:p>
                        <w:p w14:paraId="30B9701E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</w:p>
                        <w:p w14:paraId="550EF39B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</w:p>
                        <w:p w14:paraId="39A470CD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</w:p>
                        <w:p w14:paraId="74884D19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</w:p>
                        <w:p w14:paraId="2C02B61D" w14:textId="77777777" w:rsidR="00307A4E" w:rsidRDefault="00307A4E" w:rsidP="00C525A7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2" w:space="0" w:color="auto"/>
                            <w:bottom w:val="single" w:sz="4" w:space="0" w:color="auto"/>
                          </w:tcBorders>
                        </w:tcPr>
                        <w:p w14:paraId="7F113E17" w14:textId="77777777" w:rsidR="00307A4E" w:rsidRDefault="00307A4E" w:rsidP="00760377"/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2" w:space="0" w:color="auto"/>
                            <w:bottom w:val="single" w:sz="4" w:space="0" w:color="auto"/>
                          </w:tcBorders>
                        </w:tcPr>
                        <w:p w14:paraId="5387E41A" w14:textId="77777777" w:rsidR="00307A4E" w:rsidRDefault="00307A4E" w:rsidP="00760377"/>
                      </w:tc>
                      <w:tc>
                        <w:tcPr>
                          <w:tcW w:w="3713" w:type="dxa"/>
                          <w:vMerge/>
                          <w:tcBorders>
                            <w:bottom w:val="nil"/>
                          </w:tcBorders>
                        </w:tcPr>
                        <w:p w14:paraId="1F469B14" w14:textId="77777777" w:rsidR="00307A4E" w:rsidRDefault="00307A4E" w:rsidP="00760377"/>
                      </w:tc>
                      <w:tc>
                        <w:tcPr>
                          <w:tcW w:w="2835" w:type="dxa"/>
                          <w:gridSpan w:val="7"/>
                          <w:vMerge w:val="restart"/>
                          <w:vAlign w:val="center"/>
                        </w:tcPr>
                        <w:p w14:paraId="72B81BBD" w14:textId="77777777" w:rsidR="00307A4E" w:rsidRPr="00722A25" w:rsidRDefault="00307A4E" w:rsidP="00C525A7">
                          <w:pPr>
                            <w:jc w:val="center"/>
                            <w:rPr>
                              <w:sz w:val="24"/>
                              <w:lang w:val="en-US"/>
                            </w:rPr>
                          </w:pPr>
                          <w:r w:rsidRPr="00A5255A">
                            <w:rPr>
                              <w:sz w:val="24"/>
                            </w:rPr>
                            <w:t xml:space="preserve">ООО «НПП </w:t>
                          </w:r>
                          <w:r>
                            <w:rPr>
                              <w:sz w:val="24"/>
                            </w:rPr>
                            <w:t>«</w:t>
                          </w:r>
                          <w:r w:rsidRPr="00A5255A">
                            <w:rPr>
                              <w:sz w:val="24"/>
                            </w:rPr>
                            <w:t>ИТЭЛМА</w:t>
                          </w:r>
                          <w:r>
                            <w:rPr>
                              <w:sz w:val="24"/>
                            </w:rPr>
                            <w:t>»</w:t>
                          </w:r>
                        </w:p>
                      </w:tc>
                    </w:tr>
                    <w:tr w:rsidR="00307A4E" w14:paraId="2989E6D9" w14:textId="77777777" w:rsidTr="00F34671">
                      <w:trPr>
                        <w:cantSplit/>
                        <w:trHeight w:hRule="exact" w:val="261"/>
                      </w:trPr>
                      <w:tc>
                        <w:tcPr>
                          <w:tcW w:w="284" w:type="dxa"/>
                          <w:vMerge/>
                          <w:textDirection w:val="btLr"/>
                        </w:tcPr>
                        <w:p w14:paraId="3DCAB930" w14:textId="77777777" w:rsidR="00307A4E" w:rsidRDefault="00307A4E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</w:tcPr>
                        <w:p w14:paraId="252F4A8B" w14:textId="77777777" w:rsidR="00307A4E" w:rsidRDefault="00307A4E" w:rsidP="00123302"/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nil"/>
                            <w:bottom w:val="single" w:sz="2" w:space="0" w:color="auto"/>
                          </w:tcBorders>
                        </w:tcPr>
                        <w:p w14:paraId="224B83C0" w14:textId="77777777" w:rsidR="00307A4E" w:rsidRDefault="00307A4E" w:rsidP="00760377">
                          <w:pPr>
                            <w:pStyle w:val="32"/>
                          </w:pPr>
                          <w:proofErr w:type="spellStart"/>
                          <w:r>
                            <w:t>Н.контр</w:t>
                          </w:r>
                          <w:proofErr w:type="spellEnd"/>
                        </w:p>
                      </w:tc>
                      <w:tc>
                        <w:tcPr>
                          <w:tcW w:w="1361" w:type="dxa"/>
                          <w:tcBorders>
                            <w:top w:val="nil"/>
                            <w:bottom w:val="single" w:sz="2" w:space="0" w:color="auto"/>
                          </w:tcBorders>
                        </w:tcPr>
                        <w:p w14:paraId="460A1AA4" w14:textId="77777777" w:rsidR="00307A4E" w:rsidRDefault="00307A4E" w:rsidP="00C525A7">
                          <w:r>
                            <w:rPr>
                              <w:sz w:val="20"/>
                            </w:rPr>
                            <w:t>Аганина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nil"/>
                            <w:bottom w:val="single" w:sz="2" w:space="0" w:color="auto"/>
                          </w:tcBorders>
                        </w:tcPr>
                        <w:p w14:paraId="0CACE0C5" w14:textId="77777777" w:rsidR="00307A4E" w:rsidRDefault="00307A4E" w:rsidP="00760377"/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nil"/>
                            <w:bottom w:val="single" w:sz="2" w:space="0" w:color="auto"/>
                          </w:tcBorders>
                        </w:tcPr>
                        <w:p w14:paraId="5F379B37" w14:textId="77777777" w:rsidR="00307A4E" w:rsidRDefault="00307A4E" w:rsidP="00760377"/>
                      </w:tc>
                      <w:tc>
                        <w:tcPr>
                          <w:tcW w:w="3713" w:type="dxa"/>
                          <w:vMerge/>
                          <w:tcBorders>
                            <w:top w:val="nil"/>
                            <w:bottom w:val="nil"/>
                          </w:tcBorders>
                        </w:tcPr>
                        <w:p w14:paraId="734A68EA" w14:textId="77777777" w:rsidR="00307A4E" w:rsidRDefault="00307A4E" w:rsidP="00760377"/>
                      </w:tc>
                      <w:tc>
                        <w:tcPr>
                          <w:tcW w:w="2835" w:type="dxa"/>
                          <w:gridSpan w:val="7"/>
                          <w:vMerge/>
                          <w:shd w:val="clear" w:color="auto" w:fill="auto"/>
                        </w:tcPr>
                        <w:p w14:paraId="08A7D458" w14:textId="77777777" w:rsidR="00307A4E" w:rsidRPr="00A5255A" w:rsidRDefault="00307A4E">
                          <w:pPr>
                            <w:rPr>
                              <w:sz w:val="24"/>
                            </w:rPr>
                          </w:pPr>
                        </w:p>
                      </w:tc>
                    </w:tr>
                    <w:tr w:rsidR="00307A4E" w14:paraId="2267A39D" w14:textId="77777777" w:rsidTr="00F34671">
                      <w:trPr>
                        <w:cantSplit/>
                        <w:trHeight w:hRule="exact" w:val="261"/>
                      </w:trPr>
                      <w:tc>
                        <w:tcPr>
                          <w:tcW w:w="284" w:type="dxa"/>
                          <w:vMerge/>
                          <w:tcBorders>
                            <w:bottom w:val="single" w:sz="18" w:space="0" w:color="auto"/>
                          </w:tcBorders>
                          <w:textDirection w:val="btLr"/>
                        </w:tcPr>
                        <w:p w14:paraId="2A69D31F" w14:textId="77777777" w:rsidR="00307A4E" w:rsidRDefault="00307A4E" w:rsidP="00123302">
                          <w:pPr>
                            <w:ind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97" w:type="dxa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38D52042" w14:textId="77777777" w:rsidR="00307A4E" w:rsidRDefault="00307A4E" w:rsidP="00123302"/>
                      </w:tc>
                      <w:tc>
                        <w:tcPr>
                          <w:tcW w:w="964" w:type="dxa"/>
                          <w:gridSpan w:val="2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63434F34" w14:textId="77777777" w:rsidR="00307A4E" w:rsidRDefault="00307A4E" w:rsidP="00760377">
                          <w:pPr>
                            <w:pStyle w:val="32"/>
                          </w:pPr>
                          <w:r>
                            <w:t>Утв.</w:t>
                          </w:r>
                        </w:p>
                      </w:tc>
                      <w:tc>
                        <w:tcPr>
                          <w:tcW w:w="1361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284265D1" w14:textId="7ECC9FE0" w:rsidR="00307A4E" w:rsidRDefault="00307A4E" w:rsidP="00C525A7">
                          <w:r>
                            <w:rPr>
                              <w:sz w:val="20"/>
                            </w:rPr>
                            <w:t>Васильев</w:t>
                          </w:r>
                        </w:p>
                      </w:tc>
                      <w:tc>
                        <w:tcPr>
                          <w:tcW w:w="794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1648DA4C" w14:textId="77777777" w:rsidR="00307A4E" w:rsidRDefault="00307A4E" w:rsidP="00760377"/>
                      </w:tc>
                      <w:tc>
                        <w:tcPr>
                          <w:tcW w:w="567" w:type="dxa"/>
                          <w:gridSpan w:val="2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03EB4126" w14:textId="77777777" w:rsidR="00307A4E" w:rsidRDefault="00307A4E" w:rsidP="00760377"/>
                      </w:tc>
                      <w:tc>
                        <w:tcPr>
                          <w:tcW w:w="3713" w:type="dxa"/>
                          <w:vMerge/>
                          <w:tcBorders>
                            <w:top w:val="nil"/>
                            <w:bottom w:val="nil"/>
                          </w:tcBorders>
                        </w:tcPr>
                        <w:p w14:paraId="732EF05F" w14:textId="77777777" w:rsidR="00307A4E" w:rsidRDefault="00307A4E" w:rsidP="00760377"/>
                      </w:tc>
                      <w:tc>
                        <w:tcPr>
                          <w:tcW w:w="2835" w:type="dxa"/>
                          <w:gridSpan w:val="7"/>
                          <w:vMerge/>
                          <w:tcBorders>
                            <w:bottom w:val="nil"/>
                          </w:tcBorders>
                          <w:shd w:val="clear" w:color="auto" w:fill="auto"/>
                        </w:tcPr>
                        <w:p w14:paraId="6AC854BC" w14:textId="77777777" w:rsidR="00307A4E" w:rsidRDefault="00307A4E"/>
                      </w:tc>
                    </w:tr>
                    <w:tr w:rsidR="00307A4E" w14:paraId="6EBF69CD" w14:textId="77777777" w:rsidTr="007B0E3B">
                      <w:tc>
                        <w:tcPr>
                          <w:tcW w:w="284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CFC867D" w14:textId="77777777" w:rsidR="00307A4E" w:rsidRDefault="00307A4E" w:rsidP="00123302"/>
                      </w:tc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EC05C0C" w14:textId="77777777" w:rsidR="00307A4E" w:rsidRPr="007B0E3B" w:rsidRDefault="00307A4E" w:rsidP="00123302">
                          <w:pPr>
                            <w:rPr>
                              <w:i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3430" w:type="dxa"/>
                          <w:gridSpan w:val="5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34983544" w14:textId="77777777" w:rsidR="00307A4E" w:rsidRPr="00E4387A" w:rsidRDefault="00307A4E" w:rsidP="00E61BC5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instrText xml:space="preserve"> FILENAME   \* MERGEFORMAT </w:instrTex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781C3D">
                            <w:rPr>
                              <w:noProof/>
                              <w:sz w:val="20"/>
                              <w:szCs w:val="20"/>
                            </w:rPr>
                            <w:t>ТУ</w:t>
                          </w:r>
                          <w:r w:rsidR="00781C3D" w:rsidRPr="00781C3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  <w:r w:rsidR="00781C3D">
                            <w:rPr>
                              <w:noProof/>
                              <w:sz w:val="20"/>
                              <w:szCs w:val="20"/>
                            </w:rPr>
                            <w:t>4573-218-89547853-2020_</w:t>
                          </w:r>
                          <w:r w:rsidR="00781C3D" w:rsidRPr="00781C3D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t>r15</w:t>
                          </w:r>
                          <w:r w:rsidR="00781C3D">
                            <w:rPr>
                              <w:noProof/>
                              <w:sz w:val="20"/>
                              <w:szCs w:val="20"/>
                            </w:rPr>
                            <w:t>.docx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256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4E4043C0" w14:textId="77777777" w:rsidR="00307A4E" w:rsidRPr="00A55DB0" w:rsidRDefault="00307A4E" w:rsidP="00760377">
                          <w:pPr>
                            <w:pStyle w:val="10"/>
                            <w:rPr>
                              <w:i w:val="0"/>
                            </w:rPr>
                          </w:pPr>
                        </w:p>
                      </w:tc>
                      <w:tc>
                        <w:tcPr>
                          <w:tcW w:w="4446" w:type="dxa"/>
                          <w:gridSpan w:val="4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1273F29F" w14:textId="77777777" w:rsidR="00307A4E" w:rsidRDefault="00307A4E" w:rsidP="00760377">
                          <w:pPr>
                            <w:pStyle w:val="10"/>
                            <w:rPr>
                              <w:i w:val="0"/>
                            </w:rPr>
                          </w:pPr>
                          <w:r>
                            <w:t xml:space="preserve">                             Копировал</w:t>
                          </w:r>
                        </w:p>
                      </w:tc>
                      <w:tc>
                        <w:tcPr>
                          <w:tcW w:w="1174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52F7763" w14:textId="77777777" w:rsidR="00307A4E" w:rsidRDefault="00307A4E" w:rsidP="00760377">
                          <w:pPr>
                            <w:pStyle w:val="32"/>
                            <w:jc w:val="center"/>
                          </w:pPr>
                          <w:r>
                            <w:t xml:space="preserve">  Формат А4</w:t>
                          </w:r>
                        </w:p>
                      </w:tc>
                      <w:tc>
                        <w:tcPr>
                          <w:tcW w:w="928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903B83B" w14:textId="77777777" w:rsidR="00307A4E" w:rsidRDefault="00307A4E" w:rsidP="00760377">
                          <w:pPr>
                            <w:pStyle w:val="10"/>
                            <w:rPr>
                              <w:spacing w:val="-8"/>
                            </w:rPr>
                          </w:pPr>
                        </w:p>
                      </w:tc>
                    </w:tr>
                  </w:tbl>
                  <w:p w14:paraId="404ACA6B" w14:textId="77777777" w:rsidR="00307A4E" w:rsidRDefault="00307A4E" w:rsidP="002C6653"/>
                </w:txbxContent>
              </v:textbox>
              <w10:wrap anchorx="margin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80BA43" w14:textId="77777777" w:rsidR="00307A4E" w:rsidRDefault="00307A4E">
    <w:pPr>
      <w:pStyle w:val="a4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9E01DA" wp14:editId="2CB9D06D">
              <wp:simplePos x="0" y="0"/>
              <wp:positionH relativeFrom="page">
                <wp:posOffset>180340</wp:posOffset>
              </wp:positionH>
              <wp:positionV relativeFrom="page">
                <wp:posOffset>431800</wp:posOffset>
              </wp:positionV>
              <wp:extent cx="7229475" cy="10134600"/>
              <wp:effectExtent l="0" t="0" r="9525" b="0"/>
              <wp:wrapNone/>
              <wp:docPr id="1" name="Text Box 2" descr="&#10;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29475" cy="10134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121" w:type="dxa"/>
                            <w:tblInd w:w="92" w:type="dxa"/>
                            <w:tbl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  <w:insideH w:val="single" w:sz="18" w:space="0" w:color="auto"/>
                              <w:insideV w:val="single" w:sz="18" w:space="0" w:color="auto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278"/>
                            <w:gridCol w:w="389"/>
                            <w:gridCol w:w="389"/>
                            <w:gridCol w:w="555"/>
                            <w:gridCol w:w="1330"/>
                            <w:gridCol w:w="777"/>
                            <w:gridCol w:w="555"/>
                            <w:gridCol w:w="4345"/>
                            <w:gridCol w:w="1149"/>
                            <w:gridCol w:w="799"/>
                            <w:gridCol w:w="555"/>
                          </w:tblGrid>
                          <w:tr w:rsidR="00307A4E" w14:paraId="5FE44E82" w14:textId="77777777">
                            <w:trPr>
                              <w:cantSplit/>
                              <w:trHeight w:hRule="exact" w:val="7428"/>
                            </w:trPr>
                            <w:tc>
                              <w:tcPr>
                                <w:tcW w:w="667" w:type="dxa"/>
                                <w:gridSpan w:val="2"/>
                                <w:tcBorders>
                                  <w:top w:val="nil"/>
                                  <w:left w:val="nil"/>
                                </w:tcBorders>
                              </w:tcPr>
                              <w:p w14:paraId="26ADC48C" w14:textId="77777777" w:rsidR="00307A4E" w:rsidRDefault="00307A4E"/>
                            </w:tc>
                            <w:tc>
                              <w:tcPr>
                                <w:tcW w:w="10454" w:type="dxa"/>
                                <w:gridSpan w:val="9"/>
                                <w:vMerge w:val="restart"/>
                              </w:tcPr>
                              <w:p w14:paraId="735A07A6" w14:textId="77777777" w:rsidR="00307A4E" w:rsidRDefault="00307A4E">
                                <w:pPr>
                                  <w:pStyle w:val="32"/>
                                </w:pPr>
                              </w:p>
                            </w:tc>
                          </w:tr>
                          <w:tr w:rsidR="00307A4E" w14:paraId="2D2BCE08" w14:textId="77777777">
                            <w:trPr>
                              <w:cantSplit/>
                              <w:trHeight w:hRule="exact" w:val="1871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54A4BDF2" w14:textId="77777777" w:rsidR="00307A4E" w:rsidRDefault="00307A4E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Подп.</w:t>
                                </w:r>
                                <w:r>
                                  <w:rPr>
                                    <w:rFonts w:ascii="Arial" w:hAnsi="Arial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и дата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4F17DC42" w14:textId="77777777" w:rsidR="00307A4E" w:rsidRDefault="00307A4E" w:rsidP="008E79A8">
                                <w:pPr>
                                  <w:pStyle w:val="a4"/>
                                  <w:tabs>
                                    <w:tab w:val="clear" w:pos="4677"/>
                                    <w:tab w:val="clear" w:pos="9355"/>
                                  </w:tabs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6169A6AB" w14:textId="77777777" w:rsidR="00307A4E" w:rsidRDefault="00307A4E"/>
                            </w:tc>
                          </w:tr>
                          <w:tr w:rsidR="00307A4E" w14:paraId="412AAD6D" w14:textId="77777777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048BCF91" w14:textId="77777777" w:rsidR="00307A4E" w:rsidRDefault="00307A4E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 xml:space="preserve">Инв. № </w:t>
                                </w:r>
                                <w:proofErr w:type="spellStart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02A6AC2C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4F27B3D4" w14:textId="77777777" w:rsidR="00307A4E" w:rsidRDefault="00307A4E"/>
                            </w:tc>
                          </w:tr>
                          <w:tr w:rsidR="00307A4E" w14:paraId="3FB9FA02" w14:textId="77777777">
                            <w:trPr>
                              <w:cantSplit/>
                              <w:trHeight w:hRule="exact" w:val="1304"/>
                            </w:trPr>
                            <w:tc>
                              <w:tcPr>
                                <w:tcW w:w="278" w:type="dxa"/>
                                <w:textDirection w:val="btLr"/>
                              </w:tcPr>
                              <w:p w14:paraId="1D4BFE2D" w14:textId="77777777" w:rsidR="00307A4E" w:rsidRDefault="00307A4E" w:rsidP="008E79A8">
                                <w:pPr>
                                  <w:pStyle w:val="10"/>
                                  <w:ind w:left="0" w:right="0"/>
                                  <w:jc w:val="center"/>
                                  <w:rPr>
                                    <w:spacing w:val="-12"/>
                                  </w:rPr>
                                </w:pPr>
                                <w:proofErr w:type="spellStart"/>
                                <w:r>
                                  <w:rPr>
                                    <w:spacing w:val="-12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pacing w:val="-12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</w:tcPr>
                              <w:p w14:paraId="0762B415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70A331CA" w14:textId="77777777" w:rsidR="00307A4E" w:rsidRDefault="00307A4E"/>
                            </w:tc>
                          </w:tr>
                          <w:tr w:rsidR="00307A4E" w14:paraId="37B03455" w14:textId="77777777">
                            <w:trPr>
                              <w:cantSplit/>
                              <w:trHeight w:hRule="exact" w:val="1077"/>
                            </w:trPr>
                            <w:tc>
                              <w:tcPr>
                                <w:tcW w:w="278" w:type="dxa"/>
                                <w:vMerge w:val="restart"/>
                                <w:textDirection w:val="btLr"/>
                              </w:tcPr>
                              <w:p w14:paraId="5CB900A8" w14:textId="77777777" w:rsidR="00307A4E" w:rsidRDefault="00307A4E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  <w:vMerge w:val="restart"/>
                              </w:tcPr>
                              <w:p w14:paraId="405B1661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01766FEB" w14:textId="77777777" w:rsidR="00307A4E" w:rsidRDefault="00307A4E"/>
                            </w:tc>
                          </w:tr>
                          <w:tr w:rsidR="00307A4E" w14:paraId="1E066D24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7DD46FED" w14:textId="77777777" w:rsidR="00307A4E" w:rsidRDefault="00307A4E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59D6D49A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21A6FB61" w14:textId="77777777" w:rsidR="00307A4E" w:rsidRDefault="00307A4E">
                                <w:pPr>
                                  <w:jc w:val="center"/>
                                  <w:rPr>
                                    <w:sz w:val="36"/>
                                  </w:rPr>
                                </w:pPr>
                              </w:p>
                            </w:tc>
                          </w:tr>
                          <w:tr w:rsidR="00307A4E" w14:paraId="3138DC1D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7795BAB1" w14:textId="77777777" w:rsidR="00307A4E" w:rsidRDefault="00307A4E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4628167B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0AF34208" w14:textId="77777777" w:rsidR="00307A4E" w:rsidRDefault="00307A4E"/>
                            </w:tc>
                          </w:tr>
                          <w:tr w:rsidR="00307A4E" w14:paraId="257AF8AD" w14:textId="77777777">
                            <w:trPr>
                              <w:cantSplit/>
                              <w:trHeight w:hRule="exact" w:val="267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6D6108A4" w14:textId="77777777" w:rsidR="00307A4E" w:rsidRDefault="00307A4E" w:rsidP="008E79A8">
                                <w:pPr>
                                  <w:pStyle w:val="20"/>
                                  <w:ind w:left="0" w:right="0"/>
                                  <w:jc w:val="center"/>
                                  <w:rPr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3E95800D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085E51F6" w14:textId="77777777" w:rsidR="00307A4E" w:rsidRDefault="00307A4E"/>
                            </w:tc>
                          </w:tr>
                          <w:tr w:rsidR="00307A4E" w14:paraId="538567A8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 w:val="restart"/>
                                <w:textDirection w:val="btLr"/>
                              </w:tcPr>
                              <w:p w14:paraId="79A2C210" w14:textId="77777777" w:rsidR="00307A4E" w:rsidRDefault="00307A4E" w:rsidP="008E79A8">
                                <w:pPr>
                                  <w:jc w:val="center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  <w:t>Инв. № подл.</w:t>
                                </w:r>
                              </w:p>
                            </w:tc>
                            <w:tc>
                              <w:tcPr>
                                <w:tcW w:w="389" w:type="dxa"/>
                                <w:vMerge w:val="restart"/>
                              </w:tcPr>
                              <w:p w14:paraId="73FBC902" w14:textId="77777777" w:rsidR="00307A4E" w:rsidRDefault="00307A4E" w:rsidP="008E79A8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</w:tcPr>
                              <w:p w14:paraId="1D5B52D5" w14:textId="77777777" w:rsidR="00307A4E" w:rsidRDefault="00307A4E" w:rsidP="00360F2B">
                                <w:pPr>
                                  <w:pStyle w:val="4"/>
                                </w:pPr>
                              </w:p>
                            </w:tc>
                          </w:tr>
                          <w:tr w:rsidR="00307A4E" w14:paraId="24419097" w14:textId="77777777">
                            <w:trPr>
                              <w:cantSplit/>
                              <w:trHeight w:val="213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3FE66D4D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05FBF194" w14:textId="77777777" w:rsidR="00307A4E" w:rsidRDefault="00307A4E"/>
                            </w:tc>
                            <w:tc>
                              <w:tcPr>
                                <w:tcW w:w="10454" w:type="dxa"/>
                                <w:gridSpan w:val="9"/>
                                <w:vMerge/>
                                <w:tcBorders>
                                  <w:bottom w:val="single" w:sz="2" w:space="0" w:color="auto"/>
                                </w:tcBorders>
                              </w:tcPr>
                              <w:p w14:paraId="2D6F5CA2" w14:textId="77777777" w:rsidR="00307A4E" w:rsidRDefault="00307A4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307A4E" w14:paraId="71752233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0254AD40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0587332A" w14:textId="77777777" w:rsidR="00307A4E" w:rsidRDefault="00307A4E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2EC28D9B" w14:textId="77777777" w:rsidR="00307A4E" w:rsidRDefault="00307A4E">
                                <w:pPr>
                                  <w:pStyle w:val="32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78BF3861" w14:textId="77777777" w:rsidR="00307A4E" w:rsidRDefault="00307A4E">
                                <w:pPr>
                                  <w:pStyle w:val="32"/>
                                  <w:rPr>
                                    <w:i w:val="0"/>
                                    <w:iCs w:val="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5AE2E453" w14:textId="77777777" w:rsidR="00307A4E" w:rsidRDefault="00307A4E">
                                <w:pPr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4D5E28C8" w14:textId="77777777" w:rsidR="00307A4E" w:rsidRDefault="00307A4E"/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2" w:space="0" w:color="auto"/>
                                </w:tcBorders>
                              </w:tcPr>
                              <w:p w14:paraId="304F5853" w14:textId="77777777" w:rsidR="00307A4E" w:rsidRDefault="00307A4E"/>
                            </w:tc>
                            <w:tc>
                              <w:tcPr>
                                <w:tcW w:w="6293" w:type="dxa"/>
                                <w:gridSpan w:val="3"/>
                                <w:vMerge w:val="restart"/>
                              </w:tcPr>
                              <w:p w14:paraId="6EFC2F8E" w14:textId="377DD95D" w:rsidR="00307A4E" w:rsidRPr="00F1759E" w:rsidRDefault="00307A4E" w:rsidP="00346904">
                                <w:pPr>
                                  <w:spacing w:before="180"/>
                                  <w:jc w:val="center"/>
                                  <w:rPr>
                                    <w:b/>
                                    <w:bCs/>
                                    <w:szCs w:val="28"/>
                                  </w:rPr>
                                </w:pP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ТУ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  <w:lang w:val="en-US"/>
                                  </w:rPr>
                                  <w:t xml:space="preserve"> </w:t>
                                </w: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4573-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218</w:t>
                                </w:r>
                                <w:r w:rsidRPr="0015737A"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-89547853-20</w:t>
                                </w:r>
                                <w:r>
                                  <w:rPr>
                                    <w:noProof/>
                                    <w:sz w:val="32"/>
                                    <w:szCs w:val="32"/>
                                  </w:rPr>
                                  <w:t>20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vAlign w:val="center"/>
                              </w:tcPr>
                              <w:p w14:paraId="5BB95EC2" w14:textId="77777777" w:rsidR="00307A4E" w:rsidRDefault="00307A4E">
                                <w:pPr>
                                  <w:pStyle w:val="32"/>
                                </w:pPr>
                                <w:r>
                                  <w:t>Лист</w:t>
                                </w:r>
                              </w:p>
                            </w:tc>
                          </w:tr>
                          <w:tr w:rsidR="00307A4E" w14:paraId="6A8BB26A" w14:textId="77777777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extDirection w:val="btLr"/>
                              </w:tcPr>
                              <w:p w14:paraId="35ADE3AE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</w:tcPr>
                              <w:p w14:paraId="6B046C71" w14:textId="77777777" w:rsidR="00307A4E" w:rsidRDefault="00307A4E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23C109E9" w14:textId="77777777" w:rsidR="00307A4E" w:rsidRDefault="00307A4E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3FA607FC" w14:textId="77777777" w:rsidR="00307A4E" w:rsidRDefault="00307A4E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5F8D2E4E" w14:textId="77777777" w:rsidR="00307A4E" w:rsidRDefault="00307A4E" w:rsidP="00DD090A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4636456B" w14:textId="77777777" w:rsidR="00307A4E" w:rsidRDefault="00307A4E"/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2" w:space="0" w:color="auto"/>
                                  <w:bottom w:val="single" w:sz="18" w:space="0" w:color="auto"/>
                                </w:tcBorders>
                              </w:tcPr>
                              <w:p w14:paraId="2B1206F8" w14:textId="77777777" w:rsidR="00307A4E" w:rsidRDefault="00307A4E"/>
                            </w:tc>
                            <w:tc>
                              <w:tcPr>
                                <w:tcW w:w="6293" w:type="dxa"/>
                                <w:gridSpan w:val="3"/>
                                <w:vMerge/>
                              </w:tcPr>
                              <w:p w14:paraId="6DA21D8D" w14:textId="77777777" w:rsidR="00307A4E" w:rsidRDefault="00307A4E"/>
                            </w:tc>
                            <w:tc>
                              <w:tcPr>
                                <w:tcW w:w="555" w:type="dxa"/>
                                <w:vMerge w:val="restart"/>
                              </w:tcPr>
                              <w:p w14:paraId="7F5492AB" w14:textId="77777777" w:rsidR="00307A4E" w:rsidRDefault="00307A4E">
                                <w:pPr>
                                  <w:spacing w:before="120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 w:rsidR="00781C3D">
                                  <w:rPr>
                                    <w:noProof/>
                                  </w:rPr>
                                  <w:t>29</w:t>
                                </w:r>
                                <w:r>
                                  <w:rPr>
                                    <w:noProof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307A4E" w14:paraId="4CFEE96C" w14:textId="77777777" w:rsidTr="00E675EC">
                            <w:trPr>
                              <w:cantSplit/>
                              <w:trHeight w:hRule="exact" w:val="261"/>
                            </w:trPr>
                            <w:tc>
                              <w:tcPr>
                                <w:tcW w:w="278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  <w:textDirection w:val="btLr"/>
                              </w:tcPr>
                              <w:p w14:paraId="0C4875EF" w14:textId="77777777" w:rsidR="00307A4E" w:rsidRDefault="00307A4E">
                                <w:pPr>
                                  <w:ind w:left="113" w:right="113"/>
                                  <w:rPr>
                                    <w:rFonts w:ascii="Arial" w:hAnsi="Arial"/>
                                    <w:i/>
                                    <w:spacing w:val="-8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89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52E11B1A" w14:textId="77777777" w:rsidR="00307A4E" w:rsidRDefault="00307A4E"/>
                            </w:tc>
                            <w:tc>
                              <w:tcPr>
                                <w:tcW w:w="389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20D9A703" w14:textId="77777777" w:rsidR="00307A4E" w:rsidRDefault="00307A4E" w:rsidP="00B32194">
                                <w:pPr>
                                  <w:pStyle w:val="32"/>
                                  <w:jc w:val="center"/>
                                </w:pPr>
                                <w:proofErr w:type="spellStart"/>
                                <w:r>
                                  <w:t>Измв</w:t>
                                </w:r>
                                <w:proofErr w:type="spellEnd"/>
                                <w:r>
                                  <w:t>.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58E8ED83" w14:textId="77777777" w:rsidR="00307A4E" w:rsidRDefault="00307A4E" w:rsidP="00B32194">
                                <w:pPr>
                                  <w:pStyle w:val="32"/>
                                  <w:jc w:val="center"/>
                                  <w:rPr>
                                    <w:i w:val="0"/>
                                    <w:iCs w:val="0"/>
                                  </w:rPr>
                                </w:pPr>
                                <w:r>
                                  <w:t>Лист</w:t>
                                </w:r>
                              </w:p>
                            </w:tc>
                            <w:tc>
                              <w:tcPr>
                                <w:tcW w:w="1330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7AECA91B" w14:textId="77777777" w:rsidR="00307A4E" w:rsidRDefault="00307A4E" w:rsidP="00B32194">
                                <w:pPr>
                                  <w:pStyle w:val="32"/>
                                  <w:jc w:val="center"/>
                                </w:pPr>
                                <w:r>
                                  <w:t>№ докум.</w:t>
                                </w:r>
                              </w:p>
                            </w:tc>
                            <w:tc>
                              <w:tcPr>
                                <w:tcW w:w="777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64206DF0" w14:textId="77777777" w:rsidR="00307A4E" w:rsidRDefault="00307A4E" w:rsidP="00B32194">
                                <w:pPr>
                                  <w:pStyle w:val="32"/>
                                  <w:jc w:val="center"/>
                                </w:pPr>
                                <w:r>
                                  <w:t>Подп.</w:t>
                                </w:r>
                              </w:p>
                            </w:tc>
                            <w:tc>
                              <w:tcPr>
                                <w:tcW w:w="555" w:type="dxa"/>
                                <w:tcBorders>
                                  <w:top w:val="single" w:sz="18" w:space="0" w:color="auto"/>
                                  <w:bottom w:val="single" w:sz="18" w:space="0" w:color="auto"/>
                                </w:tcBorders>
                              </w:tcPr>
                              <w:p w14:paraId="4B267737" w14:textId="77777777" w:rsidR="00307A4E" w:rsidRDefault="00307A4E" w:rsidP="00B32194">
                                <w:pPr>
                                  <w:pStyle w:val="32"/>
                                  <w:jc w:val="center"/>
                                </w:pPr>
                                <w:r>
                                  <w:t>Дата</w:t>
                                </w:r>
                              </w:p>
                            </w:tc>
                            <w:tc>
                              <w:tcPr>
                                <w:tcW w:w="6293" w:type="dxa"/>
                                <w:gridSpan w:val="3"/>
                                <w:vMerge/>
                                <w:tcBorders>
                                  <w:bottom w:val="single" w:sz="18" w:space="0" w:color="auto"/>
                                </w:tcBorders>
                                <w:vAlign w:val="center"/>
                              </w:tcPr>
                              <w:p w14:paraId="1DB84975" w14:textId="77777777" w:rsidR="00307A4E" w:rsidRDefault="00307A4E" w:rsidP="00E675EC">
                                <w:pPr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555" w:type="dxa"/>
                                <w:vMerge/>
                                <w:tcBorders>
                                  <w:bottom w:val="single" w:sz="18" w:space="0" w:color="auto"/>
                                </w:tcBorders>
                              </w:tcPr>
                              <w:p w14:paraId="41E6C420" w14:textId="77777777" w:rsidR="00307A4E" w:rsidRDefault="00307A4E"/>
                            </w:tc>
                          </w:tr>
                          <w:tr w:rsidR="00307A4E" w14:paraId="49B0A188" w14:textId="77777777">
                            <w:tc>
                              <w:tcPr>
                                <w:tcW w:w="278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6A4DC05B" w14:textId="77777777" w:rsidR="00307A4E" w:rsidRDefault="00307A4E"/>
                            </w:tc>
                            <w:tc>
                              <w:tcPr>
                                <w:tcW w:w="389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43D94105" w14:textId="77777777" w:rsidR="00307A4E" w:rsidRDefault="00307A4E"/>
                            </w:tc>
                            <w:tc>
                              <w:tcPr>
                                <w:tcW w:w="2274" w:type="dxa"/>
                                <w:gridSpan w:val="3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0A02E1E" w14:textId="77777777" w:rsidR="00307A4E" w:rsidRDefault="00307A4E">
                                <w:pPr>
                                  <w:rPr>
                                    <w:rFonts w:ascii="Arial" w:hAnsi="Arial"/>
                                    <w:i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32" w:type="dxa"/>
                                <w:gridSpan w:val="2"/>
                                <w:tcBorders>
                                  <w:top w:val="single" w:sz="18" w:space="0" w:color="auto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C15EB73" w14:textId="77777777" w:rsidR="00307A4E" w:rsidRDefault="00307A4E">
                                <w:pPr>
                                  <w:pStyle w:val="10"/>
                                </w:pPr>
                              </w:p>
                            </w:tc>
                            <w:tc>
                              <w:tcPr>
                                <w:tcW w:w="4345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0FF65740" w14:textId="77777777" w:rsidR="00307A4E" w:rsidRDefault="00307A4E">
                                <w:pPr>
                                  <w:pStyle w:val="10"/>
                                  <w:rPr>
                                    <w:i w:val="0"/>
                                  </w:rPr>
                                </w:pPr>
                                <w:r>
                                  <w:t>Копировал</w:t>
                                </w:r>
                              </w:p>
                            </w:tc>
                            <w:tc>
                              <w:tcPr>
                                <w:tcW w:w="1149" w:type="dxa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787DE144" w14:textId="77777777" w:rsidR="00307A4E" w:rsidRDefault="00307A4E">
                                <w:pPr>
                                  <w:pStyle w:val="32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1354" w:type="dxa"/>
                                <w:gridSpan w:val="2"/>
                                <w:tcBorders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14:paraId="1037D9F1" w14:textId="77777777" w:rsidR="00307A4E" w:rsidRDefault="00307A4E">
                                <w:pPr>
                                  <w:pStyle w:val="10"/>
                                  <w:ind w:left="0"/>
                                  <w:rPr>
                                    <w:spacing w:val="-8"/>
                                  </w:rPr>
                                </w:pPr>
                                <w:r>
                                  <w:rPr>
                                    <w:spacing w:val="-8"/>
                                  </w:rPr>
                                  <w:t>Формат А4</w:t>
                                </w:r>
                              </w:p>
                            </w:tc>
                          </w:tr>
                        </w:tbl>
                        <w:p w14:paraId="1831B3FA" w14:textId="77777777" w:rsidR="00307A4E" w:rsidRDefault="00307A4E" w:rsidP="000E075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E01D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alt="&#10;" style="position:absolute;margin-left:14.2pt;margin-top:34pt;width:569.25pt;height:79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" filled="f" stroked="f">
              <v:textbox inset="0,0,0,0">
                <w:txbxContent>
                  <w:tbl>
                    <w:tblPr>
                      <w:tblW w:w="11121" w:type="dxa"/>
                      <w:tblInd w:w="92" w:type="dxa"/>
                      <w:tbl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  <w:insideH w:val="single" w:sz="18" w:space="0" w:color="auto"/>
                        <w:insideV w:val="single" w:sz="18" w:space="0" w:color="auto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278"/>
                      <w:gridCol w:w="389"/>
                      <w:gridCol w:w="389"/>
                      <w:gridCol w:w="555"/>
                      <w:gridCol w:w="1330"/>
                      <w:gridCol w:w="777"/>
                      <w:gridCol w:w="555"/>
                      <w:gridCol w:w="4345"/>
                      <w:gridCol w:w="1149"/>
                      <w:gridCol w:w="799"/>
                      <w:gridCol w:w="555"/>
                    </w:tblGrid>
                    <w:tr w:rsidR="00307A4E" w14:paraId="5FE44E82" w14:textId="77777777">
                      <w:trPr>
                        <w:cantSplit/>
                        <w:trHeight w:hRule="exact" w:val="7428"/>
                      </w:trPr>
                      <w:tc>
                        <w:tcPr>
                          <w:tcW w:w="667" w:type="dxa"/>
                          <w:gridSpan w:val="2"/>
                          <w:tcBorders>
                            <w:top w:val="nil"/>
                            <w:left w:val="nil"/>
                          </w:tcBorders>
                        </w:tcPr>
                        <w:p w14:paraId="26ADC48C" w14:textId="77777777" w:rsidR="00307A4E" w:rsidRDefault="00307A4E"/>
                      </w:tc>
                      <w:tc>
                        <w:tcPr>
                          <w:tcW w:w="10454" w:type="dxa"/>
                          <w:gridSpan w:val="9"/>
                          <w:vMerge w:val="restart"/>
                        </w:tcPr>
                        <w:p w14:paraId="735A07A6" w14:textId="77777777" w:rsidR="00307A4E" w:rsidRDefault="00307A4E">
                          <w:pPr>
                            <w:pStyle w:val="32"/>
                          </w:pPr>
                        </w:p>
                      </w:tc>
                    </w:tr>
                    <w:tr w:rsidR="00307A4E" w14:paraId="2D2BCE08" w14:textId="77777777">
                      <w:trPr>
                        <w:cantSplit/>
                        <w:trHeight w:hRule="exact" w:val="1871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54A4BDF2" w14:textId="77777777" w:rsidR="00307A4E" w:rsidRDefault="00307A4E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Подп.</w:t>
                          </w:r>
                          <w:r>
                            <w:rPr>
                              <w:rFonts w:ascii="Arial" w:hAnsi="Arial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и дата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4F17DC42" w14:textId="77777777" w:rsidR="00307A4E" w:rsidRDefault="00307A4E" w:rsidP="008E79A8">
                          <w:pPr>
                            <w:pStyle w:val="a4"/>
                            <w:tabs>
                              <w:tab w:val="clear" w:pos="4677"/>
                              <w:tab w:val="clear" w:pos="9355"/>
                            </w:tabs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6169A6AB" w14:textId="77777777" w:rsidR="00307A4E" w:rsidRDefault="00307A4E"/>
                      </w:tc>
                    </w:tr>
                    <w:tr w:rsidR="00307A4E" w14:paraId="412AAD6D" w14:textId="77777777">
                      <w:trPr>
                        <w:cantSplit/>
                        <w:trHeight w:hRule="exact" w:val="1304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048BCF91" w14:textId="77777777" w:rsidR="00307A4E" w:rsidRDefault="00307A4E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 xml:space="preserve">Инв. № </w:t>
                          </w: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8"/>
                            </w:rPr>
                            <w:t>.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02A6AC2C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4F27B3D4" w14:textId="77777777" w:rsidR="00307A4E" w:rsidRDefault="00307A4E"/>
                      </w:tc>
                    </w:tr>
                    <w:tr w:rsidR="00307A4E" w14:paraId="3FB9FA02" w14:textId="77777777">
                      <w:trPr>
                        <w:cantSplit/>
                        <w:trHeight w:hRule="exact" w:val="1304"/>
                      </w:trPr>
                      <w:tc>
                        <w:tcPr>
                          <w:tcW w:w="278" w:type="dxa"/>
                          <w:textDirection w:val="btLr"/>
                        </w:tcPr>
                        <w:p w14:paraId="1D4BFE2D" w14:textId="77777777" w:rsidR="00307A4E" w:rsidRDefault="00307A4E" w:rsidP="008E79A8">
                          <w:pPr>
                            <w:pStyle w:val="10"/>
                            <w:ind w:left="0" w:right="0"/>
                            <w:jc w:val="center"/>
                            <w:rPr>
                              <w:spacing w:val="-12"/>
                            </w:rPr>
                          </w:pPr>
                          <w:proofErr w:type="spellStart"/>
                          <w:r>
                            <w:rPr>
                              <w:spacing w:val="-12"/>
                            </w:rPr>
                            <w:t>Взам</w:t>
                          </w:r>
                          <w:proofErr w:type="spellEnd"/>
                          <w:r>
                            <w:rPr>
                              <w:spacing w:val="-12"/>
                            </w:rPr>
                            <w:t>. инв. №</w:t>
                          </w:r>
                        </w:p>
                      </w:tc>
                      <w:tc>
                        <w:tcPr>
                          <w:tcW w:w="389" w:type="dxa"/>
                        </w:tcPr>
                        <w:p w14:paraId="0762B415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70A331CA" w14:textId="77777777" w:rsidR="00307A4E" w:rsidRDefault="00307A4E"/>
                      </w:tc>
                    </w:tr>
                    <w:tr w:rsidR="00307A4E" w14:paraId="37B03455" w14:textId="77777777">
                      <w:trPr>
                        <w:cantSplit/>
                        <w:trHeight w:hRule="exact" w:val="1077"/>
                      </w:trPr>
                      <w:tc>
                        <w:tcPr>
                          <w:tcW w:w="278" w:type="dxa"/>
                          <w:vMerge w:val="restart"/>
                          <w:textDirection w:val="btLr"/>
                        </w:tcPr>
                        <w:p w14:paraId="5CB900A8" w14:textId="77777777" w:rsidR="00307A4E" w:rsidRDefault="00307A4E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Подп. и дата</w:t>
                          </w:r>
                        </w:p>
                      </w:tc>
                      <w:tc>
                        <w:tcPr>
                          <w:tcW w:w="389" w:type="dxa"/>
                          <w:vMerge w:val="restart"/>
                        </w:tcPr>
                        <w:p w14:paraId="405B1661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01766FEB" w14:textId="77777777" w:rsidR="00307A4E" w:rsidRDefault="00307A4E"/>
                      </w:tc>
                    </w:tr>
                    <w:tr w:rsidR="00307A4E" w14:paraId="1E066D24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7DD46FED" w14:textId="77777777" w:rsidR="00307A4E" w:rsidRDefault="00307A4E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59D6D49A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21A6FB61" w14:textId="77777777" w:rsidR="00307A4E" w:rsidRDefault="00307A4E">
                          <w:pPr>
                            <w:jc w:val="center"/>
                            <w:rPr>
                              <w:sz w:val="36"/>
                            </w:rPr>
                          </w:pPr>
                        </w:p>
                      </w:tc>
                    </w:tr>
                    <w:tr w:rsidR="00307A4E" w14:paraId="3138DC1D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7795BAB1" w14:textId="77777777" w:rsidR="00307A4E" w:rsidRDefault="00307A4E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4628167B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0AF34208" w14:textId="77777777" w:rsidR="00307A4E" w:rsidRDefault="00307A4E"/>
                      </w:tc>
                    </w:tr>
                    <w:tr w:rsidR="00307A4E" w14:paraId="257AF8AD" w14:textId="77777777">
                      <w:trPr>
                        <w:cantSplit/>
                        <w:trHeight w:hRule="exact" w:val="267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6D6108A4" w14:textId="77777777" w:rsidR="00307A4E" w:rsidRDefault="00307A4E" w:rsidP="008E79A8">
                          <w:pPr>
                            <w:pStyle w:val="20"/>
                            <w:ind w:left="0" w:right="0"/>
                            <w:jc w:val="center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3E95800D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085E51F6" w14:textId="77777777" w:rsidR="00307A4E" w:rsidRDefault="00307A4E"/>
                      </w:tc>
                    </w:tr>
                    <w:tr w:rsidR="00307A4E" w14:paraId="538567A8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 w:val="restart"/>
                          <w:textDirection w:val="btLr"/>
                        </w:tcPr>
                        <w:p w14:paraId="79A2C210" w14:textId="77777777" w:rsidR="00307A4E" w:rsidRDefault="00307A4E" w:rsidP="008E79A8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  <w:t>Инв. № подл.</w:t>
                          </w:r>
                        </w:p>
                      </w:tc>
                      <w:tc>
                        <w:tcPr>
                          <w:tcW w:w="389" w:type="dxa"/>
                          <w:vMerge w:val="restart"/>
                        </w:tcPr>
                        <w:p w14:paraId="73FBC902" w14:textId="77777777" w:rsidR="00307A4E" w:rsidRDefault="00307A4E" w:rsidP="008E79A8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10454" w:type="dxa"/>
                          <w:gridSpan w:val="9"/>
                          <w:vMerge/>
                        </w:tcPr>
                        <w:p w14:paraId="1D5B52D5" w14:textId="77777777" w:rsidR="00307A4E" w:rsidRDefault="00307A4E" w:rsidP="00360F2B">
                          <w:pPr>
                            <w:pStyle w:val="4"/>
                          </w:pPr>
                        </w:p>
                      </w:tc>
                    </w:tr>
                    <w:tr w:rsidR="00307A4E" w14:paraId="24419097" w14:textId="77777777">
                      <w:trPr>
                        <w:cantSplit/>
                        <w:trHeight w:val="213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3FE66D4D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05FBF194" w14:textId="77777777" w:rsidR="00307A4E" w:rsidRDefault="00307A4E"/>
                      </w:tc>
                      <w:tc>
                        <w:tcPr>
                          <w:tcW w:w="10454" w:type="dxa"/>
                          <w:gridSpan w:val="9"/>
                          <w:vMerge/>
                          <w:tcBorders>
                            <w:bottom w:val="single" w:sz="2" w:space="0" w:color="auto"/>
                          </w:tcBorders>
                        </w:tcPr>
                        <w:p w14:paraId="2D6F5CA2" w14:textId="77777777" w:rsidR="00307A4E" w:rsidRDefault="00307A4E">
                          <w:pPr>
                            <w:jc w:val="center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307A4E" w14:paraId="71752233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0254AD40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0587332A" w14:textId="77777777" w:rsidR="00307A4E" w:rsidRDefault="00307A4E"/>
                      </w:tc>
                      <w:tc>
                        <w:tcPr>
                          <w:tcW w:w="389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2EC28D9B" w14:textId="77777777" w:rsidR="00307A4E" w:rsidRDefault="00307A4E">
                          <w:pPr>
                            <w:pStyle w:val="32"/>
                          </w:pP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78BF3861" w14:textId="77777777" w:rsidR="00307A4E" w:rsidRDefault="00307A4E">
                          <w:pPr>
                            <w:pStyle w:val="32"/>
                            <w:rPr>
                              <w:i w:val="0"/>
                              <w:iCs w:val="0"/>
                            </w:rPr>
                          </w:pP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5AE2E453" w14:textId="77777777" w:rsidR="00307A4E" w:rsidRDefault="00307A4E">
                          <w:pPr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4D5E28C8" w14:textId="77777777" w:rsidR="00307A4E" w:rsidRDefault="00307A4E"/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2" w:space="0" w:color="auto"/>
                          </w:tcBorders>
                        </w:tcPr>
                        <w:p w14:paraId="304F5853" w14:textId="77777777" w:rsidR="00307A4E" w:rsidRDefault="00307A4E"/>
                      </w:tc>
                      <w:tc>
                        <w:tcPr>
                          <w:tcW w:w="6293" w:type="dxa"/>
                          <w:gridSpan w:val="3"/>
                          <w:vMerge w:val="restart"/>
                        </w:tcPr>
                        <w:p w14:paraId="6EFC2F8E" w14:textId="377DD95D" w:rsidR="00307A4E" w:rsidRPr="00F1759E" w:rsidRDefault="00307A4E" w:rsidP="00346904">
                          <w:pPr>
                            <w:spacing w:before="180"/>
                            <w:jc w:val="center"/>
                            <w:rPr>
                              <w:b/>
                              <w:bCs/>
                              <w:szCs w:val="28"/>
                            </w:rPr>
                          </w:pP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ТУ</w:t>
                          </w:r>
                          <w:r>
                            <w:rPr>
                              <w:noProof/>
                              <w:sz w:val="32"/>
                              <w:szCs w:val="32"/>
                              <w:lang w:val="en-US"/>
                            </w:rPr>
                            <w:t xml:space="preserve"> </w:t>
                          </w: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4573-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218</w:t>
                          </w:r>
                          <w:r w:rsidRPr="0015737A">
                            <w:rPr>
                              <w:noProof/>
                              <w:sz w:val="32"/>
                              <w:szCs w:val="32"/>
                            </w:rPr>
                            <w:t>-89547853-20</w:t>
                          </w:r>
                          <w:r>
                            <w:rPr>
                              <w:noProof/>
                              <w:sz w:val="32"/>
                              <w:szCs w:val="32"/>
                            </w:rPr>
                            <w:t>20</w:t>
                          </w:r>
                        </w:p>
                      </w:tc>
                      <w:tc>
                        <w:tcPr>
                          <w:tcW w:w="555" w:type="dxa"/>
                          <w:vAlign w:val="center"/>
                        </w:tcPr>
                        <w:p w14:paraId="5BB95EC2" w14:textId="77777777" w:rsidR="00307A4E" w:rsidRDefault="00307A4E">
                          <w:pPr>
                            <w:pStyle w:val="32"/>
                          </w:pPr>
                          <w:r>
                            <w:t>Лист</w:t>
                          </w:r>
                        </w:p>
                      </w:tc>
                    </w:tr>
                    <w:tr w:rsidR="00307A4E" w14:paraId="6A8BB26A" w14:textId="77777777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extDirection w:val="btLr"/>
                        </w:tcPr>
                        <w:p w14:paraId="35ADE3AE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</w:tcPr>
                        <w:p w14:paraId="6B046C71" w14:textId="77777777" w:rsidR="00307A4E" w:rsidRDefault="00307A4E"/>
                      </w:tc>
                      <w:tc>
                        <w:tcPr>
                          <w:tcW w:w="389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23C109E9" w14:textId="77777777" w:rsidR="00307A4E" w:rsidRDefault="00307A4E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3FA607FC" w14:textId="77777777" w:rsidR="00307A4E" w:rsidRDefault="00307A4E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5F8D2E4E" w14:textId="77777777" w:rsidR="00307A4E" w:rsidRDefault="00307A4E" w:rsidP="00DD090A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4636456B" w14:textId="77777777" w:rsidR="00307A4E" w:rsidRDefault="00307A4E"/>
                      </w:tc>
                      <w:tc>
                        <w:tcPr>
                          <w:tcW w:w="555" w:type="dxa"/>
                          <w:tcBorders>
                            <w:top w:val="single" w:sz="2" w:space="0" w:color="auto"/>
                            <w:bottom w:val="single" w:sz="18" w:space="0" w:color="auto"/>
                          </w:tcBorders>
                        </w:tcPr>
                        <w:p w14:paraId="2B1206F8" w14:textId="77777777" w:rsidR="00307A4E" w:rsidRDefault="00307A4E"/>
                      </w:tc>
                      <w:tc>
                        <w:tcPr>
                          <w:tcW w:w="6293" w:type="dxa"/>
                          <w:gridSpan w:val="3"/>
                          <w:vMerge/>
                        </w:tcPr>
                        <w:p w14:paraId="6DA21D8D" w14:textId="77777777" w:rsidR="00307A4E" w:rsidRDefault="00307A4E"/>
                      </w:tc>
                      <w:tc>
                        <w:tcPr>
                          <w:tcW w:w="555" w:type="dxa"/>
                          <w:vMerge w:val="restart"/>
                        </w:tcPr>
                        <w:p w14:paraId="7F5492AB" w14:textId="77777777" w:rsidR="00307A4E" w:rsidRDefault="00307A4E">
                          <w:pPr>
                            <w:spacing w:before="120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781C3D">
                            <w:rPr>
                              <w:noProof/>
                            </w:rPr>
                            <w:t>29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c>
                    </w:tr>
                    <w:tr w:rsidR="00307A4E" w14:paraId="4CFEE96C" w14:textId="77777777" w:rsidTr="00E675EC">
                      <w:trPr>
                        <w:cantSplit/>
                        <w:trHeight w:hRule="exact" w:val="261"/>
                      </w:trPr>
                      <w:tc>
                        <w:tcPr>
                          <w:tcW w:w="278" w:type="dxa"/>
                          <w:vMerge/>
                          <w:tcBorders>
                            <w:bottom w:val="single" w:sz="18" w:space="0" w:color="auto"/>
                          </w:tcBorders>
                          <w:textDirection w:val="btLr"/>
                        </w:tcPr>
                        <w:p w14:paraId="0C4875EF" w14:textId="77777777" w:rsidR="00307A4E" w:rsidRDefault="00307A4E">
                          <w:pPr>
                            <w:ind w:left="113" w:right="113"/>
                            <w:rPr>
                              <w:rFonts w:ascii="Arial" w:hAnsi="Arial"/>
                              <w:i/>
                              <w:spacing w:val="-8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389" w:type="dxa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52E11B1A" w14:textId="77777777" w:rsidR="00307A4E" w:rsidRDefault="00307A4E"/>
                      </w:tc>
                      <w:tc>
                        <w:tcPr>
                          <w:tcW w:w="389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20D9A703" w14:textId="77777777" w:rsidR="00307A4E" w:rsidRDefault="00307A4E" w:rsidP="00B32194">
                          <w:pPr>
                            <w:pStyle w:val="32"/>
                            <w:jc w:val="center"/>
                          </w:pPr>
                          <w:proofErr w:type="spellStart"/>
                          <w:r>
                            <w:t>Измв</w:t>
                          </w:r>
                          <w:proofErr w:type="spellEnd"/>
                          <w:r>
                            <w:t>.</w:t>
                          </w: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58E8ED83" w14:textId="77777777" w:rsidR="00307A4E" w:rsidRDefault="00307A4E" w:rsidP="00B32194">
                          <w:pPr>
                            <w:pStyle w:val="32"/>
                            <w:jc w:val="center"/>
                            <w:rPr>
                              <w:i w:val="0"/>
                              <w:iCs w:val="0"/>
                            </w:rPr>
                          </w:pPr>
                          <w:r>
                            <w:t>Лист</w:t>
                          </w:r>
                        </w:p>
                      </w:tc>
                      <w:tc>
                        <w:tcPr>
                          <w:tcW w:w="1330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7AECA91B" w14:textId="77777777" w:rsidR="00307A4E" w:rsidRDefault="00307A4E" w:rsidP="00B32194">
                          <w:pPr>
                            <w:pStyle w:val="32"/>
                            <w:jc w:val="center"/>
                          </w:pPr>
                          <w:r>
                            <w:t>№ докум.</w:t>
                          </w:r>
                        </w:p>
                      </w:tc>
                      <w:tc>
                        <w:tcPr>
                          <w:tcW w:w="777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64206DF0" w14:textId="77777777" w:rsidR="00307A4E" w:rsidRDefault="00307A4E" w:rsidP="00B32194">
                          <w:pPr>
                            <w:pStyle w:val="32"/>
                            <w:jc w:val="center"/>
                          </w:pPr>
                          <w:r>
                            <w:t>Подп.</w:t>
                          </w:r>
                        </w:p>
                      </w:tc>
                      <w:tc>
                        <w:tcPr>
                          <w:tcW w:w="555" w:type="dxa"/>
                          <w:tcBorders>
                            <w:top w:val="single" w:sz="18" w:space="0" w:color="auto"/>
                            <w:bottom w:val="single" w:sz="18" w:space="0" w:color="auto"/>
                          </w:tcBorders>
                        </w:tcPr>
                        <w:p w14:paraId="4B267737" w14:textId="77777777" w:rsidR="00307A4E" w:rsidRDefault="00307A4E" w:rsidP="00B32194">
                          <w:pPr>
                            <w:pStyle w:val="32"/>
                            <w:jc w:val="center"/>
                          </w:pPr>
                          <w:r>
                            <w:t>Дата</w:t>
                          </w:r>
                        </w:p>
                      </w:tc>
                      <w:tc>
                        <w:tcPr>
                          <w:tcW w:w="6293" w:type="dxa"/>
                          <w:gridSpan w:val="3"/>
                          <w:vMerge/>
                          <w:tcBorders>
                            <w:bottom w:val="single" w:sz="18" w:space="0" w:color="auto"/>
                          </w:tcBorders>
                          <w:vAlign w:val="center"/>
                        </w:tcPr>
                        <w:p w14:paraId="1DB84975" w14:textId="77777777" w:rsidR="00307A4E" w:rsidRDefault="00307A4E" w:rsidP="00E675EC">
                          <w:pPr>
                            <w:jc w:val="center"/>
                          </w:pPr>
                        </w:p>
                      </w:tc>
                      <w:tc>
                        <w:tcPr>
                          <w:tcW w:w="555" w:type="dxa"/>
                          <w:vMerge/>
                          <w:tcBorders>
                            <w:bottom w:val="single" w:sz="18" w:space="0" w:color="auto"/>
                          </w:tcBorders>
                        </w:tcPr>
                        <w:p w14:paraId="41E6C420" w14:textId="77777777" w:rsidR="00307A4E" w:rsidRDefault="00307A4E"/>
                      </w:tc>
                    </w:tr>
                    <w:tr w:rsidR="00307A4E" w14:paraId="49B0A188" w14:textId="77777777">
                      <w:tc>
                        <w:tcPr>
                          <w:tcW w:w="278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6A4DC05B" w14:textId="77777777" w:rsidR="00307A4E" w:rsidRDefault="00307A4E"/>
                      </w:tc>
                      <w:tc>
                        <w:tcPr>
                          <w:tcW w:w="389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43D94105" w14:textId="77777777" w:rsidR="00307A4E" w:rsidRDefault="00307A4E"/>
                      </w:tc>
                      <w:tc>
                        <w:tcPr>
                          <w:tcW w:w="2274" w:type="dxa"/>
                          <w:gridSpan w:val="3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0A02E1E" w14:textId="77777777" w:rsidR="00307A4E" w:rsidRDefault="00307A4E">
                          <w:pPr>
                            <w:rPr>
                              <w:rFonts w:ascii="Arial" w:hAnsi="Arial"/>
                              <w:i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32" w:type="dxa"/>
                          <w:gridSpan w:val="2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</w:tcPr>
                        <w:p w14:paraId="1C15EB73" w14:textId="77777777" w:rsidR="00307A4E" w:rsidRDefault="00307A4E">
                          <w:pPr>
                            <w:pStyle w:val="10"/>
                          </w:pPr>
                        </w:p>
                      </w:tc>
                      <w:tc>
                        <w:tcPr>
                          <w:tcW w:w="4345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0FF65740" w14:textId="77777777" w:rsidR="00307A4E" w:rsidRDefault="00307A4E">
                          <w:pPr>
                            <w:pStyle w:val="10"/>
                            <w:rPr>
                              <w:i w:val="0"/>
                            </w:rPr>
                          </w:pPr>
                          <w:r>
                            <w:t>Копировал</w:t>
                          </w:r>
                        </w:p>
                      </w:tc>
                      <w:tc>
                        <w:tcPr>
                          <w:tcW w:w="1149" w:type="dxa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787DE144" w14:textId="77777777" w:rsidR="00307A4E" w:rsidRDefault="00307A4E">
                          <w:pPr>
                            <w:pStyle w:val="32"/>
                            <w:jc w:val="center"/>
                          </w:pPr>
                        </w:p>
                      </w:tc>
                      <w:tc>
                        <w:tcPr>
                          <w:tcW w:w="1354" w:type="dxa"/>
                          <w:gridSpan w:val="2"/>
                          <w:tcBorders>
                            <w:left w:val="nil"/>
                            <w:bottom w:val="nil"/>
                            <w:right w:val="nil"/>
                          </w:tcBorders>
                        </w:tcPr>
                        <w:p w14:paraId="1037D9F1" w14:textId="77777777" w:rsidR="00307A4E" w:rsidRDefault="00307A4E">
                          <w:pPr>
                            <w:pStyle w:val="10"/>
                            <w:ind w:left="0"/>
                            <w:rPr>
                              <w:spacing w:val="-8"/>
                            </w:rPr>
                          </w:pPr>
                          <w:r>
                            <w:rPr>
                              <w:spacing w:val="-8"/>
                            </w:rPr>
                            <w:t>Формат А4</w:t>
                          </w:r>
                        </w:p>
                      </w:tc>
                    </w:tr>
                  </w:tbl>
                  <w:p w14:paraId="1831B3FA" w14:textId="77777777" w:rsidR="00307A4E" w:rsidRDefault="00307A4E" w:rsidP="000E0759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46A6E44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03CF9"/>
    <w:multiLevelType w:val="hybridMultilevel"/>
    <w:tmpl w:val="50C4D46E"/>
    <w:lvl w:ilvl="0" w:tplc="AEE03E7A">
      <w:start w:val="1"/>
      <w:numFmt w:val="decimal"/>
      <w:suff w:val="space"/>
      <w:lvlText w:val="1.3.4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2593B"/>
    <w:multiLevelType w:val="hybridMultilevel"/>
    <w:tmpl w:val="B6D6A5CE"/>
    <w:lvl w:ilvl="0" w:tplc="3D4046FC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2994588"/>
    <w:multiLevelType w:val="hybridMultilevel"/>
    <w:tmpl w:val="01B25CAE"/>
    <w:lvl w:ilvl="0" w:tplc="CDCCC19C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95F37A2"/>
    <w:multiLevelType w:val="hybridMultilevel"/>
    <w:tmpl w:val="36FCECFE"/>
    <w:lvl w:ilvl="0" w:tplc="57E8B18E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AD719A3"/>
    <w:multiLevelType w:val="hybridMultilevel"/>
    <w:tmpl w:val="D812DB24"/>
    <w:lvl w:ilvl="0" w:tplc="F0CC471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725805"/>
    <w:multiLevelType w:val="hybridMultilevel"/>
    <w:tmpl w:val="54E43030"/>
    <w:lvl w:ilvl="0" w:tplc="309A1394">
      <w:start w:val="1"/>
      <w:numFmt w:val="decimal"/>
      <w:suff w:val="space"/>
      <w:lvlText w:val="1.8.%1 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804097C6">
      <w:start w:val="1"/>
      <w:numFmt w:val="decimal"/>
      <w:suff w:val="space"/>
      <w:lvlText w:val="1.7.%2 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F91C4AF8" w:tentative="1">
      <w:start w:val="1"/>
      <w:numFmt w:val="lowerRoman"/>
      <w:lvlText w:val="%3."/>
      <w:lvlJc w:val="right"/>
      <w:pPr>
        <w:ind w:left="2160" w:hanging="180"/>
      </w:pPr>
    </w:lvl>
    <w:lvl w:ilvl="3" w:tplc="84A4174C" w:tentative="1">
      <w:start w:val="1"/>
      <w:numFmt w:val="decimal"/>
      <w:lvlText w:val="%4."/>
      <w:lvlJc w:val="left"/>
      <w:pPr>
        <w:ind w:left="2880" w:hanging="360"/>
      </w:pPr>
    </w:lvl>
    <w:lvl w:ilvl="4" w:tplc="0868BF94" w:tentative="1">
      <w:start w:val="1"/>
      <w:numFmt w:val="lowerLetter"/>
      <w:lvlText w:val="%5."/>
      <w:lvlJc w:val="left"/>
      <w:pPr>
        <w:ind w:left="3600" w:hanging="360"/>
      </w:pPr>
    </w:lvl>
    <w:lvl w:ilvl="5" w:tplc="1C729DB2" w:tentative="1">
      <w:start w:val="1"/>
      <w:numFmt w:val="lowerRoman"/>
      <w:lvlText w:val="%6."/>
      <w:lvlJc w:val="right"/>
      <w:pPr>
        <w:ind w:left="4320" w:hanging="180"/>
      </w:pPr>
    </w:lvl>
    <w:lvl w:ilvl="6" w:tplc="34BEB25A" w:tentative="1">
      <w:start w:val="1"/>
      <w:numFmt w:val="decimal"/>
      <w:lvlText w:val="%7."/>
      <w:lvlJc w:val="left"/>
      <w:pPr>
        <w:ind w:left="5040" w:hanging="360"/>
      </w:pPr>
    </w:lvl>
    <w:lvl w:ilvl="7" w:tplc="A0EC1F64" w:tentative="1">
      <w:start w:val="1"/>
      <w:numFmt w:val="lowerLetter"/>
      <w:lvlText w:val="%8."/>
      <w:lvlJc w:val="left"/>
      <w:pPr>
        <w:ind w:left="5760" w:hanging="360"/>
      </w:pPr>
    </w:lvl>
    <w:lvl w:ilvl="8" w:tplc="B00C5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A1038"/>
    <w:multiLevelType w:val="hybridMultilevel"/>
    <w:tmpl w:val="2B0A79EE"/>
    <w:lvl w:ilvl="0" w:tplc="215AD0D6">
      <w:start w:val="1"/>
      <w:numFmt w:val="decimal"/>
      <w:suff w:val="space"/>
      <w:lvlText w:val="1.3.7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04C55"/>
    <w:multiLevelType w:val="hybridMultilevel"/>
    <w:tmpl w:val="80689F04"/>
    <w:lvl w:ilvl="0" w:tplc="91BA3376">
      <w:start w:val="1"/>
      <w:numFmt w:val="decimal"/>
      <w:suff w:val="space"/>
      <w:lvlText w:val="1.3.1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310FB3"/>
    <w:multiLevelType w:val="hybridMultilevel"/>
    <w:tmpl w:val="3F5E86C2"/>
    <w:lvl w:ilvl="0" w:tplc="23D85CDE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1B782A"/>
    <w:multiLevelType w:val="hybridMultilevel"/>
    <w:tmpl w:val="4A52BB66"/>
    <w:lvl w:ilvl="0" w:tplc="6F02F9CE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EBFA67E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AD66A64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46A93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3164CC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526D7A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124DCC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BCC2570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19E833A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CEA653C"/>
    <w:multiLevelType w:val="hybridMultilevel"/>
    <w:tmpl w:val="6BF03630"/>
    <w:lvl w:ilvl="0" w:tplc="2618EEE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364443"/>
    <w:multiLevelType w:val="hybridMultilevel"/>
    <w:tmpl w:val="A0E2AEEA"/>
    <w:lvl w:ilvl="0" w:tplc="D2D24348">
      <w:start w:val="1"/>
      <w:numFmt w:val="decimal"/>
      <w:suff w:val="space"/>
      <w:lvlText w:val="1.3.5.%1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2585A"/>
    <w:multiLevelType w:val="hybridMultilevel"/>
    <w:tmpl w:val="08CCF72E"/>
    <w:lvl w:ilvl="0" w:tplc="371479BE">
      <w:start w:val="1"/>
      <w:numFmt w:val="decimal"/>
      <w:suff w:val="space"/>
      <w:lvlText w:val="1.8.%1 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804097C6">
      <w:start w:val="1"/>
      <w:numFmt w:val="decimal"/>
      <w:suff w:val="space"/>
      <w:lvlText w:val="1.7.%2 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F91C4AF8" w:tentative="1">
      <w:start w:val="1"/>
      <w:numFmt w:val="lowerRoman"/>
      <w:lvlText w:val="%3."/>
      <w:lvlJc w:val="right"/>
      <w:pPr>
        <w:ind w:left="2160" w:hanging="180"/>
      </w:pPr>
    </w:lvl>
    <w:lvl w:ilvl="3" w:tplc="84A4174C" w:tentative="1">
      <w:start w:val="1"/>
      <w:numFmt w:val="decimal"/>
      <w:lvlText w:val="%4."/>
      <w:lvlJc w:val="left"/>
      <w:pPr>
        <w:ind w:left="2880" w:hanging="360"/>
      </w:pPr>
    </w:lvl>
    <w:lvl w:ilvl="4" w:tplc="0868BF94" w:tentative="1">
      <w:start w:val="1"/>
      <w:numFmt w:val="lowerLetter"/>
      <w:lvlText w:val="%5."/>
      <w:lvlJc w:val="left"/>
      <w:pPr>
        <w:ind w:left="3600" w:hanging="360"/>
      </w:pPr>
    </w:lvl>
    <w:lvl w:ilvl="5" w:tplc="1C729DB2" w:tentative="1">
      <w:start w:val="1"/>
      <w:numFmt w:val="lowerRoman"/>
      <w:lvlText w:val="%6."/>
      <w:lvlJc w:val="right"/>
      <w:pPr>
        <w:ind w:left="4320" w:hanging="180"/>
      </w:pPr>
    </w:lvl>
    <w:lvl w:ilvl="6" w:tplc="34BEB25A" w:tentative="1">
      <w:start w:val="1"/>
      <w:numFmt w:val="decimal"/>
      <w:lvlText w:val="%7."/>
      <w:lvlJc w:val="left"/>
      <w:pPr>
        <w:ind w:left="5040" w:hanging="360"/>
      </w:pPr>
    </w:lvl>
    <w:lvl w:ilvl="7" w:tplc="A0EC1F64" w:tentative="1">
      <w:start w:val="1"/>
      <w:numFmt w:val="lowerLetter"/>
      <w:lvlText w:val="%8."/>
      <w:lvlJc w:val="left"/>
      <w:pPr>
        <w:ind w:left="5760" w:hanging="360"/>
      </w:pPr>
    </w:lvl>
    <w:lvl w:ilvl="8" w:tplc="B00C5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2213D"/>
    <w:multiLevelType w:val="hybridMultilevel"/>
    <w:tmpl w:val="8EF48BAC"/>
    <w:lvl w:ilvl="0" w:tplc="9326931E">
      <w:start w:val="1"/>
      <w:numFmt w:val="decimal"/>
      <w:suff w:val="space"/>
      <w:lvlText w:val="1.3.8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EC3AE7"/>
    <w:multiLevelType w:val="hybridMultilevel"/>
    <w:tmpl w:val="189C88CC"/>
    <w:lvl w:ilvl="0" w:tplc="AEF20A6C">
      <w:start w:val="1"/>
      <w:numFmt w:val="decimal"/>
      <w:suff w:val="space"/>
      <w:lvlText w:val="1.3.13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51207"/>
    <w:multiLevelType w:val="hybridMultilevel"/>
    <w:tmpl w:val="D9E4881E"/>
    <w:lvl w:ilvl="0" w:tplc="57E420F8">
      <w:start w:val="1"/>
      <w:numFmt w:val="bullet"/>
      <w:lvlText w:val="–"/>
      <w:lvlJc w:val="left"/>
      <w:pPr>
        <w:ind w:left="2007" w:hanging="360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FACDE9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7" w15:restartNumberingAfterBreak="0">
    <w:nsid w:val="230774C2"/>
    <w:multiLevelType w:val="hybridMultilevel"/>
    <w:tmpl w:val="87EA935E"/>
    <w:lvl w:ilvl="0" w:tplc="2CCE5CB2">
      <w:start w:val="1"/>
      <w:numFmt w:val="decimal"/>
      <w:suff w:val="space"/>
      <w:lvlText w:val="1.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558A3"/>
    <w:multiLevelType w:val="hybridMultilevel"/>
    <w:tmpl w:val="D646F8FE"/>
    <w:lvl w:ilvl="0" w:tplc="A8425978">
      <w:start w:val="1"/>
      <w:numFmt w:val="decimal"/>
      <w:suff w:val="space"/>
      <w:lvlText w:val="1.3.3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362F1F"/>
    <w:multiLevelType w:val="hybridMultilevel"/>
    <w:tmpl w:val="92240E8E"/>
    <w:lvl w:ilvl="0" w:tplc="957075C6">
      <w:start w:val="1"/>
      <w:numFmt w:val="decimal"/>
      <w:suff w:val="space"/>
      <w:lvlText w:val="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DC7829"/>
    <w:multiLevelType w:val="hybridMultilevel"/>
    <w:tmpl w:val="89CCED78"/>
    <w:lvl w:ilvl="0" w:tplc="5AC81964">
      <w:start w:val="1"/>
      <w:numFmt w:val="decimal"/>
      <w:suff w:val="space"/>
      <w:lvlText w:val="1.4.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27BA471D"/>
    <w:multiLevelType w:val="hybridMultilevel"/>
    <w:tmpl w:val="58A63772"/>
    <w:lvl w:ilvl="0" w:tplc="C076DFE0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7FC1910"/>
    <w:multiLevelType w:val="hybridMultilevel"/>
    <w:tmpl w:val="B4CEF016"/>
    <w:lvl w:ilvl="0" w:tplc="B386B984">
      <w:start w:val="1"/>
      <w:numFmt w:val="decimal"/>
      <w:suff w:val="space"/>
      <w:lvlText w:val="1.3.10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5612FF"/>
    <w:multiLevelType w:val="hybridMultilevel"/>
    <w:tmpl w:val="070A786A"/>
    <w:lvl w:ilvl="0" w:tplc="9AAC477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BD715EB"/>
    <w:multiLevelType w:val="hybridMultilevel"/>
    <w:tmpl w:val="103AF132"/>
    <w:lvl w:ilvl="0" w:tplc="A8D47744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2CDE7D0D"/>
    <w:multiLevelType w:val="hybridMultilevel"/>
    <w:tmpl w:val="F8F453AE"/>
    <w:lvl w:ilvl="0" w:tplc="ACB63CE8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2D3210C6"/>
    <w:multiLevelType w:val="hybridMultilevel"/>
    <w:tmpl w:val="456A49D0"/>
    <w:lvl w:ilvl="0" w:tplc="1C621D66">
      <w:start w:val="1"/>
      <w:numFmt w:val="decimal"/>
      <w:suff w:val="space"/>
      <w:lvlText w:val="4.13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2E424CD4"/>
    <w:multiLevelType w:val="hybridMultilevel"/>
    <w:tmpl w:val="0B96BF28"/>
    <w:lvl w:ilvl="0" w:tplc="BF20B9B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33EB7679"/>
    <w:multiLevelType w:val="hybridMultilevel"/>
    <w:tmpl w:val="B6D6A5CE"/>
    <w:lvl w:ilvl="0" w:tplc="3D4046FC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3590122E"/>
    <w:multiLevelType w:val="hybridMultilevel"/>
    <w:tmpl w:val="449A3E16"/>
    <w:lvl w:ilvl="0" w:tplc="9AAC477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37C65B1C"/>
    <w:multiLevelType w:val="hybridMultilevel"/>
    <w:tmpl w:val="F8F453AE"/>
    <w:lvl w:ilvl="0" w:tplc="ACB63CE8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9454BBD"/>
    <w:multiLevelType w:val="hybridMultilevel"/>
    <w:tmpl w:val="641AD582"/>
    <w:lvl w:ilvl="0" w:tplc="4B846D60">
      <w:start w:val="1"/>
      <w:numFmt w:val="decimal"/>
      <w:pStyle w:val="3"/>
      <w:suff w:val="space"/>
      <w:lvlText w:val="1.%1"/>
      <w:lvlJc w:val="left"/>
      <w:pPr>
        <w:ind w:left="0" w:firstLine="709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794E09"/>
    <w:multiLevelType w:val="hybridMultilevel"/>
    <w:tmpl w:val="2B48C9AA"/>
    <w:lvl w:ilvl="0" w:tplc="82B86A58">
      <w:start w:val="1"/>
      <w:numFmt w:val="decimal"/>
      <w:suff w:val="space"/>
      <w:lvlText w:val="1.9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E422C0B"/>
    <w:multiLevelType w:val="hybridMultilevel"/>
    <w:tmpl w:val="01B25CAE"/>
    <w:lvl w:ilvl="0" w:tplc="CDCCC19C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3F3233A0"/>
    <w:multiLevelType w:val="hybridMultilevel"/>
    <w:tmpl w:val="C38EBDD4"/>
    <w:lvl w:ilvl="0" w:tplc="05AABB38">
      <w:start w:val="1"/>
      <w:numFmt w:val="decimal"/>
      <w:suff w:val="space"/>
      <w:lvlText w:val="1.5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0536502"/>
    <w:multiLevelType w:val="hybridMultilevel"/>
    <w:tmpl w:val="0E22A78C"/>
    <w:lvl w:ilvl="0" w:tplc="21EA4E9C">
      <w:start w:val="1"/>
      <w:numFmt w:val="decimal"/>
      <w:suff w:val="space"/>
      <w:lvlText w:val="4.3.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0E54CE9"/>
    <w:multiLevelType w:val="hybridMultilevel"/>
    <w:tmpl w:val="D11EEC0E"/>
    <w:lvl w:ilvl="0" w:tplc="01BCE804">
      <w:start w:val="1"/>
      <w:numFmt w:val="decimal"/>
      <w:suff w:val="space"/>
      <w:lvlText w:val="4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38638B1"/>
    <w:multiLevelType w:val="hybridMultilevel"/>
    <w:tmpl w:val="288E3930"/>
    <w:lvl w:ilvl="0" w:tplc="3ED857F0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464B5DAA"/>
    <w:multiLevelType w:val="hybridMultilevel"/>
    <w:tmpl w:val="DDF48DB4"/>
    <w:lvl w:ilvl="0" w:tplc="F648CDE8">
      <w:start w:val="1"/>
      <w:numFmt w:val="decimal"/>
      <w:suff w:val="space"/>
      <w:lvlText w:val="7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7C525C"/>
    <w:multiLevelType w:val="hybridMultilevel"/>
    <w:tmpl w:val="BF5A7572"/>
    <w:lvl w:ilvl="0" w:tplc="263C50B6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46AE5356"/>
    <w:multiLevelType w:val="hybridMultilevel"/>
    <w:tmpl w:val="BE820FBC"/>
    <w:lvl w:ilvl="0" w:tplc="5556474C">
      <w:start w:val="1"/>
      <w:numFmt w:val="decimal"/>
      <w:suff w:val="space"/>
      <w:lvlText w:val="%1 -"/>
      <w:lvlJc w:val="left"/>
      <w:pPr>
        <w:ind w:left="0" w:firstLine="709"/>
      </w:pPr>
      <w:rPr>
        <w:rFonts w:hint="default"/>
        <w:spacing w:val="0"/>
        <w:w w:val="100"/>
        <w:position w:val="0"/>
      </w:rPr>
    </w:lvl>
    <w:lvl w:ilvl="1" w:tplc="E250CC3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46C25507"/>
    <w:multiLevelType w:val="hybridMultilevel"/>
    <w:tmpl w:val="7C88D73C"/>
    <w:lvl w:ilvl="0" w:tplc="B5FAC8D0">
      <w:start w:val="1"/>
      <w:numFmt w:val="decimal"/>
      <w:suff w:val="space"/>
      <w:lvlText w:val="1.3.2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7D4426A"/>
    <w:multiLevelType w:val="hybridMultilevel"/>
    <w:tmpl w:val="3F5E86C2"/>
    <w:lvl w:ilvl="0" w:tplc="23D85CDE">
      <w:start w:val="1"/>
      <w:numFmt w:val="russianLower"/>
      <w:suff w:val="space"/>
      <w:lvlText w:val="%1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483A2AEF"/>
    <w:multiLevelType w:val="hybridMultilevel"/>
    <w:tmpl w:val="93FCC34C"/>
    <w:lvl w:ilvl="0" w:tplc="926A693C">
      <w:start w:val="1"/>
      <w:numFmt w:val="decimal"/>
      <w:suff w:val="space"/>
      <w:lvlText w:val="1.3.1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CF06741"/>
    <w:multiLevelType w:val="hybridMultilevel"/>
    <w:tmpl w:val="65AE5BB2"/>
    <w:lvl w:ilvl="0" w:tplc="25C2D926">
      <w:start w:val="1"/>
      <w:numFmt w:val="decimal"/>
      <w:suff w:val="space"/>
      <w:lvlText w:val="1.6.%1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463A66"/>
    <w:multiLevelType w:val="hybridMultilevel"/>
    <w:tmpl w:val="E5AC8680"/>
    <w:lvl w:ilvl="0" w:tplc="810E7D86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FA8161A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A56B45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8D6CA5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78C87D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5084B06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2F8602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FF646A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900FC0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4D784195"/>
    <w:multiLevelType w:val="hybridMultilevel"/>
    <w:tmpl w:val="47FE441C"/>
    <w:lvl w:ilvl="0" w:tplc="543ACA56">
      <w:start w:val="1"/>
      <w:numFmt w:val="decimal"/>
      <w:pStyle w:val="4"/>
      <w:suff w:val="space"/>
      <w:lvlText w:val="1.3.%1"/>
      <w:lvlJc w:val="left"/>
      <w:pPr>
        <w:ind w:left="0" w:firstLine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E6A787E"/>
    <w:multiLevelType w:val="hybridMultilevel"/>
    <w:tmpl w:val="BE820FBC"/>
    <w:lvl w:ilvl="0" w:tplc="5556474C">
      <w:start w:val="1"/>
      <w:numFmt w:val="decimal"/>
      <w:suff w:val="space"/>
      <w:lvlText w:val="%1 -"/>
      <w:lvlJc w:val="left"/>
      <w:pPr>
        <w:ind w:left="0" w:firstLine="709"/>
      </w:pPr>
      <w:rPr>
        <w:rFonts w:hint="default"/>
        <w:spacing w:val="0"/>
        <w:w w:val="100"/>
        <w:position w:val="0"/>
      </w:rPr>
    </w:lvl>
    <w:lvl w:ilvl="1" w:tplc="E250CC3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52F95130"/>
    <w:multiLevelType w:val="hybridMultilevel"/>
    <w:tmpl w:val="DCAC542A"/>
    <w:lvl w:ilvl="0" w:tplc="75747952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9" w15:restartNumberingAfterBreak="0">
    <w:nsid w:val="544A6157"/>
    <w:multiLevelType w:val="hybridMultilevel"/>
    <w:tmpl w:val="183AB23A"/>
    <w:lvl w:ilvl="0" w:tplc="A7DAD9B8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55667EDE"/>
    <w:multiLevelType w:val="hybridMultilevel"/>
    <w:tmpl w:val="23D05F8C"/>
    <w:lvl w:ilvl="0" w:tplc="E3D8697A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 w15:restartNumberingAfterBreak="0">
    <w:nsid w:val="568D1CE8"/>
    <w:multiLevelType w:val="multilevel"/>
    <w:tmpl w:val="EB34EF5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2" w15:restartNumberingAfterBreak="0">
    <w:nsid w:val="56D56E22"/>
    <w:multiLevelType w:val="hybridMultilevel"/>
    <w:tmpl w:val="A93E2DEC"/>
    <w:lvl w:ilvl="0" w:tplc="8AA6853A">
      <w:start w:val="1"/>
      <w:numFmt w:val="russianLower"/>
      <w:lvlText w:val="%1 )"/>
      <w:lvlJc w:val="left"/>
      <w:pPr>
        <w:ind w:left="1429" w:hanging="360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5B3B1F06"/>
    <w:multiLevelType w:val="hybridMultilevel"/>
    <w:tmpl w:val="009CCDCE"/>
    <w:lvl w:ilvl="0" w:tplc="6FEADA72">
      <w:start w:val="1"/>
      <w:numFmt w:val="decimal"/>
      <w:suff w:val="space"/>
      <w:lvlText w:val="1.4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694362"/>
    <w:multiLevelType w:val="multilevel"/>
    <w:tmpl w:val="A52C0B16"/>
    <w:lvl w:ilvl="0">
      <w:start w:val="1"/>
      <w:numFmt w:val="decimal"/>
      <w:pStyle w:val="1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0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31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5" w15:restartNumberingAfterBreak="0">
    <w:nsid w:val="5E801850"/>
    <w:multiLevelType w:val="hybridMultilevel"/>
    <w:tmpl w:val="0F58F17E"/>
    <w:lvl w:ilvl="0" w:tplc="BFF00DC2">
      <w:start w:val="1"/>
      <w:numFmt w:val="decimal"/>
      <w:suff w:val="space"/>
      <w:lvlText w:val="1.7.%1 "/>
      <w:lvlJc w:val="left"/>
      <w:pPr>
        <w:ind w:left="0" w:firstLine="709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4"/>
        <w:szCs w:val="24"/>
        <w:vertAlign w:val="baseline"/>
      </w:rPr>
    </w:lvl>
    <w:lvl w:ilvl="1" w:tplc="804097C6">
      <w:start w:val="1"/>
      <w:numFmt w:val="decimal"/>
      <w:suff w:val="space"/>
      <w:lvlText w:val="1.7.%2 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2" w:tplc="F91C4AF8" w:tentative="1">
      <w:start w:val="1"/>
      <w:numFmt w:val="lowerRoman"/>
      <w:lvlText w:val="%3."/>
      <w:lvlJc w:val="right"/>
      <w:pPr>
        <w:ind w:left="2160" w:hanging="180"/>
      </w:pPr>
    </w:lvl>
    <w:lvl w:ilvl="3" w:tplc="84A4174C" w:tentative="1">
      <w:start w:val="1"/>
      <w:numFmt w:val="decimal"/>
      <w:lvlText w:val="%4."/>
      <w:lvlJc w:val="left"/>
      <w:pPr>
        <w:ind w:left="2880" w:hanging="360"/>
      </w:pPr>
    </w:lvl>
    <w:lvl w:ilvl="4" w:tplc="0868BF94" w:tentative="1">
      <w:start w:val="1"/>
      <w:numFmt w:val="lowerLetter"/>
      <w:lvlText w:val="%5."/>
      <w:lvlJc w:val="left"/>
      <w:pPr>
        <w:ind w:left="3600" w:hanging="360"/>
      </w:pPr>
    </w:lvl>
    <w:lvl w:ilvl="5" w:tplc="1C729DB2" w:tentative="1">
      <w:start w:val="1"/>
      <w:numFmt w:val="lowerRoman"/>
      <w:lvlText w:val="%6."/>
      <w:lvlJc w:val="right"/>
      <w:pPr>
        <w:ind w:left="4320" w:hanging="180"/>
      </w:pPr>
    </w:lvl>
    <w:lvl w:ilvl="6" w:tplc="34BEB25A" w:tentative="1">
      <w:start w:val="1"/>
      <w:numFmt w:val="decimal"/>
      <w:lvlText w:val="%7."/>
      <w:lvlJc w:val="left"/>
      <w:pPr>
        <w:ind w:left="5040" w:hanging="360"/>
      </w:pPr>
    </w:lvl>
    <w:lvl w:ilvl="7" w:tplc="A0EC1F64" w:tentative="1">
      <w:start w:val="1"/>
      <w:numFmt w:val="lowerLetter"/>
      <w:lvlText w:val="%8."/>
      <w:lvlJc w:val="left"/>
      <w:pPr>
        <w:ind w:left="5760" w:hanging="360"/>
      </w:pPr>
    </w:lvl>
    <w:lvl w:ilvl="8" w:tplc="B00C5D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F895C1F"/>
    <w:multiLevelType w:val="hybridMultilevel"/>
    <w:tmpl w:val="C42AFE78"/>
    <w:lvl w:ilvl="0" w:tplc="DC1A8370">
      <w:start w:val="1"/>
      <w:numFmt w:val="decimal"/>
      <w:pStyle w:val="50"/>
      <w:suff w:val="space"/>
      <w:lvlText w:val="1.3.11.%1"/>
      <w:lvlJc w:val="left"/>
      <w:pPr>
        <w:ind w:left="0" w:firstLine="709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0986CE7"/>
    <w:multiLevelType w:val="hybridMultilevel"/>
    <w:tmpl w:val="2C528E00"/>
    <w:lvl w:ilvl="0" w:tplc="2946B7F6">
      <w:start w:val="1"/>
      <w:numFmt w:val="decimal"/>
      <w:suff w:val="space"/>
      <w:lvlText w:val="1.6.%1"/>
      <w:lvlJc w:val="left"/>
      <w:pPr>
        <w:ind w:left="0" w:firstLine="709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0A56D67"/>
    <w:multiLevelType w:val="hybridMultilevel"/>
    <w:tmpl w:val="D6CE4E28"/>
    <w:lvl w:ilvl="0" w:tplc="E0CED8A6">
      <w:start w:val="1"/>
      <w:numFmt w:val="decimal"/>
      <w:suff w:val="space"/>
      <w:lvlText w:val="1.10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26A49A2"/>
    <w:multiLevelType w:val="hybridMultilevel"/>
    <w:tmpl w:val="736EDA8A"/>
    <w:lvl w:ilvl="0" w:tplc="CDFE2798">
      <w:start w:val="1"/>
      <w:numFmt w:val="decimal"/>
      <w:suff w:val="space"/>
      <w:lvlText w:val="3.1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68F4888"/>
    <w:multiLevelType w:val="hybridMultilevel"/>
    <w:tmpl w:val="CA383984"/>
    <w:lvl w:ilvl="0" w:tplc="7F14B41A">
      <w:start w:val="1"/>
      <w:numFmt w:val="decimal"/>
      <w:suff w:val="space"/>
      <w:lvlText w:val="1.3.14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6D53929"/>
    <w:multiLevelType w:val="hybridMultilevel"/>
    <w:tmpl w:val="5F7C8CAE"/>
    <w:lvl w:ilvl="0" w:tplc="8BB059A4">
      <w:start w:val="1"/>
      <w:numFmt w:val="decimal"/>
      <w:suff w:val="space"/>
      <w:lvlText w:val="Г.%1"/>
      <w:lvlJc w:val="left"/>
      <w:pPr>
        <w:ind w:left="0" w:firstLine="709"/>
      </w:pPr>
      <w:rPr>
        <w:rFonts w:hint="default"/>
      </w:rPr>
    </w:lvl>
    <w:lvl w:ilvl="1" w:tplc="2AEE59BE" w:tentative="1">
      <w:start w:val="1"/>
      <w:numFmt w:val="lowerLetter"/>
      <w:lvlText w:val="%2."/>
      <w:lvlJc w:val="left"/>
      <w:pPr>
        <w:ind w:left="1440" w:hanging="360"/>
      </w:pPr>
    </w:lvl>
    <w:lvl w:ilvl="2" w:tplc="3566FD7C" w:tentative="1">
      <w:start w:val="1"/>
      <w:numFmt w:val="lowerRoman"/>
      <w:lvlText w:val="%3."/>
      <w:lvlJc w:val="right"/>
      <w:pPr>
        <w:ind w:left="2160" w:hanging="180"/>
      </w:pPr>
    </w:lvl>
    <w:lvl w:ilvl="3" w:tplc="014E6EB2" w:tentative="1">
      <w:start w:val="1"/>
      <w:numFmt w:val="decimal"/>
      <w:lvlText w:val="%4."/>
      <w:lvlJc w:val="left"/>
      <w:pPr>
        <w:ind w:left="2880" w:hanging="360"/>
      </w:pPr>
    </w:lvl>
    <w:lvl w:ilvl="4" w:tplc="2C005120" w:tentative="1">
      <w:start w:val="1"/>
      <w:numFmt w:val="lowerLetter"/>
      <w:lvlText w:val="%5."/>
      <w:lvlJc w:val="left"/>
      <w:pPr>
        <w:ind w:left="3600" w:hanging="360"/>
      </w:pPr>
    </w:lvl>
    <w:lvl w:ilvl="5" w:tplc="88164936" w:tentative="1">
      <w:start w:val="1"/>
      <w:numFmt w:val="lowerRoman"/>
      <w:lvlText w:val="%6."/>
      <w:lvlJc w:val="right"/>
      <w:pPr>
        <w:ind w:left="4320" w:hanging="180"/>
      </w:pPr>
    </w:lvl>
    <w:lvl w:ilvl="6" w:tplc="2A5A1CF6" w:tentative="1">
      <w:start w:val="1"/>
      <w:numFmt w:val="decimal"/>
      <w:lvlText w:val="%7."/>
      <w:lvlJc w:val="left"/>
      <w:pPr>
        <w:ind w:left="5040" w:hanging="360"/>
      </w:pPr>
    </w:lvl>
    <w:lvl w:ilvl="7" w:tplc="505650F6" w:tentative="1">
      <w:start w:val="1"/>
      <w:numFmt w:val="lowerLetter"/>
      <w:lvlText w:val="%8."/>
      <w:lvlJc w:val="left"/>
      <w:pPr>
        <w:ind w:left="5760" w:hanging="360"/>
      </w:pPr>
    </w:lvl>
    <w:lvl w:ilvl="8" w:tplc="73D88E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9676CB8"/>
    <w:multiLevelType w:val="hybridMultilevel"/>
    <w:tmpl w:val="175A24E0"/>
    <w:lvl w:ilvl="0" w:tplc="92C8714E">
      <w:start w:val="1"/>
      <w:numFmt w:val="decimal"/>
      <w:suff w:val="space"/>
      <w:lvlText w:val="1.3.9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12D2267"/>
    <w:multiLevelType w:val="hybridMultilevel"/>
    <w:tmpl w:val="E336297A"/>
    <w:lvl w:ilvl="0" w:tplc="D708F280">
      <w:start w:val="1"/>
      <w:numFmt w:val="decimal"/>
      <w:suff w:val="space"/>
      <w:lvlText w:val="1.3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27306D0"/>
    <w:multiLevelType w:val="hybridMultilevel"/>
    <w:tmpl w:val="1870DCBE"/>
    <w:lvl w:ilvl="0" w:tplc="B3EAA526">
      <w:start w:val="1"/>
      <w:numFmt w:val="decimal"/>
      <w:suff w:val="space"/>
      <w:lvlText w:val="1.3.6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2FF6AE1"/>
    <w:multiLevelType w:val="hybridMultilevel"/>
    <w:tmpl w:val="FFB8D998"/>
    <w:lvl w:ilvl="0" w:tplc="91749878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6" w15:restartNumberingAfterBreak="0">
    <w:nsid w:val="74C9061C"/>
    <w:multiLevelType w:val="hybridMultilevel"/>
    <w:tmpl w:val="964EB8E6"/>
    <w:lvl w:ilvl="0" w:tplc="4F0E27E2">
      <w:start w:val="1"/>
      <w:numFmt w:val="decimal"/>
      <w:suff w:val="space"/>
      <w:lvlText w:val="1.1.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68F29E0"/>
    <w:multiLevelType w:val="hybridMultilevel"/>
    <w:tmpl w:val="B70269E8"/>
    <w:lvl w:ilvl="0" w:tplc="2F88BF7C">
      <w:start w:val="1"/>
      <w:numFmt w:val="decimal"/>
      <w:suff w:val="space"/>
      <w:lvlText w:val="2.%1"/>
      <w:lvlJc w:val="left"/>
      <w:pPr>
        <w:ind w:left="0" w:firstLine="709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7CF10AA"/>
    <w:multiLevelType w:val="hybridMultilevel"/>
    <w:tmpl w:val="01B25CAE"/>
    <w:lvl w:ilvl="0" w:tplc="CDCCC19C">
      <w:start w:val="1"/>
      <w:numFmt w:val="russianLower"/>
      <w:suff w:val="space"/>
      <w:lvlText w:val="%1 )"/>
      <w:lvlJc w:val="left"/>
      <w:pPr>
        <w:ind w:left="0" w:firstLine="709"/>
      </w:pPr>
      <w:rPr>
        <w:rFonts w:hint="default"/>
        <w:caps w:val="0"/>
        <w:strike w:val="0"/>
        <w:dstrike w:val="0"/>
        <w:vanish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9" w15:restartNumberingAfterBreak="0">
    <w:nsid w:val="7B6536A0"/>
    <w:multiLevelType w:val="hybridMultilevel"/>
    <w:tmpl w:val="8AB230A6"/>
    <w:lvl w:ilvl="0" w:tplc="D61C94EC">
      <w:start w:val="1"/>
      <w:numFmt w:val="bullet"/>
      <w:suff w:val="space"/>
      <w:lvlText w:val="–"/>
      <w:lvlJc w:val="left"/>
      <w:pPr>
        <w:ind w:left="0" w:firstLine="709"/>
      </w:pPr>
      <w:rPr>
        <w:rFonts w:ascii="Times New Roman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D8110BB"/>
    <w:multiLevelType w:val="hybridMultilevel"/>
    <w:tmpl w:val="98C0742A"/>
    <w:lvl w:ilvl="0" w:tplc="3ED857F0">
      <w:start w:val="1"/>
      <w:numFmt w:val="bullet"/>
      <w:suff w:val="space"/>
      <w:lvlText w:val="‒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4"/>
  </w:num>
  <w:num w:numId="2">
    <w:abstractNumId w:val="0"/>
  </w:num>
  <w:num w:numId="3">
    <w:abstractNumId w:val="5"/>
  </w:num>
  <w:num w:numId="4">
    <w:abstractNumId w:val="37"/>
  </w:num>
  <w:num w:numId="5">
    <w:abstractNumId w:val="23"/>
  </w:num>
  <w:num w:numId="6">
    <w:abstractNumId w:val="65"/>
  </w:num>
  <w:num w:numId="7">
    <w:abstractNumId w:val="45"/>
  </w:num>
  <w:num w:numId="8">
    <w:abstractNumId w:val="70"/>
  </w:num>
  <w:num w:numId="9">
    <w:abstractNumId w:val="29"/>
  </w:num>
  <w:num w:numId="10">
    <w:abstractNumId w:val="48"/>
  </w:num>
  <w:num w:numId="11">
    <w:abstractNumId w:val="10"/>
  </w:num>
  <w:num w:numId="12">
    <w:abstractNumId w:val="53"/>
  </w:num>
  <w:num w:numId="13">
    <w:abstractNumId w:val="55"/>
  </w:num>
  <w:num w:numId="14">
    <w:abstractNumId w:val="50"/>
  </w:num>
  <w:num w:numId="15">
    <w:abstractNumId w:val="36"/>
  </w:num>
  <w:num w:numId="16">
    <w:abstractNumId w:val="40"/>
  </w:num>
  <w:num w:numId="17">
    <w:abstractNumId w:val="61"/>
  </w:num>
  <w:num w:numId="18">
    <w:abstractNumId w:val="67"/>
  </w:num>
  <w:num w:numId="19">
    <w:abstractNumId w:val="66"/>
  </w:num>
  <w:num w:numId="20">
    <w:abstractNumId w:val="17"/>
  </w:num>
  <w:num w:numId="21">
    <w:abstractNumId w:val="63"/>
  </w:num>
  <w:num w:numId="22">
    <w:abstractNumId w:val="41"/>
  </w:num>
  <w:num w:numId="23">
    <w:abstractNumId w:val="18"/>
  </w:num>
  <w:num w:numId="24">
    <w:abstractNumId w:val="1"/>
  </w:num>
  <w:num w:numId="25">
    <w:abstractNumId w:val="12"/>
  </w:num>
  <w:num w:numId="26">
    <w:abstractNumId w:val="64"/>
  </w:num>
  <w:num w:numId="27">
    <w:abstractNumId w:val="7"/>
  </w:num>
  <w:num w:numId="28">
    <w:abstractNumId w:val="14"/>
  </w:num>
  <w:num w:numId="29">
    <w:abstractNumId w:val="62"/>
  </w:num>
  <w:num w:numId="30">
    <w:abstractNumId w:val="22"/>
  </w:num>
  <w:num w:numId="31">
    <w:abstractNumId w:val="33"/>
  </w:num>
  <w:num w:numId="32">
    <w:abstractNumId w:val="68"/>
  </w:num>
  <w:num w:numId="33">
    <w:abstractNumId w:val="3"/>
  </w:num>
  <w:num w:numId="34">
    <w:abstractNumId w:val="24"/>
  </w:num>
  <w:num w:numId="35">
    <w:abstractNumId w:val="9"/>
  </w:num>
  <w:num w:numId="36">
    <w:abstractNumId w:val="15"/>
  </w:num>
  <w:num w:numId="37">
    <w:abstractNumId w:val="60"/>
  </w:num>
  <w:num w:numId="38">
    <w:abstractNumId w:val="8"/>
  </w:num>
  <w:num w:numId="39">
    <w:abstractNumId w:val="34"/>
  </w:num>
  <w:num w:numId="40">
    <w:abstractNumId w:val="44"/>
  </w:num>
  <w:num w:numId="41">
    <w:abstractNumId w:val="49"/>
  </w:num>
  <w:num w:numId="42">
    <w:abstractNumId w:val="32"/>
  </w:num>
  <w:num w:numId="43">
    <w:abstractNumId w:val="58"/>
  </w:num>
  <w:num w:numId="44">
    <w:abstractNumId w:val="31"/>
  </w:num>
  <w:num w:numId="45">
    <w:abstractNumId w:val="46"/>
  </w:num>
  <w:num w:numId="46">
    <w:abstractNumId w:val="56"/>
  </w:num>
  <w:num w:numId="47">
    <w:abstractNumId w:val="59"/>
  </w:num>
  <w:num w:numId="48">
    <w:abstractNumId w:val="69"/>
  </w:num>
  <w:num w:numId="49">
    <w:abstractNumId w:val="19"/>
  </w:num>
  <w:num w:numId="50">
    <w:abstractNumId w:val="35"/>
  </w:num>
  <w:num w:numId="51">
    <w:abstractNumId w:val="26"/>
  </w:num>
  <w:num w:numId="52">
    <w:abstractNumId w:val="28"/>
  </w:num>
  <w:num w:numId="53">
    <w:abstractNumId w:val="52"/>
  </w:num>
  <w:num w:numId="54">
    <w:abstractNumId w:val="4"/>
  </w:num>
  <w:num w:numId="55">
    <w:abstractNumId w:val="21"/>
  </w:num>
  <w:num w:numId="56">
    <w:abstractNumId w:val="25"/>
  </w:num>
  <w:num w:numId="57">
    <w:abstractNumId w:val="30"/>
  </w:num>
  <w:num w:numId="58">
    <w:abstractNumId w:val="39"/>
  </w:num>
  <w:num w:numId="59">
    <w:abstractNumId w:val="27"/>
  </w:num>
  <w:num w:numId="60">
    <w:abstractNumId w:val="11"/>
  </w:num>
  <w:num w:numId="61">
    <w:abstractNumId w:val="47"/>
  </w:num>
  <w:num w:numId="62">
    <w:abstractNumId w:val="16"/>
  </w:num>
  <w:num w:numId="63">
    <w:abstractNumId w:val="38"/>
  </w:num>
  <w:num w:numId="64">
    <w:abstractNumId w:val="42"/>
  </w:num>
  <w:num w:numId="65">
    <w:abstractNumId w:val="43"/>
  </w:num>
  <w:num w:numId="66">
    <w:abstractNumId w:val="13"/>
  </w:num>
  <w:num w:numId="67">
    <w:abstractNumId w:val="6"/>
  </w:num>
  <w:num w:numId="68">
    <w:abstractNumId w:val="2"/>
  </w:num>
  <w:num w:numId="69">
    <w:abstractNumId w:val="51"/>
  </w:num>
  <w:num w:numId="70">
    <w:abstractNumId w:val="57"/>
  </w:num>
  <w:num w:numId="71">
    <w:abstractNumId w:val="20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rawingGridHorizontalSpacing w:val="14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08"/>
    <w:rsid w:val="00000830"/>
    <w:rsid w:val="00001BF1"/>
    <w:rsid w:val="0000322C"/>
    <w:rsid w:val="0000432B"/>
    <w:rsid w:val="00004360"/>
    <w:rsid w:val="00004E38"/>
    <w:rsid w:val="00012368"/>
    <w:rsid w:val="00012B06"/>
    <w:rsid w:val="00014A21"/>
    <w:rsid w:val="00014C7E"/>
    <w:rsid w:val="0001519E"/>
    <w:rsid w:val="00015419"/>
    <w:rsid w:val="000159A9"/>
    <w:rsid w:val="00015BD9"/>
    <w:rsid w:val="0001731B"/>
    <w:rsid w:val="00017F76"/>
    <w:rsid w:val="00020A68"/>
    <w:rsid w:val="0002129D"/>
    <w:rsid w:val="000229AD"/>
    <w:rsid w:val="0002313F"/>
    <w:rsid w:val="00023ECF"/>
    <w:rsid w:val="00024D34"/>
    <w:rsid w:val="000254A5"/>
    <w:rsid w:val="00025A87"/>
    <w:rsid w:val="00025B73"/>
    <w:rsid w:val="00026147"/>
    <w:rsid w:val="0002695C"/>
    <w:rsid w:val="00026DBE"/>
    <w:rsid w:val="0002703E"/>
    <w:rsid w:val="0002727D"/>
    <w:rsid w:val="00032347"/>
    <w:rsid w:val="000325A5"/>
    <w:rsid w:val="00033195"/>
    <w:rsid w:val="0003417A"/>
    <w:rsid w:val="0003541E"/>
    <w:rsid w:val="0003595B"/>
    <w:rsid w:val="00035EF1"/>
    <w:rsid w:val="00035F2E"/>
    <w:rsid w:val="00036B93"/>
    <w:rsid w:val="000379BB"/>
    <w:rsid w:val="00037B02"/>
    <w:rsid w:val="00040977"/>
    <w:rsid w:val="0004158B"/>
    <w:rsid w:val="0004219C"/>
    <w:rsid w:val="00042507"/>
    <w:rsid w:val="00042FB7"/>
    <w:rsid w:val="000433C1"/>
    <w:rsid w:val="0004388E"/>
    <w:rsid w:val="000439EF"/>
    <w:rsid w:val="00044FB6"/>
    <w:rsid w:val="000458E6"/>
    <w:rsid w:val="00045DDA"/>
    <w:rsid w:val="00046FCC"/>
    <w:rsid w:val="00047A69"/>
    <w:rsid w:val="000504F6"/>
    <w:rsid w:val="000514EC"/>
    <w:rsid w:val="000515BC"/>
    <w:rsid w:val="00052EDC"/>
    <w:rsid w:val="00053756"/>
    <w:rsid w:val="00055B87"/>
    <w:rsid w:val="000562D8"/>
    <w:rsid w:val="00056C63"/>
    <w:rsid w:val="000570AF"/>
    <w:rsid w:val="00057EE1"/>
    <w:rsid w:val="0006010B"/>
    <w:rsid w:val="00063062"/>
    <w:rsid w:val="0006321B"/>
    <w:rsid w:val="000636BA"/>
    <w:rsid w:val="00063F19"/>
    <w:rsid w:val="00064315"/>
    <w:rsid w:val="00064870"/>
    <w:rsid w:val="000648FC"/>
    <w:rsid w:val="00066C94"/>
    <w:rsid w:val="000708AE"/>
    <w:rsid w:val="00070E4F"/>
    <w:rsid w:val="00072EDD"/>
    <w:rsid w:val="0007382C"/>
    <w:rsid w:val="000740C0"/>
    <w:rsid w:val="0007442A"/>
    <w:rsid w:val="000748CF"/>
    <w:rsid w:val="000755FA"/>
    <w:rsid w:val="00076C7F"/>
    <w:rsid w:val="0008140C"/>
    <w:rsid w:val="000825DA"/>
    <w:rsid w:val="0008290A"/>
    <w:rsid w:val="00083A72"/>
    <w:rsid w:val="000847D7"/>
    <w:rsid w:val="00084986"/>
    <w:rsid w:val="00084B0A"/>
    <w:rsid w:val="00085144"/>
    <w:rsid w:val="00085D50"/>
    <w:rsid w:val="00090085"/>
    <w:rsid w:val="00090A22"/>
    <w:rsid w:val="000912C6"/>
    <w:rsid w:val="0009167F"/>
    <w:rsid w:val="0009173C"/>
    <w:rsid w:val="0009176E"/>
    <w:rsid w:val="00091999"/>
    <w:rsid w:val="000923B4"/>
    <w:rsid w:val="00092C59"/>
    <w:rsid w:val="0009413B"/>
    <w:rsid w:val="00094AF2"/>
    <w:rsid w:val="000975F8"/>
    <w:rsid w:val="00097CDB"/>
    <w:rsid w:val="000A0BB9"/>
    <w:rsid w:val="000A161D"/>
    <w:rsid w:val="000A21B8"/>
    <w:rsid w:val="000A2672"/>
    <w:rsid w:val="000A2755"/>
    <w:rsid w:val="000A3414"/>
    <w:rsid w:val="000A359E"/>
    <w:rsid w:val="000A3718"/>
    <w:rsid w:val="000A38E6"/>
    <w:rsid w:val="000A4952"/>
    <w:rsid w:val="000A66DD"/>
    <w:rsid w:val="000A6843"/>
    <w:rsid w:val="000A7061"/>
    <w:rsid w:val="000A73CB"/>
    <w:rsid w:val="000A7C8C"/>
    <w:rsid w:val="000A7E15"/>
    <w:rsid w:val="000B04B2"/>
    <w:rsid w:val="000B0EF9"/>
    <w:rsid w:val="000B3E89"/>
    <w:rsid w:val="000B4928"/>
    <w:rsid w:val="000B4CEB"/>
    <w:rsid w:val="000B5C47"/>
    <w:rsid w:val="000B679F"/>
    <w:rsid w:val="000B69C1"/>
    <w:rsid w:val="000B78EC"/>
    <w:rsid w:val="000B7F6B"/>
    <w:rsid w:val="000C0132"/>
    <w:rsid w:val="000C0191"/>
    <w:rsid w:val="000C21E6"/>
    <w:rsid w:val="000C28BF"/>
    <w:rsid w:val="000C34E0"/>
    <w:rsid w:val="000C36B2"/>
    <w:rsid w:val="000C48C4"/>
    <w:rsid w:val="000C58D9"/>
    <w:rsid w:val="000C6284"/>
    <w:rsid w:val="000C6D46"/>
    <w:rsid w:val="000C7191"/>
    <w:rsid w:val="000D0DCA"/>
    <w:rsid w:val="000D13C3"/>
    <w:rsid w:val="000D197A"/>
    <w:rsid w:val="000D1C09"/>
    <w:rsid w:val="000D1C9A"/>
    <w:rsid w:val="000D24FB"/>
    <w:rsid w:val="000D2C67"/>
    <w:rsid w:val="000D2DAA"/>
    <w:rsid w:val="000D386A"/>
    <w:rsid w:val="000D456E"/>
    <w:rsid w:val="000D47E2"/>
    <w:rsid w:val="000D4958"/>
    <w:rsid w:val="000D4B8F"/>
    <w:rsid w:val="000D4E37"/>
    <w:rsid w:val="000D530B"/>
    <w:rsid w:val="000D599D"/>
    <w:rsid w:val="000D66D6"/>
    <w:rsid w:val="000D6970"/>
    <w:rsid w:val="000D6DEA"/>
    <w:rsid w:val="000D7724"/>
    <w:rsid w:val="000D78C0"/>
    <w:rsid w:val="000E0759"/>
    <w:rsid w:val="000E1330"/>
    <w:rsid w:val="000E2134"/>
    <w:rsid w:val="000E24ED"/>
    <w:rsid w:val="000E2C10"/>
    <w:rsid w:val="000E3315"/>
    <w:rsid w:val="000E3B6F"/>
    <w:rsid w:val="000E472C"/>
    <w:rsid w:val="000E50ED"/>
    <w:rsid w:val="000E5111"/>
    <w:rsid w:val="000E5C0B"/>
    <w:rsid w:val="000E5DAA"/>
    <w:rsid w:val="000E5E88"/>
    <w:rsid w:val="000E6CCE"/>
    <w:rsid w:val="000E77FA"/>
    <w:rsid w:val="000F0121"/>
    <w:rsid w:val="000F0BAF"/>
    <w:rsid w:val="000F0E58"/>
    <w:rsid w:val="000F1301"/>
    <w:rsid w:val="000F1C28"/>
    <w:rsid w:val="000F1E4C"/>
    <w:rsid w:val="000F26F0"/>
    <w:rsid w:val="000F2776"/>
    <w:rsid w:val="000F3E6D"/>
    <w:rsid w:val="000F6384"/>
    <w:rsid w:val="000F70CA"/>
    <w:rsid w:val="00101523"/>
    <w:rsid w:val="00104151"/>
    <w:rsid w:val="001047EF"/>
    <w:rsid w:val="00104C84"/>
    <w:rsid w:val="0010529B"/>
    <w:rsid w:val="0011080E"/>
    <w:rsid w:val="00110FEB"/>
    <w:rsid w:val="00113867"/>
    <w:rsid w:val="00113BF1"/>
    <w:rsid w:val="00113FBB"/>
    <w:rsid w:val="001147B9"/>
    <w:rsid w:val="00114ABE"/>
    <w:rsid w:val="001159F6"/>
    <w:rsid w:val="001165E9"/>
    <w:rsid w:val="0012151E"/>
    <w:rsid w:val="00121878"/>
    <w:rsid w:val="00121B42"/>
    <w:rsid w:val="00121DAB"/>
    <w:rsid w:val="0012224C"/>
    <w:rsid w:val="00123302"/>
    <w:rsid w:val="00124905"/>
    <w:rsid w:val="00124CC6"/>
    <w:rsid w:val="001253BC"/>
    <w:rsid w:val="00130962"/>
    <w:rsid w:val="00131647"/>
    <w:rsid w:val="00132AE5"/>
    <w:rsid w:val="001334BA"/>
    <w:rsid w:val="00133599"/>
    <w:rsid w:val="001344D8"/>
    <w:rsid w:val="00134D00"/>
    <w:rsid w:val="001352F0"/>
    <w:rsid w:val="00137618"/>
    <w:rsid w:val="00140352"/>
    <w:rsid w:val="00140EA2"/>
    <w:rsid w:val="001418D3"/>
    <w:rsid w:val="00141E74"/>
    <w:rsid w:val="001425E2"/>
    <w:rsid w:val="001436E0"/>
    <w:rsid w:val="0014499F"/>
    <w:rsid w:val="00145095"/>
    <w:rsid w:val="0014578B"/>
    <w:rsid w:val="00146A24"/>
    <w:rsid w:val="00150579"/>
    <w:rsid w:val="001514E6"/>
    <w:rsid w:val="00151DDC"/>
    <w:rsid w:val="00151F5F"/>
    <w:rsid w:val="001525A2"/>
    <w:rsid w:val="0015282B"/>
    <w:rsid w:val="00152E83"/>
    <w:rsid w:val="00153CD1"/>
    <w:rsid w:val="001540F3"/>
    <w:rsid w:val="00154742"/>
    <w:rsid w:val="00154A43"/>
    <w:rsid w:val="00154C52"/>
    <w:rsid w:val="00155960"/>
    <w:rsid w:val="001559D7"/>
    <w:rsid w:val="00155B22"/>
    <w:rsid w:val="0015640A"/>
    <w:rsid w:val="00156572"/>
    <w:rsid w:val="0015737A"/>
    <w:rsid w:val="001574C4"/>
    <w:rsid w:val="00157998"/>
    <w:rsid w:val="001603C3"/>
    <w:rsid w:val="0016343C"/>
    <w:rsid w:val="001636A7"/>
    <w:rsid w:val="00163798"/>
    <w:rsid w:val="001639E6"/>
    <w:rsid w:val="0016676D"/>
    <w:rsid w:val="001701C6"/>
    <w:rsid w:val="00171411"/>
    <w:rsid w:val="00171454"/>
    <w:rsid w:val="00171615"/>
    <w:rsid w:val="00173050"/>
    <w:rsid w:val="001744CF"/>
    <w:rsid w:val="00174F08"/>
    <w:rsid w:val="00176A94"/>
    <w:rsid w:val="00177F1A"/>
    <w:rsid w:val="0018035D"/>
    <w:rsid w:val="00181AD6"/>
    <w:rsid w:val="0018250B"/>
    <w:rsid w:val="00183674"/>
    <w:rsid w:val="00184122"/>
    <w:rsid w:val="001847EA"/>
    <w:rsid w:val="00184AE1"/>
    <w:rsid w:val="001864B2"/>
    <w:rsid w:val="00191116"/>
    <w:rsid w:val="0019336F"/>
    <w:rsid w:val="00194781"/>
    <w:rsid w:val="0019569C"/>
    <w:rsid w:val="00195FE5"/>
    <w:rsid w:val="00196F9A"/>
    <w:rsid w:val="001A00DF"/>
    <w:rsid w:val="001A05F3"/>
    <w:rsid w:val="001A0D7D"/>
    <w:rsid w:val="001A464F"/>
    <w:rsid w:val="001A4EB8"/>
    <w:rsid w:val="001A4FEA"/>
    <w:rsid w:val="001A5F94"/>
    <w:rsid w:val="001A6A08"/>
    <w:rsid w:val="001A7441"/>
    <w:rsid w:val="001A76AC"/>
    <w:rsid w:val="001B0BA5"/>
    <w:rsid w:val="001B170A"/>
    <w:rsid w:val="001B1EE2"/>
    <w:rsid w:val="001B2BC8"/>
    <w:rsid w:val="001B2CC1"/>
    <w:rsid w:val="001B4E68"/>
    <w:rsid w:val="001B618C"/>
    <w:rsid w:val="001B68B5"/>
    <w:rsid w:val="001B6E8B"/>
    <w:rsid w:val="001B6FA4"/>
    <w:rsid w:val="001B73BF"/>
    <w:rsid w:val="001B7988"/>
    <w:rsid w:val="001C12AC"/>
    <w:rsid w:val="001C1E7E"/>
    <w:rsid w:val="001C2632"/>
    <w:rsid w:val="001C3155"/>
    <w:rsid w:val="001C42AB"/>
    <w:rsid w:val="001C4F27"/>
    <w:rsid w:val="001C62DA"/>
    <w:rsid w:val="001C7104"/>
    <w:rsid w:val="001C7666"/>
    <w:rsid w:val="001C78D3"/>
    <w:rsid w:val="001D039C"/>
    <w:rsid w:val="001D0544"/>
    <w:rsid w:val="001D200B"/>
    <w:rsid w:val="001D2DC6"/>
    <w:rsid w:val="001D35C8"/>
    <w:rsid w:val="001D43B6"/>
    <w:rsid w:val="001D456F"/>
    <w:rsid w:val="001D56D3"/>
    <w:rsid w:val="001D77E9"/>
    <w:rsid w:val="001D7BA9"/>
    <w:rsid w:val="001E0EDA"/>
    <w:rsid w:val="001E193C"/>
    <w:rsid w:val="001E1DD1"/>
    <w:rsid w:val="001E2351"/>
    <w:rsid w:val="001E2424"/>
    <w:rsid w:val="001E356E"/>
    <w:rsid w:val="001E4A4C"/>
    <w:rsid w:val="001E5BDD"/>
    <w:rsid w:val="001F2544"/>
    <w:rsid w:val="001F28AF"/>
    <w:rsid w:val="001F3B1E"/>
    <w:rsid w:val="001F3D3E"/>
    <w:rsid w:val="001F4483"/>
    <w:rsid w:val="001F4909"/>
    <w:rsid w:val="001F5672"/>
    <w:rsid w:val="001F6C6E"/>
    <w:rsid w:val="00201896"/>
    <w:rsid w:val="00201AA8"/>
    <w:rsid w:val="00201EC5"/>
    <w:rsid w:val="00201EC8"/>
    <w:rsid w:val="002023D4"/>
    <w:rsid w:val="00204281"/>
    <w:rsid w:val="0020496C"/>
    <w:rsid w:val="00204E82"/>
    <w:rsid w:val="0020768C"/>
    <w:rsid w:val="002079F5"/>
    <w:rsid w:val="00211876"/>
    <w:rsid w:val="00211CF2"/>
    <w:rsid w:val="002127AB"/>
    <w:rsid w:val="00215771"/>
    <w:rsid w:val="00215E47"/>
    <w:rsid w:val="00216854"/>
    <w:rsid w:val="00217CEA"/>
    <w:rsid w:val="002214F6"/>
    <w:rsid w:val="00222211"/>
    <w:rsid w:val="00222665"/>
    <w:rsid w:val="002229E4"/>
    <w:rsid w:val="00224FDD"/>
    <w:rsid w:val="002258E9"/>
    <w:rsid w:val="00225F8E"/>
    <w:rsid w:val="00226671"/>
    <w:rsid w:val="00226F64"/>
    <w:rsid w:val="00227965"/>
    <w:rsid w:val="00230E65"/>
    <w:rsid w:val="002323E0"/>
    <w:rsid w:val="0023258C"/>
    <w:rsid w:val="002327AF"/>
    <w:rsid w:val="00232B7F"/>
    <w:rsid w:val="0023402E"/>
    <w:rsid w:val="0023536B"/>
    <w:rsid w:val="002362AD"/>
    <w:rsid w:val="002366AB"/>
    <w:rsid w:val="00237923"/>
    <w:rsid w:val="00240DD5"/>
    <w:rsid w:val="0024128B"/>
    <w:rsid w:val="0024235F"/>
    <w:rsid w:val="00242477"/>
    <w:rsid w:val="002426D8"/>
    <w:rsid w:val="00242853"/>
    <w:rsid w:val="00244314"/>
    <w:rsid w:val="002445DA"/>
    <w:rsid w:val="002451FE"/>
    <w:rsid w:val="00245D8D"/>
    <w:rsid w:val="00246890"/>
    <w:rsid w:val="00247E58"/>
    <w:rsid w:val="00247E82"/>
    <w:rsid w:val="00247F1B"/>
    <w:rsid w:val="00247F46"/>
    <w:rsid w:val="00250E10"/>
    <w:rsid w:val="0025242D"/>
    <w:rsid w:val="00252964"/>
    <w:rsid w:val="002530CC"/>
    <w:rsid w:val="00253BAE"/>
    <w:rsid w:val="002541EB"/>
    <w:rsid w:val="00254CDC"/>
    <w:rsid w:val="00255654"/>
    <w:rsid w:val="0025737A"/>
    <w:rsid w:val="0025792D"/>
    <w:rsid w:val="00260093"/>
    <w:rsid w:val="00262D40"/>
    <w:rsid w:val="002646AC"/>
    <w:rsid w:val="00266024"/>
    <w:rsid w:val="0026640C"/>
    <w:rsid w:val="00266D88"/>
    <w:rsid w:val="00267896"/>
    <w:rsid w:val="00267EAC"/>
    <w:rsid w:val="0027054A"/>
    <w:rsid w:val="0027121F"/>
    <w:rsid w:val="00271E6F"/>
    <w:rsid w:val="00271F4C"/>
    <w:rsid w:val="002726C3"/>
    <w:rsid w:val="00272949"/>
    <w:rsid w:val="00275472"/>
    <w:rsid w:val="002760D2"/>
    <w:rsid w:val="0027616E"/>
    <w:rsid w:val="00276369"/>
    <w:rsid w:val="0027652D"/>
    <w:rsid w:val="00277812"/>
    <w:rsid w:val="002779C3"/>
    <w:rsid w:val="00277D36"/>
    <w:rsid w:val="00280C8E"/>
    <w:rsid w:val="00281B7C"/>
    <w:rsid w:val="00281DBA"/>
    <w:rsid w:val="00285367"/>
    <w:rsid w:val="00285EA9"/>
    <w:rsid w:val="00287828"/>
    <w:rsid w:val="0029096D"/>
    <w:rsid w:val="0029208A"/>
    <w:rsid w:val="0029294D"/>
    <w:rsid w:val="00292966"/>
    <w:rsid w:val="00292BAE"/>
    <w:rsid w:val="00293D1C"/>
    <w:rsid w:val="002969FD"/>
    <w:rsid w:val="002A13A2"/>
    <w:rsid w:val="002A1562"/>
    <w:rsid w:val="002A169A"/>
    <w:rsid w:val="002A1CFB"/>
    <w:rsid w:val="002A212C"/>
    <w:rsid w:val="002A3889"/>
    <w:rsid w:val="002A4027"/>
    <w:rsid w:val="002A52E5"/>
    <w:rsid w:val="002A53CF"/>
    <w:rsid w:val="002A61F9"/>
    <w:rsid w:val="002A6330"/>
    <w:rsid w:val="002A6599"/>
    <w:rsid w:val="002A7093"/>
    <w:rsid w:val="002A7E84"/>
    <w:rsid w:val="002B038C"/>
    <w:rsid w:val="002B0F27"/>
    <w:rsid w:val="002B1CA5"/>
    <w:rsid w:val="002B45DE"/>
    <w:rsid w:val="002B4C5E"/>
    <w:rsid w:val="002B58A5"/>
    <w:rsid w:val="002B600C"/>
    <w:rsid w:val="002B668F"/>
    <w:rsid w:val="002B70E9"/>
    <w:rsid w:val="002C1805"/>
    <w:rsid w:val="002C18E1"/>
    <w:rsid w:val="002C2135"/>
    <w:rsid w:val="002C28DE"/>
    <w:rsid w:val="002C3C21"/>
    <w:rsid w:val="002C4B7E"/>
    <w:rsid w:val="002C4CCB"/>
    <w:rsid w:val="002C56E7"/>
    <w:rsid w:val="002C6653"/>
    <w:rsid w:val="002C7A8E"/>
    <w:rsid w:val="002D0E7B"/>
    <w:rsid w:val="002D1BF4"/>
    <w:rsid w:val="002D232D"/>
    <w:rsid w:val="002D3C45"/>
    <w:rsid w:val="002D45A6"/>
    <w:rsid w:val="002D48E9"/>
    <w:rsid w:val="002D607C"/>
    <w:rsid w:val="002D66F9"/>
    <w:rsid w:val="002D7C9D"/>
    <w:rsid w:val="002E00DE"/>
    <w:rsid w:val="002E05A6"/>
    <w:rsid w:val="002E081E"/>
    <w:rsid w:val="002E138C"/>
    <w:rsid w:val="002E17B3"/>
    <w:rsid w:val="002E1E65"/>
    <w:rsid w:val="002E27A5"/>
    <w:rsid w:val="002E2A0C"/>
    <w:rsid w:val="002E2BB4"/>
    <w:rsid w:val="002E4376"/>
    <w:rsid w:val="002E471A"/>
    <w:rsid w:val="002E5ACA"/>
    <w:rsid w:val="002E69C3"/>
    <w:rsid w:val="002E6CB0"/>
    <w:rsid w:val="002E7D27"/>
    <w:rsid w:val="002F1310"/>
    <w:rsid w:val="002F4301"/>
    <w:rsid w:val="002F4390"/>
    <w:rsid w:val="002F4819"/>
    <w:rsid w:val="002F6E92"/>
    <w:rsid w:val="002F7016"/>
    <w:rsid w:val="002F70C6"/>
    <w:rsid w:val="002F7E94"/>
    <w:rsid w:val="00301359"/>
    <w:rsid w:val="003027A4"/>
    <w:rsid w:val="00302F07"/>
    <w:rsid w:val="00303407"/>
    <w:rsid w:val="003035EC"/>
    <w:rsid w:val="003044F3"/>
    <w:rsid w:val="00304537"/>
    <w:rsid w:val="003047A7"/>
    <w:rsid w:val="00304BEB"/>
    <w:rsid w:val="00304E30"/>
    <w:rsid w:val="00305F0F"/>
    <w:rsid w:val="00307A4E"/>
    <w:rsid w:val="00311536"/>
    <w:rsid w:val="003124A4"/>
    <w:rsid w:val="00312643"/>
    <w:rsid w:val="003132F2"/>
    <w:rsid w:val="00313481"/>
    <w:rsid w:val="0031625E"/>
    <w:rsid w:val="00317471"/>
    <w:rsid w:val="00317A21"/>
    <w:rsid w:val="00320651"/>
    <w:rsid w:val="003211F6"/>
    <w:rsid w:val="00321309"/>
    <w:rsid w:val="0032141C"/>
    <w:rsid w:val="00321DD8"/>
    <w:rsid w:val="00327276"/>
    <w:rsid w:val="00327B0C"/>
    <w:rsid w:val="00327F59"/>
    <w:rsid w:val="00330578"/>
    <w:rsid w:val="00331D6C"/>
    <w:rsid w:val="0033243F"/>
    <w:rsid w:val="00332686"/>
    <w:rsid w:val="003337AF"/>
    <w:rsid w:val="00334142"/>
    <w:rsid w:val="00335342"/>
    <w:rsid w:val="00335E33"/>
    <w:rsid w:val="003364C8"/>
    <w:rsid w:val="003370AE"/>
    <w:rsid w:val="00340643"/>
    <w:rsid w:val="00341083"/>
    <w:rsid w:val="00341439"/>
    <w:rsid w:val="00341EE4"/>
    <w:rsid w:val="003422F3"/>
    <w:rsid w:val="00342D9D"/>
    <w:rsid w:val="003439E6"/>
    <w:rsid w:val="0034622D"/>
    <w:rsid w:val="00346904"/>
    <w:rsid w:val="003507D0"/>
    <w:rsid w:val="00350C36"/>
    <w:rsid w:val="00351394"/>
    <w:rsid w:val="00351FCA"/>
    <w:rsid w:val="00353179"/>
    <w:rsid w:val="003539E0"/>
    <w:rsid w:val="00353A87"/>
    <w:rsid w:val="0035509E"/>
    <w:rsid w:val="00355223"/>
    <w:rsid w:val="003557B3"/>
    <w:rsid w:val="00355DC7"/>
    <w:rsid w:val="00356D41"/>
    <w:rsid w:val="003572DD"/>
    <w:rsid w:val="00357652"/>
    <w:rsid w:val="00360F2B"/>
    <w:rsid w:val="0036123A"/>
    <w:rsid w:val="00361634"/>
    <w:rsid w:val="003616A6"/>
    <w:rsid w:val="00361B31"/>
    <w:rsid w:val="0036411A"/>
    <w:rsid w:val="003649D2"/>
    <w:rsid w:val="00364D11"/>
    <w:rsid w:val="0036566E"/>
    <w:rsid w:val="0036764A"/>
    <w:rsid w:val="0037035B"/>
    <w:rsid w:val="00370A7D"/>
    <w:rsid w:val="00371337"/>
    <w:rsid w:val="0037153A"/>
    <w:rsid w:val="00371C07"/>
    <w:rsid w:val="00372A6B"/>
    <w:rsid w:val="00373208"/>
    <w:rsid w:val="00373A88"/>
    <w:rsid w:val="0037653A"/>
    <w:rsid w:val="00376D03"/>
    <w:rsid w:val="00376DCB"/>
    <w:rsid w:val="00376F27"/>
    <w:rsid w:val="00382422"/>
    <w:rsid w:val="003824C2"/>
    <w:rsid w:val="00382DB8"/>
    <w:rsid w:val="00384882"/>
    <w:rsid w:val="003850B8"/>
    <w:rsid w:val="0038643D"/>
    <w:rsid w:val="00386A4D"/>
    <w:rsid w:val="00386ADE"/>
    <w:rsid w:val="00386DC0"/>
    <w:rsid w:val="0038726A"/>
    <w:rsid w:val="003875F2"/>
    <w:rsid w:val="00387694"/>
    <w:rsid w:val="00390811"/>
    <w:rsid w:val="003926D8"/>
    <w:rsid w:val="0039307B"/>
    <w:rsid w:val="00393743"/>
    <w:rsid w:val="0039479A"/>
    <w:rsid w:val="00395FAF"/>
    <w:rsid w:val="00395FDC"/>
    <w:rsid w:val="00396599"/>
    <w:rsid w:val="003965B3"/>
    <w:rsid w:val="003968C5"/>
    <w:rsid w:val="003A179C"/>
    <w:rsid w:val="003A23B3"/>
    <w:rsid w:val="003A23CD"/>
    <w:rsid w:val="003A355C"/>
    <w:rsid w:val="003A39F5"/>
    <w:rsid w:val="003A43E7"/>
    <w:rsid w:val="003A65F7"/>
    <w:rsid w:val="003A72B2"/>
    <w:rsid w:val="003A7442"/>
    <w:rsid w:val="003B0A0D"/>
    <w:rsid w:val="003B1F71"/>
    <w:rsid w:val="003B200E"/>
    <w:rsid w:val="003B2BBD"/>
    <w:rsid w:val="003B3EB4"/>
    <w:rsid w:val="003B458A"/>
    <w:rsid w:val="003C02A1"/>
    <w:rsid w:val="003C1092"/>
    <w:rsid w:val="003C1D6E"/>
    <w:rsid w:val="003C1F98"/>
    <w:rsid w:val="003C37B4"/>
    <w:rsid w:val="003C3F99"/>
    <w:rsid w:val="003C5174"/>
    <w:rsid w:val="003C5AB7"/>
    <w:rsid w:val="003C6455"/>
    <w:rsid w:val="003C7CE8"/>
    <w:rsid w:val="003D287A"/>
    <w:rsid w:val="003D3395"/>
    <w:rsid w:val="003D391E"/>
    <w:rsid w:val="003D4A27"/>
    <w:rsid w:val="003D6440"/>
    <w:rsid w:val="003D6557"/>
    <w:rsid w:val="003D6632"/>
    <w:rsid w:val="003D680B"/>
    <w:rsid w:val="003E0B55"/>
    <w:rsid w:val="003E1276"/>
    <w:rsid w:val="003E12BF"/>
    <w:rsid w:val="003E28F2"/>
    <w:rsid w:val="003E46ED"/>
    <w:rsid w:val="003E4C3C"/>
    <w:rsid w:val="003E50F4"/>
    <w:rsid w:val="003E5343"/>
    <w:rsid w:val="003E560D"/>
    <w:rsid w:val="003F2213"/>
    <w:rsid w:val="003F2423"/>
    <w:rsid w:val="003F285B"/>
    <w:rsid w:val="003F3A7D"/>
    <w:rsid w:val="003F5627"/>
    <w:rsid w:val="003F56F9"/>
    <w:rsid w:val="003F6068"/>
    <w:rsid w:val="003F7705"/>
    <w:rsid w:val="003F7874"/>
    <w:rsid w:val="003F7BD6"/>
    <w:rsid w:val="0040004B"/>
    <w:rsid w:val="00400207"/>
    <w:rsid w:val="00400473"/>
    <w:rsid w:val="00400AE8"/>
    <w:rsid w:val="00400CBC"/>
    <w:rsid w:val="00402387"/>
    <w:rsid w:val="00402B73"/>
    <w:rsid w:val="00402C4E"/>
    <w:rsid w:val="0040346A"/>
    <w:rsid w:val="00403614"/>
    <w:rsid w:val="0040444A"/>
    <w:rsid w:val="00406FCC"/>
    <w:rsid w:val="0041092C"/>
    <w:rsid w:val="0041185F"/>
    <w:rsid w:val="00411C60"/>
    <w:rsid w:val="00411E4F"/>
    <w:rsid w:val="00412DFD"/>
    <w:rsid w:val="00412EF0"/>
    <w:rsid w:val="00412EF4"/>
    <w:rsid w:val="00413283"/>
    <w:rsid w:val="00413A35"/>
    <w:rsid w:val="004146E6"/>
    <w:rsid w:val="0041488A"/>
    <w:rsid w:val="0041489C"/>
    <w:rsid w:val="00414A00"/>
    <w:rsid w:val="00416000"/>
    <w:rsid w:val="004175FB"/>
    <w:rsid w:val="004208C1"/>
    <w:rsid w:val="00420C1F"/>
    <w:rsid w:val="00420F7F"/>
    <w:rsid w:val="0042102C"/>
    <w:rsid w:val="00424EA8"/>
    <w:rsid w:val="00426EAB"/>
    <w:rsid w:val="004338BC"/>
    <w:rsid w:val="00433F20"/>
    <w:rsid w:val="00434579"/>
    <w:rsid w:val="0043566F"/>
    <w:rsid w:val="00435B40"/>
    <w:rsid w:val="00435F11"/>
    <w:rsid w:val="00435FAC"/>
    <w:rsid w:val="00436C1A"/>
    <w:rsid w:val="004372ED"/>
    <w:rsid w:val="004404F2"/>
    <w:rsid w:val="00441577"/>
    <w:rsid w:val="00441AEF"/>
    <w:rsid w:val="00441E22"/>
    <w:rsid w:val="004422D4"/>
    <w:rsid w:val="00442751"/>
    <w:rsid w:val="004433D2"/>
    <w:rsid w:val="004436A0"/>
    <w:rsid w:val="0044385E"/>
    <w:rsid w:val="0044440C"/>
    <w:rsid w:val="00444FCB"/>
    <w:rsid w:val="00445E2A"/>
    <w:rsid w:val="00446DD6"/>
    <w:rsid w:val="00447045"/>
    <w:rsid w:val="00450DDC"/>
    <w:rsid w:val="0045296F"/>
    <w:rsid w:val="00452E5D"/>
    <w:rsid w:val="00453FAC"/>
    <w:rsid w:val="004546A9"/>
    <w:rsid w:val="00455523"/>
    <w:rsid w:val="00455540"/>
    <w:rsid w:val="00455E6E"/>
    <w:rsid w:val="00455FF6"/>
    <w:rsid w:val="004567EA"/>
    <w:rsid w:val="00456BA0"/>
    <w:rsid w:val="00457BC9"/>
    <w:rsid w:val="00460482"/>
    <w:rsid w:val="004605D2"/>
    <w:rsid w:val="004615E4"/>
    <w:rsid w:val="0046165B"/>
    <w:rsid w:val="00461E71"/>
    <w:rsid w:val="004631C0"/>
    <w:rsid w:val="004633FA"/>
    <w:rsid w:val="004635F8"/>
    <w:rsid w:val="004650B8"/>
    <w:rsid w:val="004662AF"/>
    <w:rsid w:val="00466787"/>
    <w:rsid w:val="00466E85"/>
    <w:rsid w:val="00467285"/>
    <w:rsid w:val="00467AD4"/>
    <w:rsid w:val="0047096F"/>
    <w:rsid w:val="00472FF3"/>
    <w:rsid w:val="004731E8"/>
    <w:rsid w:val="00473CF5"/>
    <w:rsid w:val="004753B4"/>
    <w:rsid w:val="004763E6"/>
    <w:rsid w:val="004763E8"/>
    <w:rsid w:val="0047742B"/>
    <w:rsid w:val="00480990"/>
    <w:rsid w:val="00480D27"/>
    <w:rsid w:val="004812E6"/>
    <w:rsid w:val="0048135E"/>
    <w:rsid w:val="0048327E"/>
    <w:rsid w:val="00483955"/>
    <w:rsid w:val="00483F7A"/>
    <w:rsid w:val="00484E02"/>
    <w:rsid w:val="00485520"/>
    <w:rsid w:val="00486F84"/>
    <w:rsid w:val="00487618"/>
    <w:rsid w:val="004903C4"/>
    <w:rsid w:val="00490974"/>
    <w:rsid w:val="00490B1F"/>
    <w:rsid w:val="00491246"/>
    <w:rsid w:val="004920EA"/>
    <w:rsid w:val="00492626"/>
    <w:rsid w:val="00494924"/>
    <w:rsid w:val="00494F28"/>
    <w:rsid w:val="00495227"/>
    <w:rsid w:val="004955B3"/>
    <w:rsid w:val="0049681F"/>
    <w:rsid w:val="004A0450"/>
    <w:rsid w:val="004A0531"/>
    <w:rsid w:val="004A08D3"/>
    <w:rsid w:val="004A3318"/>
    <w:rsid w:val="004A3E8B"/>
    <w:rsid w:val="004A65F2"/>
    <w:rsid w:val="004A794F"/>
    <w:rsid w:val="004A7B95"/>
    <w:rsid w:val="004B1029"/>
    <w:rsid w:val="004B1601"/>
    <w:rsid w:val="004B3445"/>
    <w:rsid w:val="004B58A8"/>
    <w:rsid w:val="004B6B74"/>
    <w:rsid w:val="004B7CC9"/>
    <w:rsid w:val="004C13DD"/>
    <w:rsid w:val="004C20A8"/>
    <w:rsid w:val="004C22CB"/>
    <w:rsid w:val="004C3EF7"/>
    <w:rsid w:val="004C438B"/>
    <w:rsid w:val="004C4D49"/>
    <w:rsid w:val="004C5AB3"/>
    <w:rsid w:val="004C5CB3"/>
    <w:rsid w:val="004C61C0"/>
    <w:rsid w:val="004C67FB"/>
    <w:rsid w:val="004C755E"/>
    <w:rsid w:val="004C7BCB"/>
    <w:rsid w:val="004D0663"/>
    <w:rsid w:val="004D0B2D"/>
    <w:rsid w:val="004D12E6"/>
    <w:rsid w:val="004D1339"/>
    <w:rsid w:val="004D1AAD"/>
    <w:rsid w:val="004D1F40"/>
    <w:rsid w:val="004D23B5"/>
    <w:rsid w:val="004D2790"/>
    <w:rsid w:val="004D45C0"/>
    <w:rsid w:val="004D6368"/>
    <w:rsid w:val="004D6F5D"/>
    <w:rsid w:val="004D7FCE"/>
    <w:rsid w:val="004E005F"/>
    <w:rsid w:val="004E0968"/>
    <w:rsid w:val="004E1607"/>
    <w:rsid w:val="004E19B2"/>
    <w:rsid w:val="004E1D14"/>
    <w:rsid w:val="004E1D2C"/>
    <w:rsid w:val="004E1E27"/>
    <w:rsid w:val="004E3771"/>
    <w:rsid w:val="004E3FDD"/>
    <w:rsid w:val="004E4811"/>
    <w:rsid w:val="004E4BB2"/>
    <w:rsid w:val="004E4DFC"/>
    <w:rsid w:val="004E4E7A"/>
    <w:rsid w:val="004E5915"/>
    <w:rsid w:val="004E633D"/>
    <w:rsid w:val="004E6BA2"/>
    <w:rsid w:val="004E7676"/>
    <w:rsid w:val="004E7770"/>
    <w:rsid w:val="004F0137"/>
    <w:rsid w:val="004F01B0"/>
    <w:rsid w:val="004F06F0"/>
    <w:rsid w:val="004F0CBF"/>
    <w:rsid w:val="004F2A6B"/>
    <w:rsid w:val="004F327B"/>
    <w:rsid w:val="004F36B5"/>
    <w:rsid w:val="004F44FD"/>
    <w:rsid w:val="004F4AF2"/>
    <w:rsid w:val="004F4D33"/>
    <w:rsid w:val="004F4F92"/>
    <w:rsid w:val="004F520F"/>
    <w:rsid w:val="004F5EA9"/>
    <w:rsid w:val="004F5FFB"/>
    <w:rsid w:val="004F63D2"/>
    <w:rsid w:val="004F652F"/>
    <w:rsid w:val="00502A66"/>
    <w:rsid w:val="00502FDE"/>
    <w:rsid w:val="0050658C"/>
    <w:rsid w:val="0050670B"/>
    <w:rsid w:val="0050681F"/>
    <w:rsid w:val="00506FFE"/>
    <w:rsid w:val="00510569"/>
    <w:rsid w:val="0051064D"/>
    <w:rsid w:val="005116F0"/>
    <w:rsid w:val="005133D0"/>
    <w:rsid w:val="005136B3"/>
    <w:rsid w:val="00514922"/>
    <w:rsid w:val="00514D14"/>
    <w:rsid w:val="0051517F"/>
    <w:rsid w:val="0051572D"/>
    <w:rsid w:val="00516B57"/>
    <w:rsid w:val="0051700D"/>
    <w:rsid w:val="00517867"/>
    <w:rsid w:val="0052115C"/>
    <w:rsid w:val="00521ECC"/>
    <w:rsid w:val="00522310"/>
    <w:rsid w:val="005248A5"/>
    <w:rsid w:val="00524A74"/>
    <w:rsid w:val="00524C5E"/>
    <w:rsid w:val="00525590"/>
    <w:rsid w:val="00525D47"/>
    <w:rsid w:val="00526353"/>
    <w:rsid w:val="005267A5"/>
    <w:rsid w:val="00527064"/>
    <w:rsid w:val="005301DD"/>
    <w:rsid w:val="00531275"/>
    <w:rsid w:val="00531408"/>
    <w:rsid w:val="00532750"/>
    <w:rsid w:val="005339E2"/>
    <w:rsid w:val="00535520"/>
    <w:rsid w:val="00537929"/>
    <w:rsid w:val="0054176A"/>
    <w:rsid w:val="00541D9C"/>
    <w:rsid w:val="00542468"/>
    <w:rsid w:val="00543E99"/>
    <w:rsid w:val="00544626"/>
    <w:rsid w:val="00545D02"/>
    <w:rsid w:val="00546294"/>
    <w:rsid w:val="005474C6"/>
    <w:rsid w:val="00547A95"/>
    <w:rsid w:val="005534F4"/>
    <w:rsid w:val="005543C4"/>
    <w:rsid w:val="0055469C"/>
    <w:rsid w:val="00555153"/>
    <w:rsid w:val="00555FD2"/>
    <w:rsid w:val="00556237"/>
    <w:rsid w:val="005578DD"/>
    <w:rsid w:val="00560E5B"/>
    <w:rsid w:val="00561345"/>
    <w:rsid w:val="00561519"/>
    <w:rsid w:val="005632E1"/>
    <w:rsid w:val="00563B1F"/>
    <w:rsid w:val="00563C6F"/>
    <w:rsid w:val="005649AB"/>
    <w:rsid w:val="00564CAA"/>
    <w:rsid w:val="00566DD8"/>
    <w:rsid w:val="00567061"/>
    <w:rsid w:val="0056719D"/>
    <w:rsid w:val="00567AF1"/>
    <w:rsid w:val="00570271"/>
    <w:rsid w:val="00570B9B"/>
    <w:rsid w:val="00573EA2"/>
    <w:rsid w:val="0057516A"/>
    <w:rsid w:val="00575962"/>
    <w:rsid w:val="00575A56"/>
    <w:rsid w:val="00576663"/>
    <w:rsid w:val="0057711E"/>
    <w:rsid w:val="00577826"/>
    <w:rsid w:val="00577CE1"/>
    <w:rsid w:val="00577F4D"/>
    <w:rsid w:val="0058138C"/>
    <w:rsid w:val="00581AB4"/>
    <w:rsid w:val="00581C28"/>
    <w:rsid w:val="00582B4B"/>
    <w:rsid w:val="0058318F"/>
    <w:rsid w:val="00583ABE"/>
    <w:rsid w:val="005842B6"/>
    <w:rsid w:val="00587BFD"/>
    <w:rsid w:val="00590067"/>
    <w:rsid w:val="00590D1E"/>
    <w:rsid w:val="0059157E"/>
    <w:rsid w:val="005946B8"/>
    <w:rsid w:val="00594DE1"/>
    <w:rsid w:val="00595CE3"/>
    <w:rsid w:val="0059654C"/>
    <w:rsid w:val="00597BF9"/>
    <w:rsid w:val="005A0E3B"/>
    <w:rsid w:val="005A222A"/>
    <w:rsid w:val="005A2901"/>
    <w:rsid w:val="005A37AB"/>
    <w:rsid w:val="005A413F"/>
    <w:rsid w:val="005A5B07"/>
    <w:rsid w:val="005A5C84"/>
    <w:rsid w:val="005A6A1F"/>
    <w:rsid w:val="005A72EF"/>
    <w:rsid w:val="005B05FC"/>
    <w:rsid w:val="005B08AD"/>
    <w:rsid w:val="005B103E"/>
    <w:rsid w:val="005B33C1"/>
    <w:rsid w:val="005B36FC"/>
    <w:rsid w:val="005B3D26"/>
    <w:rsid w:val="005B56A3"/>
    <w:rsid w:val="005B5D6A"/>
    <w:rsid w:val="005B799E"/>
    <w:rsid w:val="005C0821"/>
    <w:rsid w:val="005C0D02"/>
    <w:rsid w:val="005C293D"/>
    <w:rsid w:val="005C3E52"/>
    <w:rsid w:val="005C4476"/>
    <w:rsid w:val="005C4851"/>
    <w:rsid w:val="005C5495"/>
    <w:rsid w:val="005C6611"/>
    <w:rsid w:val="005C702E"/>
    <w:rsid w:val="005C7F86"/>
    <w:rsid w:val="005D00E5"/>
    <w:rsid w:val="005D0A26"/>
    <w:rsid w:val="005D1AA2"/>
    <w:rsid w:val="005D21CE"/>
    <w:rsid w:val="005D2ED4"/>
    <w:rsid w:val="005D3E40"/>
    <w:rsid w:val="005D4E98"/>
    <w:rsid w:val="005D4EF3"/>
    <w:rsid w:val="005D4EFB"/>
    <w:rsid w:val="005D53A7"/>
    <w:rsid w:val="005E0491"/>
    <w:rsid w:val="005E280B"/>
    <w:rsid w:val="005E349E"/>
    <w:rsid w:val="005E3C34"/>
    <w:rsid w:val="005E41B2"/>
    <w:rsid w:val="005E4562"/>
    <w:rsid w:val="005E59D2"/>
    <w:rsid w:val="005E5F50"/>
    <w:rsid w:val="005E5FF6"/>
    <w:rsid w:val="005E7D43"/>
    <w:rsid w:val="005F24C7"/>
    <w:rsid w:val="005F2929"/>
    <w:rsid w:val="005F2C94"/>
    <w:rsid w:val="005F58C6"/>
    <w:rsid w:val="005F655C"/>
    <w:rsid w:val="006002D5"/>
    <w:rsid w:val="00600B32"/>
    <w:rsid w:val="00600B7D"/>
    <w:rsid w:val="00600D6B"/>
    <w:rsid w:val="00601E1E"/>
    <w:rsid w:val="00603B7E"/>
    <w:rsid w:val="00603C83"/>
    <w:rsid w:val="006053BF"/>
    <w:rsid w:val="00605A80"/>
    <w:rsid w:val="00605C07"/>
    <w:rsid w:val="00606EF4"/>
    <w:rsid w:val="0061239E"/>
    <w:rsid w:val="006142EF"/>
    <w:rsid w:val="0061434F"/>
    <w:rsid w:val="006146EC"/>
    <w:rsid w:val="00614F34"/>
    <w:rsid w:val="006156B5"/>
    <w:rsid w:val="006157E7"/>
    <w:rsid w:val="00615A82"/>
    <w:rsid w:val="00615DC1"/>
    <w:rsid w:val="00615E9E"/>
    <w:rsid w:val="0061693D"/>
    <w:rsid w:val="00616A6B"/>
    <w:rsid w:val="00620961"/>
    <w:rsid w:val="00620C8E"/>
    <w:rsid w:val="00620D03"/>
    <w:rsid w:val="00622884"/>
    <w:rsid w:val="00623BC8"/>
    <w:rsid w:val="00623CE2"/>
    <w:rsid w:val="006243F6"/>
    <w:rsid w:val="00625DC6"/>
    <w:rsid w:val="00626A3F"/>
    <w:rsid w:val="00626C4A"/>
    <w:rsid w:val="00626C8C"/>
    <w:rsid w:val="00627FF1"/>
    <w:rsid w:val="006307F1"/>
    <w:rsid w:val="00630B08"/>
    <w:rsid w:val="006327E2"/>
    <w:rsid w:val="00635436"/>
    <w:rsid w:val="0063607A"/>
    <w:rsid w:val="00636BA4"/>
    <w:rsid w:val="006371D9"/>
    <w:rsid w:val="0063775E"/>
    <w:rsid w:val="0064083E"/>
    <w:rsid w:val="00640B2B"/>
    <w:rsid w:val="006459E6"/>
    <w:rsid w:val="00646687"/>
    <w:rsid w:val="006502DC"/>
    <w:rsid w:val="00650B12"/>
    <w:rsid w:val="00651B85"/>
    <w:rsid w:val="00652253"/>
    <w:rsid w:val="0065245D"/>
    <w:rsid w:val="00652802"/>
    <w:rsid w:val="00652F5F"/>
    <w:rsid w:val="00654C4F"/>
    <w:rsid w:val="00654D4F"/>
    <w:rsid w:val="00654E95"/>
    <w:rsid w:val="00656D5B"/>
    <w:rsid w:val="00657064"/>
    <w:rsid w:val="006572B1"/>
    <w:rsid w:val="00657D9E"/>
    <w:rsid w:val="00657E82"/>
    <w:rsid w:val="00661EAB"/>
    <w:rsid w:val="00663397"/>
    <w:rsid w:val="00663643"/>
    <w:rsid w:val="00663E57"/>
    <w:rsid w:val="00663EDE"/>
    <w:rsid w:val="00665D0A"/>
    <w:rsid w:val="006666FC"/>
    <w:rsid w:val="00666851"/>
    <w:rsid w:val="00666B90"/>
    <w:rsid w:val="006702EF"/>
    <w:rsid w:val="006732D9"/>
    <w:rsid w:val="00673B77"/>
    <w:rsid w:val="006756CA"/>
    <w:rsid w:val="006764C3"/>
    <w:rsid w:val="006772C6"/>
    <w:rsid w:val="006772D8"/>
    <w:rsid w:val="0068003B"/>
    <w:rsid w:val="00680581"/>
    <w:rsid w:val="006822BD"/>
    <w:rsid w:val="006824BE"/>
    <w:rsid w:val="00683AAF"/>
    <w:rsid w:val="00683FBC"/>
    <w:rsid w:val="006849E6"/>
    <w:rsid w:val="00685C72"/>
    <w:rsid w:val="00685E59"/>
    <w:rsid w:val="00686046"/>
    <w:rsid w:val="00686DF4"/>
    <w:rsid w:val="006903CD"/>
    <w:rsid w:val="006904ED"/>
    <w:rsid w:val="006906DC"/>
    <w:rsid w:val="006914B0"/>
    <w:rsid w:val="006928AC"/>
    <w:rsid w:val="0069719F"/>
    <w:rsid w:val="0069756D"/>
    <w:rsid w:val="006976A3"/>
    <w:rsid w:val="00697D9C"/>
    <w:rsid w:val="006A2286"/>
    <w:rsid w:val="006A3836"/>
    <w:rsid w:val="006A4EF8"/>
    <w:rsid w:val="006A5A82"/>
    <w:rsid w:val="006A711C"/>
    <w:rsid w:val="006A7734"/>
    <w:rsid w:val="006B0FF6"/>
    <w:rsid w:val="006B1620"/>
    <w:rsid w:val="006B2A51"/>
    <w:rsid w:val="006B35DB"/>
    <w:rsid w:val="006B376A"/>
    <w:rsid w:val="006B3DCB"/>
    <w:rsid w:val="006B4F78"/>
    <w:rsid w:val="006B532A"/>
    <w:rsid w:val="006B56C1"/>
    <w:rsid w:val="006B69F0"/>
    <w:rsid w:val="006C0165"/>
    <w:rsid w:val="006C047E"/>
    <w:rsid w:val="006C1F4D"/>
    <w:rsid w:val="006C2612"/>
    <w:rsid w:val="006C2DB1"/>
    <w:rsid w:val="006C300B"/>
    <w:rsid w:val="006C377E"/>
    <w:rsid w:val="006C37DF"/>
    <w:rsid w:val="006C4921"/>
    <w:rsid w:val="006C561E"/>
    <w:rsid w:val="006C67B1"/>
    <w:rsid w:val="006C7292"/>
    <w:rsid w:val="006C7C42"/>
    <w:rsid w:val="006D09D2"/>
    <w:rsid w:val="006D1A63"/>
    <w:rsid w:val="006D1ABD"/>
    <w:rsid w:val="006D2863"/>
    <w:rsid w:val="006D340F"/>
    <w:rsid w:val="006D39F3"/>
    <w:rsid w:val="006D42A2"/>
    <w:rsid w:val="006D45FB"/>
    <w:rsid w:val="006D4D9A"/>
    <w:rsid w:val="006D74E4"/>
    <w:rsid w:val="006E1535"/>
    <w:rsid w:val="006E1B18"/>
    <w:rsid w:val="006E2F96"/>
    <w:rsid w:val="006E3C2F"/>
    <w:rsid w:val="006E3CE9"/>
    <w:rsid w:val="006E4613"/>
    <w:rsid w:val="006E4B74"/>
    <w:rsid w:val="006E687F"/>
    <w:rsid w:val="006E6992"/>
    <w:rsid w:val="006E7333"/>
    <w:rsid w:val="006E78C4"/>
    <w:rsid w:val="006E7EB7"/>
    <w:rsid w:val="006F0C2E"/>
    <w:rsid w:val="006F19A7"/>
    <w:rsid w:val="006F2EC7"/>
    <w:rsid w:val="006F3096"/>
    <w:rsid w:val="006F341C"/>
    <w:rsid w:val="006F408A"/>
    <w:rsid w:val="006F4538"/>
    <w:rsid w:val="006F4AD7"/>
    <w:rsid w:val="006F53D9"/>
    <w:rsid w:val="006F6E1E"/>
    <w:rsid w:val="006F7340"/>
    <w:rsid w:val="006F7EBD"/>
    <w:rsid w:val="00701013"/>
    <w:rsid w:val="00702926"/>
    <w:rsid w:val="00704140"/>
    <w:rsid w:val="00705626"/>
    <w:rsid w:val="00706FD3"/>
    <w:rsid w:val="0071030C"/>
    <w:rsid w:val="00710687"/>
    <w:rsid w:val="00711EE6"/>
    <w:rsid w:val="00712BA8"/>
    <w:rsid w:val="00712CF2"/>
    <w:rsid w:val="00713516"/>
    <w:rsid w:val="00714BB9"/>
    <w:rsid w:val="00714BE0"/>
    <w:rsid w:val="007157D0"/>
    <w:rsid w:val="007159C5"/>
    <w:rsid w:val="00716081"/>
    <w:rsid w:val="00717B3D"/>
    <w:rsid w:val="00720AA1"/>
    <w:rsid w:val="00722477"/>
    <w:rsid w:val="0072253B"/>
    <w:rsid w:val="00722A25"/>
    <w:rsid w:val="007230A2"/>
    <w:rsid w:val="007234B5"/>
    <w:rsid w:val="0072609C"/>
    <w:rsid w:val="00727ABA"/>
    <w:rsid w:val="00727ADA"/>
    <w:rsid w:val="00730171"/>
    <w:rsid w:val="00730CE2"/>
    <w:rsid w:val="00731DC5"/>
    <w:rsid w:val="00733467"/>
    <w:rsid w:val="007345E1"/>
    <w:rsid w:val="00737B0D"/>
    <w:rsid w:val="007405C4"/>
    <w:rsid w:val="00740B1A"/>
    <w:rsid w:val="007416FD"/>
    <w:rsid w:val="0074291C"/>
    <w:rsid w:val="007436FF"/>
    <w:rsid w:val="0074374A"/>
    <w:rsid w:val="00743DC2"/>
    <w:rsid w:val="00744244"/>
    <w:rsid w:val="00746E12"/>
    <w:rsid w:val="00746FEC"/>
    <w:rsid w:val="0075028D"/>
    <w:rsid w:val="00751D5D"/>
    <w:rsid w:val="00753AA4"/>
    <w:rsid w:val="00754B20"/>
    <w:rsid w:val="00754D0C"/>
    <w:rsid w:val="0075500E"/>
    <w:rsid w:val="007552A5"/>
    <w:rsid w:val="00755730"/>
    <w:rsid w:val="007559D3"/>
    <w:rsid w:val="00755A06"/>
    <w:rsid w:val="00755DB0"/>
    <w:rsid w:val="00760306"/>
    <w:rsid w:val="00760377"/>
    <w:rsid w:val="00760E61"/>
    <w:rsid w:val="00761F04"/>
    <w:rsid w:val="00763B29"/>
    <w:rsid w:val="00763B5C"/>
    <w:rsid w:val="00766669"/>
    <w:rsid w:val="00766846"/>
    <w:rsid w:val="007670BE"/>
    <w:rsid w:val="007671A8"/>
    <w:rsid w:val="00770741"/>
    <w:rsid w:val="00772225"/>
    <w:rsid w:val="00772E51"/>
    <w:rsid w:val="0077430E"/>
    <w:rsid w:val="007751F5"/>
    <w:rsid w:val="00776202"/>
    <w:rsid w:val="00776B10"/>
    <w:rsid w:val="0077755C"/>
    <w:rsid w:val="00781C3D"/>
    <w:rsid w:val="00781F4D"/>
    <w:rsid w:val="007822F3"/>
    <w:rsid w:val="00782C95"/>
    <w:rsid w:val="0078385A"/>
    <w:rsid w:val="00784489"/>
    <w:rsid w:val="00786F2A"/>
    <w:rsid w:val="00787776"/>
    <w:rsid w:val="00790A4D"/>
    <w:rsid w:val="00791C96"/>
    <w:rsid w:val="00792294"/>
    <w:rsid w:val="00792E19"/>
    <w:rsid w:val="00792E31"/>
    <w:rsid w:val="00792EC2"/>
    <w:rsid w:val="00792F5A"/>
    <w:rsid w:val="00793821"/>
    <w:rsid w:val="0079443E"/>
    <w:rsid w:val="0079458B"/>
    <w:rsid w:val="00795260"/>
    <w:rsid w:val="00795509"/>
    <w:rsid w:val="00796651"/>
    <w:rsid w:val="007978FA"/>
    <w:rsid w:val="00797914"/>
    <w:rsid w:val="00797B98"/>
    <w:rsid w:val="00797D36"/>
    <w:rsid w:val="007A0480"/>
    <w:rsid w:val="007A1FE3"/>
    <w:rsid w:val="007A43E9"/>
    <w:rsid w:val="007A47EC"/>
    <w:rsid w:val="007A4878"/>
    <w:rsid w:val="007A51D3"/>
    <w:rsid w:val="007A57C8"/>
    <w:rsid w:val="007A659F"/>
    <w:rsid w:val="007A6CCE"/>
    <w:rsid w:val="007B03AE"/>
    <w:rsid w:val="007B055E"/>
    <w:rsid w:val="007B0E3B"/>
    <w:rsid w:val="007B0F5E"/>
    <w:rsid w:val="007B25AA"/>
    <w:rsid w:val="007B3279"/>
    <w:rsid w:val="007B3C78"/>
    <w:rsid w:val="007B5560"/>
    <w:rsid w:val="007B5B29"/>
    <w:rsid w:val="007B7C16"/>
    <w:rsid w:val="007C08E1"/>
    <w:rsid w:val="007C3B54"/>
    <w:rsid w:val="007C43C0"/>
    <w:rsid w:val="007C49F5"/>
    <w:rsid w:val="007C549B"/>
    <w:rsid w:val="007C57B0"/>
    <w:rsid w:val="007C77F4"/>
    <w:rsid w:val="007D18C7"/>
    <w:rsid w:val="007D1F92"/>
    <w:rsid w:val="007D24B4"/>
    <w:rsid w:val="007D26DC"/>
    <w:rsid w:val="007D3D3A"/>
    <w:rsid w:val="007D7870"/>
    <w:rsid w:val="007D7B97"/>
    <w:rsid w:val="007D7CF7"/>
    <w:rsid w:val="007E04DC"/>
    <w:rsid w:val="007E1F30"/>
    <w:rsid w:val="007E2AE8"/>
    <w:rsid w:val="007E50B8"/>
    <w:rsid w:val="007E5C4B"/>
    <w:rsid w:val="007E7551"/>
    <w:rsid w:val="007E7E60"/>
    <w:rsid w:val="007F039A"/>
    <w:rsid w:val="007F0CA2"/>
    <w:rsid w:val="007F0F0D"/>
    <w:rsid w:val="007F18BC"/>
    <w:rsid w:val="007F18F5"/>
    <w:rsid w:val="007F2477"/>
    <w:rsid w:val="007F32EF"/>
    <w:rsid w:val="007F54CF"/>
    <w:rsid w:val="007F60F6"/>
    <w:rsid w:val="007F6F3D"/>
    <w:rsid w:val="00801103"/>
    <w:rsid w:val="0080129D"/>
    <w:rsid w:val="00801BB0"/>
    <w:rsid w:val="00802818"/>
    <w:rsid w:val="008029DC"/>
    <w:rsid w:val="008030E3"/>
    <w:rsid w:val="00805754"/>
    <w:rsid w:val="0080631A"/>
    <w:rsid w:val="00806321"/>
    <w:rsid w:val="00806411"/>
    <w:rsid w:val="008066C7"/>
    <w:rsid w:val="00810929"/>
    <w:rsid w:val="00812AB3"/>
    <w:rsid w:val="00813E37"/>
    <w:rsid w:val="008142DB"/>
    <w:rsid w:val="00814967"/>
    <w:rsid w:val="00817D08"/>
    <w:rsid w:val="00820C74"/>
    <w:rsid w:val="00820D94"/>
    <w:rsid w:val="008211A7"/>
    <w:rsid w:val="00821FC8"/>
    <w:rsid w:val="00822B56"/>
    <w:rsid w:val="00824281"/>
    <w:rsid w:val="00826D43"/>
    <w:rsid w:val="0082706A"/>
    <w:rsid w:val="00827A90"/>
    <w:rsid w:val="00827ACA"/>
    <w:rsid w:val="00830666"/>
    <w:rsid w:val="008313FC"/>
    <w:rsid w:val="00832467"/>
    <w:rsid w:val="00832A9E"/>
    <w:rsid w:val="0083303B"/>
    <w:rsid w:val="008352A3"/>
    <w:rsid w:val="00835629"/>
    <w:rsid w:val="0083587D"/>
    <w:rsid w:val="00836A67"/>
    <w:rsid w:val="008372EA"/>
    <w:rsid w:val="00837E27"/>
    <w:rsid w:val="008418CD"/>
    <w:rsid w:val="00842569"/>
    <w:rsid w:val="00842F2E"/>
    <w:rsid w:val="00843377"/>
    <w:rsid w:val="00843459"/>
    <w:rsid w:val="008452D3"/>
    <w:rsid w:val="00845B5F"/>
    <w:rsid w:val="00845F78"/>
    <w:rsid w:val="008466C2"/>
    <w:rsid w:val="008467B4"/>
    <w:rsid w:val="00846B2C"/>
    <w:rsid w:val="00846BAA"/>
    <w:rsid w:val="00846C5F"/>
    <w:rsid w:val="008476C7"/>
    <w:rsid w:val="00847B4E"/>
    <w:rsid w:val="0085051D"/>
    <w:rsid w:val="0085145A"/>
    <w:rsid w:val="00851B02"/>
    <w:rsid w:val="00851CEB"/>
    <w:rsid w:val="00852A56"/>
    <w:rsid w:val="00852AAB"/>
    <w:rsid w:val="00853598"/>
    <w:rsid w:val="00853D64"/>
    <w:rsid w:val="008560CC"/>
    <w:rsid w:val="0085649C"/>
    <w:rsid w:val="00856EEB"/>
    <w:rsid w:val="00860208"/>
    <w:rsid w:val="008606AC"/>
    <w:rsid w:val="00860C7F"/>
    <w:rsid w:val="00861905"/>
    <w:rsid w:val="008654C4"/>
    <w:rsid w:val="00866F49"/>
    <w:rsid w:val="008703D3"/>
    <w:rsid w:val="00871B61"/>
    <w:rsid w:val="008732BA"/>
    <w:rsid w:val="00874A61"/>
    <w:rsid w:val="00874ACF"/>
    <w:rsid w:val="0087506A"/>
    <w:rsid w:val="0087717A"/>
    <w:rsid w:val="00877B73"/>
    <w:rsid w:val="00877E90"/>
    <w:rsid w:val="00877F8F"/>
    <w:rsid w:val="00880235"/>
    <w:rsid w:val="008807BE"/>
    <w:rsid w:val="00881C64"/>
    <w:rsid w:val="008821C6"/>
    <w:rsid w:val="00882FFD"/>
    <w:rsid w:val="008842C8"/>
    <w:rsid w:val="008843AA"/>
    <w:rsid w:val="008852E6"/>
    <w:rsid w:val="00886E39"/>
    <w:rsid w:val="00886FE6"/>
    <w:rsid w:val="00890EA1"/>
    <w:rsid w:val="00892996"/>
    <w:rsid w:val="00892CC9"/>
    <w:rsid w:val="00893140"/>
    <w:rsid w:val="00893B93"/>
    <w:rsid w:val="00894434"/>
    <w:rsid w:val="0089443B"/>
    <w:rsid w:val="008950F8"/>
    <w:rsid w:val="00896E02"/>
    <w:rsid w:val="00896F8A"/>
    <w:rsid w:val="0089785A"/>
    <w:rsid w:val="008A1AE8"/>
    <w:rsid w:val="008A1FCD"/>
    <w:rsid w:val="008A1FCF"/>
    <w:rsid w:val="008A36A3"/>
    <w:rsid w:val="008A3791"/>
    <w:rsid w:val="008A4AD5"/>
    <w:rsid w:val="008A5F18"/>
    <w:rsid w:val="008A645A"/>
    <w:rsid w:val="008B0E93"/>
    <w:rsid w:val="008B153A"/>
    <w:rsid w:val="008B3113"/>
    <w:rsid w:val="008B35F9"/>
    <w:rsid w:val="008B71FE"/>
    <w:rsid w:val="008B773C"/>
    <w:rsid w:val="008C0459"/>
    <w:rsid w:val="008C0846"/>
    <w:rsid w:val="008C10EF"/>
    <w:rsid w:val="008C1BEC"/>
    <w:rsid w:val="008C20EF"/>
    <w:rsid w:val="008C29D0"/>
    <w:rsid w:val="008C5819"/>
    <w:rsid w:val="008C6267"/>
    <w:rsid w:val="008C6B5D"/>
    <w:rsid w:val="008C715E"/>
    <w:rsid w:val="008C7F6B"/>
    <w:rsid w:val="008D115F"/>
    <w:rsid w:val="008D281D"/>
    <w:rsid w:val="008D2831"/>
    <w:rsid w:val="008D2B60"/>
    <w:rsid w:val="008D4D2B"/>
    <w:rsid w:val="008D5633"/>
    <w:rsid w:val="008D6BAC"/>
    <w:rsid w:val="008E1A09"/>
    <w:rsid w:val="008E34A7"/>
    <w:rsid w:val="008E3FE9"/>
    <w:rsid w:val="008E4487"/>
    <w:rsid w:val="008E532C"/>
    <w:rsid w:val="008E6E5B"/>
    <w:rsid w:val="008E72DD"/>
    <w:rsid w:val="008E79A8"/>
    <w:rsid w:val="008F0242"/>
    <w:rsid w:val="008F1630"/>
    <w:rsid w:val="008F22C9"/>
    <w:rsid w:val="008F3787"/>
    <w:rsid w:val="008F40C4"/>
    <w:rsid w:val="008F43AA"/>
    <w:rsid w:val="008F4CF4"/>
    <w:rsid w:val="008F52B4"/>
    <w:rsid w:val="008F693A"/>
    <w:rsid w:val="008F6A80"/>
    <w:rsid w:val="00900C30"/>
    <w:rsid w:val="00902836"/>
    <w:rsid w:val="00903808"/>
    <w:rsid w:val="00904686"/>
    <w:rsid w:val="00905A82"/>
    <w:rsid w:val="00905BBA"/>
    <w:rsid w:val="00906B57"/>
    <w:rsid w:val="009102B0"/>
    <w:rsid w:val="0091082C"/>
    <w:rsid w:val="00911F19"/>
    <w:rsid w:val="009123AF"/>
    <w:rsid w:val="00914614"/>
    <w:rsid w:val="009152E1"/>
    <w:rsid w:val="009165B9"/>
    <w:rsid w:val="009166BF"/>
    <w:rsid w:val="00916944"/>
    <w:rsid w:val="0092035C"/>
    <w:rsid w:val="00920C3B"/>
    <w:rsid w:val="00920C83"/>
    <w:rsid w:val="009222B0"/>
    <w:rsid w:val="009228F3"/>
    <w:rsid w:val="00922ECC"/>
    <w:rsid w:val="00923081"/>
    <w:rsid w:val="00923469"/>
    <w:rsid w:val="00923D45"/>
    <w:rsid w:val="00924336"/>
    <w:rsid w:val="0092455D"/>
    <w:rsid w:val="009247CD"/>
    <w:rsid w:val="00924F4E"/>
    <w:rsid w:val="0092511C"/>
    <w:rsid w:val="00926FF3"/>
    <w:rsid w:val="00927ECE"/>
    <w:rsid w:val="00930C58"/>
    <w:rsid w:val="0093142A"/>
    <w:rsid w:val="00931941"/>
    <w:rsid w:val="00932389"/>
    <w:rsid w:val="00932769"/>
    <w:rsid w:val="00932D6F"/>
    <w:rsid w:val="0093317C"/>
    <w:rsid w:val="00933D01"/>
    <w:rsid w:val="00934DBE"/>
    <w:rsid w:val="00934E6E"/>
    <w:rsid w:val="0093543B"/>
    <w:rsid w:val="0093587C"/>
    <w:rsid w:val="00940206"/>
    <w:rsid w:val="00943024"/>
    <w:rsid w:val="00943A51"/>
    <w:rsid w:val="009444F3"/>
    <w:rsid w:val="009446B7"/>
    <w:rsid w:val="00946F77"/>
    <w:rsid w:val="009509FD"/>
    <w:rsid w:val="0095232A"/>
    <w:rsid w:val="009526DB"/>
    <w:rsid w:val="009528B3"/>
    <w:rsid w:val="00952C01"/>
    <w:rsid w:val="00953CEC"/>
    <w:rsid w:val="00954388"/>
    <w:rsid w:val="00954403"/>
    <w:rsid w:val="0095481F"/>
    <w:rsid w:val="00954AE4"/>
    <w:rsid w:val="00954C7D"/>
    <w:rsid w:val="0095571F"/>
    <w:rsid w:val="009557F6"/>
    <w:rsid w:val="009569C4"/>
    <w:rsid w:val="00956B28"/>
    <w:rsid w:val="00957395"/>
    <w:rsid w:val="00957630"/>
    <w:rsid w:val="009605A4"/>
    <w:rsid w:val="00963CD0"/>
    <w:rsid w:val="00965865"/>
    <w:rsid w:val="00966D41"/>
    <w:rsid w:val="00966D96"/>
    <w:rsid w:val="00966EC2"/>
    <w:rsid w:val="00966F0E"/>
    <w:rsid w:val="0096739C"/>
    <w:rsid w:val="00967F83"/>
    <w:rsid w:val="00970DA5"/>
    <w:rsid w:val="0097251B"/>
    <w:rsid w:val="009727BF"/>
    <w:rsid w:val="0097344E"/>
    <w:rsid w:val="00977793"/>
    <w:rsid w:val="00977E04"/>
    <w:rsid w:val="00980259"/>
    <w:rsid w:val="009808F4"/>
    <w:rsid w:val="00980A8A"/>
    <w:rsid w:val="00980FCF"/>
    <w:rsid w:val="00982948"/>
    <w:rsid w:val="00983343"/>
    <w:rsid w:val="00983D92"/>
    <w:rsid w:val="00984023"/>
    <w:rsid w:val="00984A8B"/>
    <w:rsid w:val="00985E50"/>
    <w:rsid w:val="00986CE5"/>
    <w:rsid w:val="009901DD"/>
    <w:rsid w:val="009903F8"/>
    <w:rsid w:val="009904A4"/>
    <w:rsid w:val="00990D57"/>
    <w:rsid w:val="00991BC0"/>
    <w:rsid w:val="00992141"/>
    <w:rsid w:val="00993019"/>
    <w:rsid w:val="00993303"/>
    <w:rsid w:val="0099340A"/>
    <w:rsid w:val="00994C9D"/>
    <w:rsid w:val="00994DD6"/>
    <w:rsid w:val="00995CAB"/>
    <w:rsid w:val="00996279"/>
    <w:rsid w:val="0099662E"/>
    <w:rsid w:val="00996FED"/>
    <w:rsid w:val="0099757F"/>
    <w:rsid w:val="009A07C8"/>
    <w:rsid w:val="009A1128"/>
    <w:rsid w:val="009A421A"/>
    <w:rsid w:val="009A480B"/>
    <w:rsid w:val="009A638A"/>
    <w:rsid w:val="009A63D9"/>
    <w:rsid w:val="009A76AD"/>
    <w:rsid w:val="009B0337"/>
    <w:rsid w:val="009B1645"/>
    <w:rsid w:val="009B1A80"/>
    <w:rsid w:val="009B25CE"/>
    <w:rsid w:val="009B46A9"/>
    <w:rsid w:val="009B4F7D"/>
    <w:rsid w:val="009C0717"/>
    <w:rsid w:val="009C16EA"/>
    <w:rsid w:val="009C4C2D"/>
    <w:rsid w:val="009C4D78"/>
    <w:rsid w:val="009C5A48"/>
    <w:rsid w:val="009C7E3E"/>
    <w:rsid w:val="009C7ED9"/>
    <w:rsid w:val="009D09F5"/>
    <w:rsid w:val="009D156D"/>
    <w:rsid w:val="009D23B2"/>
    <w:rsid w:val="009D2B97"/>
    <w:rsid w:val="009D3BE8"/>
    <w:rsid w:val="009D4055"/>
    <w:rsid w:val="009D534A"/>
    <w:rsid w:val="009D564F"/>
    <w:rsid w:val="009D5824"/>
    <w:rsid w:val="009D7A9A"/>
    <w:rsid w:val="009E0261"/>
    <w:rsid w:val="009E135B"/>
    <w:rsid w:val="009E18F8"/>
    <w:rsid w:val="009E2319"/>
    <w:rsid w:val="009E2374"/>
    <w:rsid w:val="009E2882"/>
    <w:rsid w:val="009E3097"/>
    <w:rsid w:val="009E3A9A"/>
    <w:rsid w:val="009E3AAE"/>
    <w:rsid w:val="009E4688"/>
    <w:rsid w:val="009E4C44"/>
    <w:rsid w:val="009E4DA4"/>
    <w:rsid w:val="009E6E77"/>
    <w:rsid w:val="009E74DA"/>
    <w:rsid w:val="009F006E"/>
    <w:rsid w:val="009F0865"/>
    <w:rsid w:val="009F1BB1"/>
    <w:rsid w:val="009F1FAE"/>
    <w:rsid w:val="009F23B5"/>
    <w:rsid w:val="009F2590"/>
    <w:rsid w:val="009F2707"/>
    <w:rsid w:val="009F27B8"/>
    <w:rsid w:val="009F4069"/>
    <w:rsid w:val="009F447F"/>
    <w:rsid w:val="009F50D9"/>
    <w:rsid w:val="009F6BB8"/>
    <w:rsid w:val="009F6E29"/>
    <w:rsid w:val="00A0259A"/>
    <w:rsid w:val="00A03AF4"/>
    <w:rsid w:val="00A04206"/>
    <w:rsid w:val="00A053D5"/>
    <w:rsid w:val="00A06329"/>
    <w:rsid w:val="00A065AB"/>
    <w:rsid w:val="00A10219"/>
    <w:rsid w:val="00A11D53"/>
    <w:rsid w:val="00A130A2"/>
    <w:rsid w:val="00A13569"/>
    <w:rsid w:val="00A13F3B"/>
    <w:rsid w:val="00A1451D"/>
    <w:rsid w:val="00A16B36"/>
    <w:rsid w:val="00A1700E"/>
    <w:rsid w:val="00A170E7"/>
    <w:rsid w:val="00A173F9"/>
    <w:rsid w:val="00A17405"/>
    <w:rsid w:val="00A17843"/>
    <w:rsid w:val="00A17CB4"/>
    <w:rsid w:val="00A2063F"/>
    <w:rsid w:val="00A207BC"/>
    <w:rsid w:val="00A20CAE"/>
    <w:rsid w:val="00A20DED"/>
    <w:rsid w:val="00A2100B"/>
    <w:rsid w:val="00A217CF"/>
    <w:rsid w:val="00A21805"/>
    <w:rsid w:val="00A21D16"/>
    <w:rsid w:val="00A225E9"/>
    <w:rsid w:val="00A22AAB"/>
    <w:rsid w:val="00A23257"/>
    <w:rsid w:val="00A23549"/>
    <w:rsid w:val="00A23B3C"/>
    <w:rsid w:val="00A23F3E"/>
    <w:rsid w:val="00A246DA"/>
    <w:rsid w:val="00A24884"/>
    <w:rsid w:val="00A2494B"/>
    <w:rsid w:val="00A24B1F"/>
    <w:rsid w:val="00A24D77"/>
    <w:rsid w:val="00A26066"/>
    <w:rsid w:val="00A26633"/>
    <w:rsid w:val="00A269AC"/>
    <w:rsid w:val="00A2771F"/>
    <w:rsid w:val="00A27C33"/>
    <w:rsid w:val="00A3155D"/>
    <w:rsid w:val="00A32EBE"/>
    <w:rsid w:val="00A33A21"/>
    <w:rsid w:val="00A34686"/>
    <w:rsid w:val="00A34FF5"/>
    <w:rsid w:val="00A35999"/>
    <w:rsid w:val="00A3705A"/>
    <w:rsid w:val="00A37410"/>
    <w:rsid w:val="00A41185"/>
    <w:rsid w:val="00A4141C"/>
    <w:rsid w:val="00A41FC4"/>
    <w:rsid w:val="00A424AE"/>
    <w:rsid w:val="00A42CAA"/>
    <w:rsid w:val="00A42F47"/>
    <w:rsid w:val="00A43906"/>
    <w:rsid w:val="00A44191"/>
    <w:rsid w:val="00A462F2"/>
    <w:rsid w:val="00A464B6"/>
    <w:rsid w:val="00A50F6E"/>
    <w:rsid w:val="00A5255A"/>
    <w:rsid w:val="00A52FB1"/>
    <w:rsid w:val="00A53C7A"/>
    <w:rsid w:val="00A53FB6"/>
    <w:rsid w:val="00A54D88"/>
    <w:rsid w:val="00A5559C"/>
    <w:rsid w:val="00A55DB0"/>
    <w:rsid w:val="00A5629C"/>
    <w:rsid w:val="00A56542"/>
    <w:rsid w:val="00A56739"/>
    <w:rsid w:val="00A567BB"/>
    <w:rsid w:val="00A5734D"/>
    <w:rsid w:val="00A6095E"/>
    <w:rsid w:val="00A61CF8"/>
    <w:rsid w:val="00A62224"/>
    <w:rsid w:val="00A62CE5"/>
    <w:rsid w:val="00A62F8A"/>
    <w:rsid w:val="00A6311F"/>
    <w:rsid w:val="00A63DA3"/>
    <w:rsid w:val="00A65950"/>
    <w:rsid w:val="00A665B4"/>
    <w:rsid w:val="00A7418C"/>
    <w:rsid w:val="00A74624"/>
    <w:rsid w:val="00A74A8C"/>
    <w:rsid w:val="00A760A6"/>
    <w:rsid w:val="00A76A60"/>
    <w:rsid w:val="00A76E65"/>
    <w:rsid w:val="00A811FA"/>
    <w:rsid w:val="00A81AFE"/>
    <w:rsid w:val="00A8407A"/>
    <w:rsid w:val="00A84443"/>
    <w:rsid w:val="00A85760"/>
    <w:rsid w:val="00A86338"/>
    <w:rsid w:val="00A8755E"/>
    <w:rsid w:val="00A87EBC"/>
    <w:rsid w:val="00A916D6"/>
    <w:rsid w:val="00A92436"/>
    <w:rsid w:val="00A9310E"/>
    <w:rsid w:val="00A938A9"/>
    <w:rsid w:val="00A94840"/>
    <w:rsid w:val="00A94A5B"/>
    <w:rsid w:val="00A957C9"/>
    <w:rsid w:val="00A96E25"/>
    <w:rsid w:val="00A9774D"/>
    <w:rsid w:val="00AA054D"/>
    <w:rsid w:val="00AA28F3"/>
    <w:rsid w:val="00AA492A"/>
    <w:rsid w:val="00AA55CA"/>
    <w:rsid w:val="00AA6305"/>
    <w:rsid w:val="00AB01AA"/>
    <w:rsid w:val="00AB0D3D"/>
    <w:rsid w:val="00AB0E5E"/>
    <w:rsid w:val="00AB1630"/>
    <w:rsid w:val="00AB1A75"/>
    <w:rsid w:val="00AB2E67"/>
    <w:rsid w:val="00AB39FD"/>
    <w:rsid w:val="00AB3CA1"/>
    <w:rsid w:val="00AB465F"/>
    <w:rsid w:val="00AB4D24"/>
    <w:rsid w:val="00AB4E7E"/>
    <w:rsid w:val="00AB4ED3"/>
    <w:rsid w:val="00AB5ABA"/>
    <w:rsid w:val="00AB5B23"/>
    <w:rsid w:val="00AB5F62"/>
    <w:rsid w:val="00AB7791"/>
    <w:rsid w:val="00AB7ADE"/>
    <w:rsid w:val="00AB7C17"/>
    <w:rsid w:val="00AB7E5C"/>
    <w:rsid w:val="00AC06D8"/>
    <w:rsid w:val="00AC0BF8"/>
    <w:rsid w:val="00AC0FF3"/>
    <w:rsid w:val="00AC3266"/>
    <w:rsid w:val="00AC3DDE"/>
    <w:rsid w:val="00AC5D40"/>
    <w:rsid w:val="00AC74B0"/>
    <w:rsid w:val="00AC7B6C"/>
    <w:rsid w:val="00AD0567"/>
    <w:rsid w:val="00AD0DD3"/>
    <w:rsid w:val="00AD2369"/>
    <w:rsid w:val="00AD29D4"/>
    <w:rsid w:val="00AD4407"/>
    <w:rsid w:val="00AD4B89"/>
    <w:rsid w:val="00AD5332"/>
    <w:rsid w:val="00AD5FEC"/>
    <w:rsid w:val="00AD6B5C"/>
    <w:rsid w:val="00AD71F1"/>
    <w:rsid w:val="00AD7D3C"/>
    <w:rsid w:val="00AE05A9"/>
    <w:rsid w:val="00AE069E"/>
    <w:rsid w:val="00AE1C63"/>
    <w:rsid w:val="00AE212B"/>
    <w:rsid w:val="00AE2CF8"/>
    <w:rsid w:val="00AE3038"/>
    <w:rsid w:val="00AE3F61"/>
    <w:rsid w:val="00AE4640"/>
    <w:rsid w:val="00AE4B2E"/>
    <w:rsid w:val="00AE5625"/>
    <w:rsid w:val="00AE5A47"/>
    <w:rsid w:val="00AE6078"/>
    <w:rsid w:val="00AE6E6E"/>
    <w:rsid w:val="00AE7674"/>
    <w:rsid w:val="00AE7678"/>
    <w:rsid w:val="00AE7C96"/>
    <w:rsid w:val="00AE7D66"/>
    <w:rsid w:val="00AF114F"/>
    <w:rsid w:val="00AF202E"/>
    <w:rsid w:val="00AF26F1"/>
    <w:rsid w:val="00AF2F0A"/>
    <w:rsid w:val="00AF3E30"/>
    <w:rsid w:val="00AF497A"/>
    <w:rsid w:val="00AF59C9"/>
    <w:rsid w:val="00AF6F33"/>
    <w:rsid w:val="00AF7D09"/>
    <w:rsid w:val="00B00326"/>
    <w:rsid w:val="00B0041F"/>
    <w:rsid w:val="00B00BA1"/>
    <w:rsid w:val="00B0116B"/>
    <w:rsid w:val="00B015A8"/>
    <w:rsid w:val="00B01B0B"/>
    <w:rsid w:val="00B03451"/>
    <w:rsid w:val="00B03D22"/>
    <w:rsid w:val="00B055C7"/>
    <w:rsid w:val="00B05CB9"/>
    <w:rsid w:val="00B07247"/>
    <w:rsid w:val="00B10A89"/>
    <w:rsid w:val="00B10A9C"/>
    <w:rsid w:val="00B111B3"/>
    <w:rsid w:val="00B11A7A"/>
    <w:rsid w:val="00B1294F"/>
    <w:rsid w:val="00B12CD4"/>
    <w:rsid w:val="00B1481F"/>
    <w:rsid w:val="00B157FF"/>
    <w:rsid w:val="00B16029"/>
    <w:rsid w:val="00B17B26"/>
    <w:rsid w:val="00B17E57"/>
    <w:rsid w:val="00B17F4B"/>
    <w:rsid w:val="00B204DD"/>
    <w:rsid w:val="00B20D73"/>
    <w:rsid w:val="00B211EB"/>
    <w:rsid w:val="00B2153F"/>
    <w:rsid w:val="00B216B6"/>
    <w:rsid w:val="00B222E7"/>
    <w:rsid w:val="00B22A9D"/>
    <w:rsid w:val="00B22D79"/>
    <w:rsid w:val="00B2409A"/>
    <w:rsid w:val="00B2611A"/>
    <w:rsid w:val="00B26C82"/>
    <w:rsid w:val="00B27140"/>
    <w:rsid w:val="00B27A68"/>
    <w:rsid w:val="00B30CE5"/>
    <w:rsid w:val="00B32194"/>
    <w:rsid w:val="00B351BF"/>
    <w:rsid w:val="00B363FD"/>
    <w:rsid w:val="00B4007B"/>
    <w:rsid w:val="00B400C6"/>
    <w:rsid w:val="00B4045B"/>
    <w:rsid w:val="00B41E7F"/>
    <w:rsid w:val="00B43347"/>
    <w:rsid w:val="00B446DC"/>
    <w:rsid w:val="00B447AA"/>
    <w:rsid w:val="00B44DD2"/>
    <w:rsid w:val="00B45E44"/>
    <w:rsid w:val="00B46D47"/>
    <w:rsid w:val="00B50197"/>
    <w:rsid w:val="00B510EB"/>
    <w:rsid w:val="00B51FF0"/>
    <w:rsid w:val="00B52447"/>
    <w:rsid w:val="00B527BF"/>
    <w:rsid w:val="00B52E2C"/>
    <w:rsid w:val="00B5361C"/>
    <w:rsid w:val="00B56909"/>
    <w:rsid w:val="00B56D70"/>
    <w:rsid w:val="00B5742A"/>
    <w:rsid w:val="00B57A81"/>
    <w:rsid w:val="00B57C97"/>
    <w:rsid w:val="00B606FB"/>
    <w:rsid w:val="00B60C24"/>
    <w:rsid w:val="00B61AB3"/>
    <w:rsid w:val="00B61B01"/>
    <w:rsid w:val="00B6417C"/>
    <w:rsid w:val="00B6521A"/>
    <w:rsid w:val="00B65248"/>
    <w:rsid w:val="00B70BCB"/>
    <w:rsid w:val="00B71D15"/>
    <w:rsid w:val="00B71D3D"/>
    <w:rsid w:val="00B728A2"/>
    <w:rsid w:val="00B74390"/>
    <w:rsid w:val="00B77320"/>
    <w:rsid w:val="00B77408"/>
    <w:rsid w:val="00B778A0"/>
    <w:rsid w:val="00B802D4"/>
    <w:rsid w:val="00B80CEC"/>
    <w:rsid w:val="00B81988"/>
    <w:rsid w:val="00B81AA8"/>
    <w:rsid w:val="00B81BF1"/>
    <w:rsid w:val="00B82EB7"/>
    <w:rsid w:val="00B842C0"/>
    <w:rsid w:val="00B85174"/>
    <w:rsid w:val="00B87AC4"/>
    <w:rsid w:val="00B87DDC"/>
    <w:rsid w:val="00B912B0"/>
    <w:rsid w:val="00B92E4D"/>
    <w:rsid w:val="00B9343E"/>
    <w:rsid w:val="00B93763"/>
    <w:rsid w:val="00B95429"/>
    <w:rsid w:val="00B95497"/>
    <w:rsid w:val="00B95BA0"/>
    <w:rsid w:val="00B962B3"/>
    <w:rsid w:val="00B97098"/>
    <w:rsid w:val="00B97C09"/>
    <w:rsid w:val="00B97D53"/>
    <w:rsid w:val="00BA09F4"/>
    <w:rsid w:val="00BA1562"/>
    <w:rsid w:val="00BA17F7"/>
    <w:rsid w:val="00BA2C48"/>
    <w:rsid w:val="00BA2FA6"/>
    <w:rsid w:val="00BA3380"/>
    <w:rsid w:val="00BA45BC"/>
    <w:rsid w:val="00BA6EB5"/>
    <w:rsid w:val="00BA6F71"/>
    <w:rsid w:val="00BA7DBF"/>
    <w:rsid w:val="00BB0469"/>
    <w:rsid w:val="00BB1323"/>
    <w:rsid w:val="00BB1DAA"/>
    <w:rsid w:val="00BB1E91"/>
    <w:rsid w:val="00BB3007"/>
    <w:rsid w:val="00BB33F6"/>
    <w:rsid w:val="00BB4068"/>
    <w:rsid w:val="00BB6561"/>
    <w:rsid w:val="00BB69E0"/>
    <w:rsid w:val="00BC0B8C"/>
    <w:rsid w:val="00BC2F1E"/>
    <w:rsid w:val="00BC3BC8"/>
    <w:rsid w:val="00BC552D"/>
    <w:rsid w:val="00BC6C06"/>
    <w:rsid w:val="00BC6F27"/>
    <w:rsid w:val="00BC73A3"/>
    <w:rsid w:val="00BD0240"/>
    <w:rsid w:val="00BD0333"/>
    <w:rsid w:val="00BD1C42"/>
    <w:rsid w:val="00BD2644"/>
    <w:rsid w:val="00BD3C96"/>
    <w:rsid w:val="00BD552F"/>
    <w:rsid w:val="00BD5CAD"/>
    <w:rsid w:val="00BD65A4"/>
    <w:rsid w:val="00BD6D67"/>
    <w:rsid w:val="00BD7A1F"/>
    <w:rsid w:val="00BE0C39"/>
    <w:rsid w:val="00BE1D14"/>
    <w:rsid w:val="00BE543E"/>
    <w:rsid w:val="00BE58A6"/>
    <w:rsid w:val="00BE65AC"/>
    <w:rsid w:val="00BE745C"/>
    <w:rsid w:val="00BE77BF"/>
    <w:rsid w:val="00BE797A"/>
    <w:rsid w:val="00BF062E"/>
    <w:rsid w:val="00BF1C27"/>
    <w:rsid w:val="00BF2B0B"/>
    <w:rsid w:val="00BF5711"/>
    <w:rsid w:val="00BF7036"/>
    <w:rsid w:val="00BF75A5"/>
    <w:rsid w:val="00C00C2F"/>
    <w:rsid w:val="00C00E2D"/>
    <w:rsid w:val="00C0121E"/>
    <w:rsid w:val="00C040CD"/>
    <w:rsid w:val="00C0410E"/>
    <w:rsid w:val="00C04145"/>
    <w:rsid w:val="00C04383"/>
    <w:rsid w:val="00C0442D"/>
    <w:rsid w:val="00C05B85"/>
    <w:rsid w:val="00C05F03"/>
    <w:rsid w:val="00C06A22"/>
    <w:rsid w:val="00C070DE"/>
    <w:rsid w:val="00C112E1"/>
    <w:rsid w:val="00C1215D"/>
    <w:rsid w:val="00C127F1"/>
    <w:rsid w:val="00C12AD8"/>
    <w:rsid w:val="00C13385"/>
    <w:rsid w:val="00C1384B"/>
    <w:rsid w:val="00C140D8"/>
    <w:rsid w:val="00C1435C"/>
    <w:rsid w:val="00C14536"/>
    <w:rsid w:val="00C15144"/>
    <w:rsid w:val="00C15A36"/>
    <w:rsid w:val="00C15AAE"/>
    <w:rsid w:val="00C1773F"/>
    <w:rsid w:val="00C17997"/>
    <w:rsid w:val="00C208A3"/>
    <w:rsid w:val="00C20DFD"/>
    <w:rsid w:val="00C22F38"/>
    <w:rsid w:val="00C25959"/>
    <w:rsid w:val="00C276B5"/>
    <w:rsid w:val="00C27852"/>
    <w:rsid w:val="00C32502"/>
    <w:rsid w:val="00C33C27"/>
    <w:rsid w:val="00C3415D"/>
    <w:rsid w:val="00C3433E"/>
    <w:rsid w:val="00C34979"/>
    <w:rsid w:val="00C34C9C"/>
    <w:rsid w:val="00C36191"/>
    <w:rsid w:val="00C411BF"/>
    <w:rsid w:val="00C416DA"/>
    <w:rsid w:val="00C418FB"/>
    <w:rsid w:val="00C41A69"/>
    <w:rsid w:val="00C428C3"/>
    <w:rsid w:val="00C4403C"/>
    <w:rsid w:val="00C44F03"/>
    <w:rsid w:val="00C44FB2"/>
    <w:rsid w:val="00C461DC"/>
    <w:rsid w:val="00C46528"/>
    <w:rsid w:val="00C473BE"/>
    <w:rsid w:val="00C50273"/>
    <w:rsid w:val="00C50469"/>
    <w:rsid w:val="00C5055B"/>
    <w:rsid w:val="00C5205C"/>
    <w:rsid w:val="00C525A7"/>
    <w:rsid w:val="00C532BB"/>
    <w:rsid w:val="00C5332E"/>
    <w:rsid w:val="00C535FF"/>
    <w:rsid w:val="00C569CA"/>
    <w:rsid w:val="00C56E80"/>
    <w:rsid w:val="00C60E96"/>
    <w:rsid w:val="00C6142B"/>
    <w:rsid w:val="00C62A2B"/>
    <w:rsid w:val="00C63A1F"/>
    <w:rsid w:val="00C65CDD"/>
    <w:rsid w:val="00C65D99"/>
    <w:rsid w:val="00C66E4B"/>
    <w:rsid w:val="00C67DFB"/>
    <w:rsid w:val="00C717B0"/>
    <w:rsid w:val="00C71F31"/>
    <w:rsid w:val="00C71F6D"/>
    <w:rsid w:val="00C76855"/>
    <w:rsid w:val="00C80508"/>
    <w:rsid w:val="00C84573"/>
    <w:rsid w:val="00C8497E"/>
    <w:rsid w:val="00C84E31"/>
    <w:rsid w:val="00C86C0B"/>
    <w:rsid w:val="00C87DD4"/>
    <w:rsid w:val="00C87DEE"/>
    <w:rsid w:val="00C903F6"/>
    <w:rsid w:val="00C90E45"/>
    <w:rsid w:val="00C91AD8"/>
    <w:rsid w:val="00C9357E"/>
    <w:rsid w:val="00C93B86"/>
    <w:rsid w:val="00C94221"/>
    <w:rsid w:val="00C97B02"/>
    <w:rsid w:val="00CA046E"/>
    <w:rsid w:val="00CA0D0E"/>
    <w:rsid w:val="00CA10E3"/>
    <w:rsid w:val="00CA2E7D"/>
    <w:rsid w:val="00CA32B7"/>
    <w:rsid w:val="00CA35CB"/>
    <w:rsid w:val="00CA4214"/>
    <w:rsid w:val="00CA4E35"/>
    <w:rsid w:val="00CA4E70"/>
    <w:rsid w:val="00CA5E80"/>
    <w:rsid w:val="00CA6054"/>
    <w:rsid w:val="00CA6884"/>
    <w:rsid w:val="00CA7145"/>
    <w:rsid w:val="00CA740B"/>
    <w:rsid w:val="00CA7B91"/>
    <w:rsid w:val="00CA7F8E"/>
    <w:rsid w:val="00CB0B1B"/>
    <w:rsid w:val="00CB1471"/>
    <w:rsid w:val="00CB1668"/>
    <w:rsid w:val="00CB1E12"/>
    <w:rsid w:val="00CB2737"/>
    <w:rsid w:val="00CB2BDF"/>
    <w:rsid w:val="00CB459C"/>
    <w:rsid w:val="00CB4DD9"/>
    <w:rsid w:val="00CB526B"/>
    <w:rsid w:val="00CB5272"/>
    <w:rsid w:val="00CB594B"/>
    <w:rsid w:val="00CB63DE"/>
    <w:rsid w:val="00CC17C8"/>
    <w:rsid w:val="00CC26C4"/>
    <w:rsid w:val="00CC2D39"/>
    <w:rsid w:val="00CC42AA"/>
    <w:rsid w:val="00CC5ADD"/>
    <w:rsid w:val="00CC6AEC"/>
    <w:rsid w:val="00CC7C9B"/>
    <w:rsid w:val="00CC7F56"/>
    <w:rsid w:val="00CD0B41"/>
    <w:rsid w:val="00CD0C83"/>
    <w:rsid w:val="00CD0EA8"/>
    <w:rsid w:val="00CD1932"/>
    <w:rsid w:val="00CD4408"/>
    <w:rsid w:val="00CD47F4"/>
    <w:rsid w:val="00CD4E43"/>
    <w:rsid w:val="00CD5933"/>
    <w:rsid w:val="00CE070F"/>
    <w:rsid w:val="00CE0713"/>
    <w:rsid w:val="00CE0EE9"/>
    <w:rsid w:val="00CE11F0"/>
    <w:rsid w:val="00CE18B5"/>
    <w:rsid w:val="00CE1BBB"/>
    <w:rsid w:val="00CE225E"/>
    <w:rsid w:val="00CE241C"/>
    <w:rsid w:val="00CE2F74"/>
    <w:rsid w:val="00CE3420"/>
    <w:rsid w:val="00CE3675"/>
    <w:rsid w:val="00CE39E4"/>
    <w:rsid w:val="00CE40BA"/>
    <w:rsid w:val="00CE4498"/>
    <w:rsid w:val="00CE4682"/>
    <w:rsid w:val="00CE5C62"/>
    <w:rsid w:val="00CE6C3E"/>
    <w:rsid w:val="00CF007E"/>
    <w:rsid w:val="00CF0602"/>
    <w:rsid w:val="00CF3215"/>
    <w:rsid w:val="00CF38CC"/>
    <w:rsid w:val="00CF4572"/>
    <w:rsid w:val="00CF672E"/>
    <w:rsid w:val="00CF7703"/>
    <w:rsid w:val="00D00546"/>
    <w:rsid w:val="00D0102B"/>
    <w:rsid w:val="00D017BC"/>
    <w:rsid w:val="00D01C60"/>
    <w:rsid w:val="00D01DDD"/>
    <w:rsid w:val="00D02605"/>
    <w:rsid w:val="00D039EF"/>
    <w:rsid w:val="00D03F85"/>
    <w:rsid w:val="00D04B57"/>
    <w:rsid w:val="00D04DA3"/>
    <w:rsid w:val="00D05B79"/>
    <w:rsid w:val="00D06291"/>
    <w:rsid w:val="00D067A1"/>
    <w:rsid w:val="00D06AB5"/>
    <w:rsid w:val="00D070A9"/>
    <w:rsid w:val="00D076E0"/>
    <w:rsid w:val="00D11472"/>
    <w:rsid w:val="00D12146"/>
    <w:rsid w:val="00D12AE8"/>
    <w:rsid w:val="00D139FD"/>
    <w:rsid w:val="00D15860"/>
    <w:rsid w:val="00D20C87"/>
    <w:rsid w:val="00D21098"/>
    <w:rsid w:val="00D22013"/>
    <w:rsid w:val="00D2281A"/>
    <w:rsid w:val="00D22A90"/>
    <w:rsid w:val="00D241FB"/>
    <w:rsid w:val="00D2494E"/>
    <w:rsid w:val="00D2713B"/>
    <w:rsid w:val="00D3213E"/>
    <w:rsid w:val="00D33008"/>
    <w:rsid w:val="00D33751"/>
    <w:rsid w:val="00D3522E"/>
    <w:rsid w:val="00D35FE7"/>
    <w:rsid w:val="00D36928"/>
    <w:rsid w:val="00D378DC"/>
    <w:rsid w:val="00D403B9"/>
    <w:rsid w:val="00D403D2"/>
    <w:rsid w:val="00D41660"/>
    <w:rsid w:val="00D41D85"/>
    <w:rsid w:val="00D434FC"/>
    <w:rsid w:val="00D43EF5"/>
    <w:rsid w:val="00D43F75"/>
    <w:rsid w:val="00D443DC"/>
    <w:rsid w:val="00D45690"/>
    <w:rsid w:val="00D464B6"/>
    <w:rsid w:val="00D4759C"/>
    <w:rsid w:val="00D50109"/>
    <w:rsid w:val="00D50561"/>
    <w:rsid w:val="00D525AD"/>
    <w:rsid w:val="00D526A7"/>
    <w:rsid w:val="00D533CA"/>
    <w:rsid w:val="00D543E2"/>
    <w:rsid w:val="00D54513"/>
    <w:rsid w:val="00D5465F"/>
    <w:rsid w:val="00D5471D"/>
    <w:rsid w:val="00D548FB"/>
    <w:rsid w:val="00D54EF6"/>
    <w:rsid w:val="00D56680"/>
    <w:rsid w:val="00D57ABB"/>
    <w:rsid w:val="00D57C4E"/>
    <w:rsid w:val="00D60720"/>
    <w:rsid w:val="00D617BB"/>
    <w:rsid w:val="00D6209E"/>
    <w:rsid w:val="00D6293C"/>
    <w:rsid w:val="00D6337B"/>
    <w:rsid w:val="00D63F2A"/>
    <w:rsid w:val="00D64AA9"/>
    <w:rsid w:val="00D655CD"/>
    <w:rsid w:val="00D700AC"/>
    <w:rsid w:val="00D70896"/>
    <w:rsid w:val="00D719FC"/>
    <w:rsid w:val="00D71E9C"/>
    <w:rsid w:val="00D72A47"/>
    <w:rsid w:val="00D72C61"/>
    <w:rsid w:val="00D75D5C"/>
    <w:rsid w:val="00D761E8"/>
    <w:rsid w:val="00D770C3"/>
    <w:rsid w:val="00D7738F"/>
    <w:rsid w:val="00D80387"/>
    <w:rsid w:val="00D803EB"/>
    <w:rsid w:val="00D80C68"/>
    <w:rsid w:val="00D81856"/>
    <w:rsid w:val="00D81A6B"/>
    <w:rsid w:val="00D8200A"/>
    <w:rsid w:val="00D82CCC"/>
    <w:rsid w:val="00D83404"/>
    <w:rsid w:val="00D837C8"/>
    <w:rsid w:val="00D84BAD"/>
    <w:rsid w:val="00D912D1"/>
    <w:rsid w:val="00D91BC3"/>
    <w:rsid w:val="00D91CE3"/>
    <w:rsid w:val="00D92E62"/>
    <w:rsid w:val="00D93304"/>
    <w:rsid w:val="00D9387F"/>
    <w:rsid w:val="00D93A80"/>
    <w:rsid w:val="00D9564A"/>
    <w:rsid w:val="00D971E2"/>
    <w:rsid w:val="00D973D4"/>
    <w:rsid w:val="00D97E4E"/>
    <w:rsid w:val="00DA06FF"/>
    <w:rsid w:val="00DA0A27"/>
    <w:rsid w:val="00DA0DB7"/>
    <w:rsid w:val="00DA1884"/>
    <w:rsid w:val="00DA2747"/>
    <w:rsid w:val="00DA28FF"/>
    <w:rsid w:val="00DA2939"/>
    <w:rsid w:val="00DA3638"/>
    <w:rsid w:val="00DA4955"/>
    <w:rsid w:val="00DA497B"/>
    <w:rsid w:val="00DA4BA2"/>
    <w:rsid w:val="00DA4FFA"/>
    <w:rsid w:val="00DA675E"/>
    <w:rsid w:val="00DA6A67"/>
    <w:rsid w:val="00DA77E4"/>
    <w:rsid w:val="00DA7903"/>
    <w:rsid w:val="00DA7C0A"/>
    <w:rsid w:val="00DA7DCB"/>
    <w:rsid w:val="00DB0805"/>
    <w:rsid w:val="00DB0833"/>
    <w:rsid w:val="00DB163F"/>
    <w:rsid w:val="00DB2BC0"/>
    <w:rsid w:val="00DB2DC3"/>
    <w:rsid w:val="00DB6051"/>
    <w:rsid w:val="00DB70B2"/>
    <w:rsid w:val="00DC0EBE"/>
    <w:rsid w:val="00DC0F8E"/>
    <w:rsid w:val="00DC0FB7"/>
    <w:rsid w:val="00DC1297"/>
    <w:rsid w:val="00DC12F4"/>
    <w:rsid w:val="00DC141B"/>
    <w:rsid w:val="00DC1796"/>
    <w:rsid w:val="00DC302F"/>
    <w:rsid w:val="00DC31FD"/>
    <w:rsid w:val="00DC521D"/>
    <w:rsid w:val="00DC5745"/>
    <w:rsid w:val="00DC65EB"/>
    <w:rsid w:val="00DC7140"/>
    <w:rsid w:val="00DC7E03"/>
    <w:rsid w:val="00DD090A"/>
    <w:rsid w:val="00DD1847"/>
    <w:rsid w:val="00DD4214"/>
    <w:rsid w:val="00DD4EC3"/>
    <w:rsid w:val="00DD551C"/>
    <w:rsid w:val="00DD5BE0"/>
    <w:rsid w:val="00DD6ACF"/>
    <w:rsid w:val="00DD6D9E"/>
    <w:rsid w:val="00DD7677"/>
    <w:rsid w:val="00DD775A"/>
    <w:rsid w:val="00DD7A9B"/>
    <w:rsid w:val="00DD7FF6"/>
    <w:rsid w:val="00DE0C06"/>
    <w:rsid w:val="00DE0EA9"/>
    <w:rsid w:val="00DE0F54"/>
    <w:rsid w:val="00DE1B46"/>
    <w:rsid w:val="00DE38DF"/>
    <w:rsid w:val="00DE52BE"/>
    <w:rsid w:val="00DE60A5"/>
    <w:rsid w:val="00DE646F"/>
    <w:rsid w:val="00DF0059"/>
    <w:rsid w:val="00DF08C8"/>
    <w:rsid w:val="00DF0910"/>
    <w:rsid w:val="00DF2068"/>
    <w:rsid w:val="00DF20A2"/>
    <w:rsid w:val="00DF2219"/>
    <w:rsid w:val="00DF23C4"/>
    <w:rsid w:val="00DF27A6"/>
    <w:rsid w:val="00DF29D4"/>
    <w:rsid w:val="00DF300F"/>
    <w:rsid w:val="00DF3A7B"/>
    <w:rsid w:val="00DF4518"/>
    <w:rsid w:val="00DF4DC0"/>
    <w:rsid w:val="00DF67A7"/>
    <w:rsid w:val="00DF71FA"/>
    <w:rsid w:val="00DF7581"/>
    <w:rsid w:val="00DF7B64"/>
    <w:rsid w:val="00E006E4"/>
    <w:rsid w:val="00E019EF"/>
    <w:rsid w:val="00E01EC8"/>
    <w:rsid w:val="00E02235"/>
    <w:rsid w:val="00E025DE"/>
    <w:rsid w:val="00E025FB"/>
    <w:rsid w:val="00E026DC"/>
    <w:rsid w:val="00E02EE1"/>
    <w:rsid w:val="00E03511"/>
    <w:rsid w:val="00E03D90"/>
    <w:rsid w:val="00E03E43"/>
    <w:rsid w:val="00E04177"/>
    <w:rsid w:val="00E043E7"/>
    <w:rsid w:val="00E048B1"/>
    <w:rsid w:val="00E05A06"/>
    <w:rsid w:val="00E063CE"/>
    <w:rsid w:val="00E0657C"/>
    <w:rsid w:val="00E0671E"/>
    <w:rsid w:val="00E0674B"/>
    <w:rsid w:val="00E07A6B"/>
    <w:rsid w:val="00E07C42"/>
    <w:rsid w:val="00E1091B"/>
    <w:rsid w:val="00E1097D"/>
    <w:rsid w:val="00E114C3"/>
    <w:rsid w:val="00E13715"/>
    <w:rsid w:val="00E13FF5"/>
    <w:rsid w:val="00E153B0"/>
    <w:rsid w:val="00E16F4F"/>
    <w:rsid w:val="00E16FC5"/>
    <w:rsid w:val="00E17D67"/>
    <w:rsid w:val="00E20698"/>
    <w:rsid w:val="00E2285C"/>
    <w:rsid w:val="00E23352"/>
    <w:rsid w:val="00E24703"/>
    <w:rsid w:val="00E24BE2"/>
    <w:rsid w:val="00E24ECD"/>
    <w:rsid w:val="00E25264"/>
    <w:rsid w:val="00E254E4"/>
    <w:rsid w:val="00E25B4C"/>
    <w:rsid w:val="00E26101"/>
    <w:rsid w:val="00E263C2"/>
    <w:rsid w:val="00E26499"/>
    <w:rsid w:val="00E2685F"/>
    <w:rsid w:val="00E27C33"/>
    <w:rsid w:val="00E27D97"/>
    <w:rsid w:val="00E30B1B"/>
    <w:rsid w:val="00E332C3"/>
    <w:rsid w:val="00E332CA"/>
    <w:rsid w:val="00E33A4D"/>
    <w:rsid w:val="00E3415D"/>
    <w:rsid w:val="00E36873"/>
    <w:rsid w:val="00E36A74"/>
    <w:rsid w:val="00E3727D"/>
    <w:rsid w:val="00E373F0"/>
    <w:rsid w:val="00E37934"/>
    <w:rsid w:val="00E40EF0"/>
    <w:rsid w:val="00E40F41"/>
    <w:rsid w:val="00E414DD"/>
    <w:rsid w:val="00E41CCF"/>
    <w:rsid w:val="00E4387A"/>
    <w:rsid w:val="00E44A04"/>
    <w:rsid w:val="00E46A89"/>
    <w:rsid w:val="00E47A29"/>
    <w:rsid w:val="00E5009C"/>
    <w:rsid w:val="00E50354"/>
    <w:rsid w:val="00E50BB6"/>
    <w:rsid w:val="00E50CB9"/>
    <w:rsid w:val="00E512C9"/>
    <w:rsid w:val="00E513B3"/>
    <w:rsid w:val="00E52646"/>
    <w:rsid w:val="00E527C3"/>
    <w:rsid w:val="00E528C8"/>
    <w:rsid w:val="00E52D9B"/>
    <w:rsid w:val="00E53358"/>
    <w:rsid w:val="00E55BA8"/>
    <w:rsid w:val="00E566DE"/>
    <w:rsid w:val="00E568C8"/>
    <w:rsid w:val="00E56C22"/>
    <w:rsid w:val="00E61B92"/>
    <w:rsid w:val="00E61BC5"/>
    <w:rsid w:val="00E624F8"/>
    <w:rsid w:val="00E64153"/>
    <w:rsid w:val="00E6477B"/>
    <w:rsid w:val="00E64EFF"/>
    <w:rsid w:val="00E66DE3"/>
    <w:rsid w:val="00E675EC"/>
    <w:rsid w:val="00E70D76"/>
    <w:rsid w:val="00E71A0A"/>
    <w:rsid w:val="00E7300B"/>
    <w:rsid w:val="00E73962"/>
    <w:rsid w:val="00E73F30"/>
    <w:rsid w:val="00E743B2"/>
    <w:rsid w:val="00E7490D"/>
    <w:rsid w:val="00E74A72"/>
    <w:rsid w:val="00E74A8A"/>
    <w:rsid w:val="00E74ED0"/>
    <w:rsid w:val="00E75C8F"/>
    <w:rsid w:val="00E7650B"/>
    <w:rsid w:val="00E7684D"/>
    <w:rsid w:val="00E76887"/>
    <w:rsid w:val="00E76F1E"/>
    <w:rsid w:val="00E77886"/>
    <w:rsid w:val="00E77F87"/>
    <w:rsid w:val="00E81C69"/>
    <w:rsid w:val="00E82BEE"/>
    <w:rsid w:val="00E84511"/>
    <w:rsid w:val="00E8547D"/>
    <w:rsid w:val="00E870CC"/>
    <w:rsid w:val="00E8732E"/>
    <w:rsid w:val="00E875BE"/>
    <w:rsid w:val="00E8762B"/>
    <w:rsid w:val="00E878E5"/>
    <w:rsid w:val="00E9144F"/>
    <w:rsid w:val="00E91FBB"/>
    <w:rsid w:val="00E921A1"/>
    <w:rsid w:val="00E93B9B"/>
    <w:rsid w:val="00E93E6A"/>
    <w:rsid w:val="00E949B0"/>
    <w:rsid w:val="00E94C09"/>
    <w:rsid w:val="00E94FB4"/>
    <w:rsid w:val="00E95CFE"/>
    <w:rsid w:val="00E95E03"/>
    <w:rsid w:val="00E96337"/>
    <w:rsid w:val="00E97011"/>
    <w:rsid w:val="00E975FD"/>
    <w:rsid w:val="00E97D2F"/>
    <w:rsid w:val="00EA1BC8"/>
    <w:rsid w:val="00EA20E8"/>
    <w:rsid w:val="00EA28EE"/>
    <w:rsid w:val="00EA2A4A"/>
    <w:rsid w:val="00EA3023"/>
    <w:rsid w:val="00EA6988"/>
    <w:rsid w:val="00EA7C57"/>
    <w:rsid w:val="00EA7E2B"/>
    <w:rsid w:val="00EB06AA"/>
    <w:rsid w:val="00EB0F3C"/>
    <w:rsid w:val="00EB1308"/>
    <w:rsid w:val="00EB147D"/>
    <w:rsid w:val="00EB223E"/>
    <w:rsid w:val="00EB2395"/>
    <w:rsid w:val="00EB2B2E"/>
    <w:rsid w:val="00EB4F79"/>
    <w:rsid w:val="00EB50CC"/>
    <w:rsid w:val="00EB6349"/>
    <w:rsid w:val="00EB74BA"/>
    <w:rsid w:val="00EB74C1"/>
    <w:rsid w:val="00EB754D"/>
    <w:rsid w:val="00EB7D7E"/>
    <w:rsid w:val="00EC1554"/>
    <w:rsid w:val="00EC1604"/>
    <w:rsid w:val="00EC2515"/>
    <w:rsid w:val="00EC2702"/>
    <w:rsid w:val="00EC31AD"/>
    <w:rsid w:val="00EC31F4"/>
    <w:rsid w:val="00EC4403"/>
    <w:rsid w:val="00EC51D8"/>
    <w:rsid w:val="00EC6D9C"/>
    <w:rsid w:val="00EC748F"/>
    <w:rsid w:val="00ED01A7"/>
    <w:rsid w:val="00ED179A"/>
    <w:rsid w:val="00ED23D7"/>
    <w:rsid w:val="00ED341A"/>
    <w:rsid w:val="00ED3B61"/>
    <w:rsid w:val="00ED3D2C"/>
    <w:rsid w:val="00ED3EA1"/>
    <w:rsid w:val="00ED4B5A"/>
    <w:rsid w:val="00ED6246"/>
    <w:rsid w:val="00ED66CF"/>
    <w:rsid w:val="00ED68A1"/>
    <w:rsid w:val="00ED7428"/>
    <w:rsid w:val="00ED7E47"/>
    <w:rsid w:val="00EE03CA"/>
    <w:rsid w:val="00EE2894"/>
    <w:rsid w:val="00EE2DF5"/>
    <w:rsid w:val="00EE3748"/>
    <w:rsid w:val="00EE4D55"/>
    <w:rsid w:val="00EE53D9"/>
    <w:rsid w:val="00EE730D"/>
    <w:rsid w:val="00EE787F"/>
    <w:rsid w:val="00EE7BD8"/>
    <w:rsid w:val="00EE7FBF"/>
    <w:rsid w:val="00EF14B6"/>
    <w:rsid w:val="00EF1613"/>
    <w:rsid w:val="00EF20D5"/>
    <w:rsid w:val="00EF2E89"/>
    <w:rsid w:val="00EF3731"/>
    <w:rsid w:val="00EF50C1"/>
    <w:rsid w:val="00EF5762"/>
    <w:rsid w:val="00EF5C64"/>
    <w:rsid w:val="00F012D1"/>
    <w:rsid w:val="00F014AC"/>
    <w:rsid w:val="00F01F55"/>
    <w:rsid w:val="00F0298C"/>
    <w:rsid w:val="00F02D61"/>
    <w:rsid w:val="00F02F03"/>
    <w:rsid w:val="00F03F32"/>
    <w:rsid w:val="00F0581D"/>
    <w:rsid w:val="00F1132E"/>
    <w:rsid w:val="00F119A2"/>
    <w:rsid w:val="00F12643"/>
    <w:rsid w:val="00F1298A"/>
    <w:rsid w:val="00F13C51"/>
    <w:rsid w:val="00F1408F"/>
    <w:rsid w:val="00F141B2"/>
    <w:rsid w:val="00F147D5"/>
    <w:rsid w:val="00F149C5"/>
    <w:rsid w:val="00F14B49"/>
    <w:rsid w:val="00F153E0"/>
    <w:rsid w:val="00F1759E"/>
    <w:rsid w:val="00F20CE6"/>
    <w:rsid w:val="00F23194"/>
    <w:rsid w:val="00F23A97"/>
    <w:rsid w:val="00F27355"/>
    <w:rsid w:val="00F30512"/>
    <w:rsid w:val="00F30771"/>
    <w:rsid w:val="00F30C60"/>
    <w:rsid w:val="00F31958"/>
    <w:rsid w:val="00F32B56"/>
    <w:rsid w:val="00F3418D"/>
    <w:rsid w:val="00F34671"/>
    <w:rsid w:val="00F35157"/>
    <w:rsid w:val="00F358E7"/>
    <w:rsid w:val="00F3628F"/>
    <w:rsid w:val="00F366D5"/>
    <w:rsid w:val="00F37AC2"/>
    <w:rsid w:val="00F42DDE"/>
    <w:rsid w:val="00F43C55"/>
    <w:rsid w:val="00F44406"/>
    <w:rsid w:val="00F45EB8"/>
    <w:rsid w:val="00F46E82"/>
    <w:rsid w:val="00F47039"/>
    <w:rsid w:val="00F50290"/>
    <w:rsid w:val="00F509B1"/>
    <w:rsid w:val="00F50D63"/>
    <w:rsid w:val="00F50ED1"/>
    <w:rsid w:val="00F520B9"/>
    <w:rsid w:val="00F52A08"/>
    <w:rsid w:val="00F5468D"/>
    <w:rsid w:val="00F54E37"/>
    <w:rsid w:val="00F560AF"/>
    <w:rsid w:val="00F56D5F"/>
    <w:rsid w:val="00F600FE"/>
    <w:rsid w:val="00F601C2"/>
    <w:rsid w:val="00F604B1"/>
    <w:rsid w:val="00F60A8C"/>
    <w:rsid w:val="00F60D4C"/>
    <w:rsid w:val="00F61515"/>
    <w:rsid w:val="00F62E42"/>
    <w:rsid w:val="00F62EED"/>
    <w:rsid w:val="00F6382C"/>
    <w:rsid w:val="00F63D7C"/>
    <w:rsid w:val="00F63E37"/>
    <w:rsid w:val="00F64B91"/>
    <w:rsid w:val="00F64FE0"/>
    <w:rsid w:val="00F6554A"/>
    <w:rsid w:val="00F658B8"/>
    <w:rsid w:val="00F65DAA"/>
    <w:rsid w:val="00F65EA5"/>
    <w:rsid w:val="00F70557"/>
    <w:rsid w:val="00F70EC9"/>
    <w:rsid w:val="00F70F4C"/>
    <w:rsid w:val="00F71D7E"/>
    <w:rsid w:val="00F722F5"/>
    <w:rsid w:val="00F73274"/>
    <w:rsid w:val="00F73D03"/>
    <w:rsid w:val="00F747D3"/>
    <w:rsid w:val="00F75520"/>
    <w:rsid w:val="00F768D9"/>
    <w:rsid w:val="00F775D8"/>
    <w:rsid w:val="00F819B5"/>
    <w:rsid w:val="00F821AC"/>
    <w:rsid w:val="00F84189"/>
    <w:rsid w:val="00F84D19"/>
    <w:rsid w:val="00F8629A"/>
    <w:rsid w:val="00F86BFE"/>
    <w:rsid w:val="00F86C6D"/>
    <w:rsid w:val="00F86CE8"/>
    <w:rsid w:val="00F87A94"/>
    <w:rsid w:val="00F90B72"/>
    <w:rsid w:val="00F91F38"/>
    <w:rsid w:val="00F91F83"/>
    <w:rsid w:val="00F9273A"/>
    <w:rsid w:val="00F9296B"/>
    <w:rsid w:val="00F93739"/>
    <w:rsid w:val="00F93B5A"/>
    <w:rsid w:val="00F93E4C"/>
    <w:rsid w:val="00F93E99"/>
    <w:rsid w:val="00F95A05"/>
    <w:rsid w:val="00F95B7A"/>
    <w:rsid w:val="00F970C4"/>
    <w:rsid w:val="00F9765F"/>
    <w:rsid w:val="00F97F87"/>
    <w:rsid w:val="00FA00C7"/>
    <w:rsid w:val="00FA0978"/>
    <w:rsid w:val="00FA1B75"/>
    <w:rsid w:val="00FA1D5F"/>
    <w:rsid w:val="00FA2557"/>
    <w:rsid w:val="00FA25A5"/>
    <w:rsid w:val="00FA2B08"/>
    <w:rsid w:val="00FA5317"/>
    <w:rsid w:val="00FA6D56"/>
    <w:rsid w:val="00FA6D64"/>
    <w:rsid w:val="00FA71A2"/>
    <w:rsid w:val="00FA76A6"/>
    <w:rsid w:val="00FB02B5"/>
    <w:rsid w:val="00FB0ADD"/>
    <w:rsid w:val="00FB0B4D"/>
    <w:rsid w:val="00FB19C9"/>
    <w:rsid w:val="00FB20FC"/>
    <w:rsid w:val="00FB3AE9"/>
    <w:rsid w:val="00FB3B94"/>
    <w:rsid w:val="00FB3C0A"/>
    <w:rsid w:val="00FB3C80"/>
    <w:rsid w:val="00FB41D5"/>
    <w:rsid w:val="00FB4982"/>
    <w:rsid w:val="00FB4A1F"/>
    <w:rsid w:val="00FB5012"/>
    <w:rsid w:val="00FB5807"/>
    <w:rsid w:val="00FB5D81"/>
    <w:rsid w:val="00FB6728"/>
    <w:rsid w:val="00FB72BB"/>
    <w:rsid w:val="00FB75BA"/>
    <w:rsid w:val="00FB7B0C"/>
    <w:rsid w:val="00FC1607"/>
    <w:rsid w:val="00FC1C6C"/>
    <w:rsid w:val="00FC20D7"/>
    <w:rsid w:val="00FC24F9"/>
    <w:rsid w:val="00FC3406"/>
    <w:rsid w:val="00FC5064"/>
    <w:rsid w:val="00FC56D4"/>
    <w:rsid w:val="00FC7E9D"/>
    <w:rsid w:val="00FD039C"/>
    <w:rsid w:val="00FD0AD7"/>
    <w:rsid w:val="00FD0B68"/>
    <w:rsid w:val="00FD0D0C"/>
    <w:rsid w:val="00FD10E1"/>
    <w:rsid w:val="00FD1678"/>
    <w:rsid w:val="00FD2F10"/>
    <w:rsid w:val="00FD3510"/>
    <w:rsid w:val="00FD3787"/>
    <w:rsid w:val="00FD3CB2"/>
    <w:rsid w:val="00FD3D8C"/>
    <w:rsid w:val="00FD48E8"/>
    <w:rsid w:val="00FD516F"/>
    <w:rsid w:val="00FD54BD"/>
    <w:rsid w:val="00FD672D"/>
    <w:rsid w:val="00FD6CEC"/>
    <w:rsid w:val="00FD6EDA"/>
    <w:rsid w:val="00FE05D3"/>
    <w:rsid w:val="00FE09F3"/>
    <w:rsid w:val="00FE1B27"/>
    <w:rsid w:val="00FE25E8"/>
    <w:rsid w:val="00FE3388"/>
    <w:rsid w:val="00FE47E1"/>
    <w:rsid w:val="00FE49B0"/>
    <w:rsid w:val="00FE4E65"/>
    <w:rsid w:val="00FE5070"/>
    <w:rsid w:val="00FE5FA9"/>
    <w:rsid w:val="00FF06EA"/>
    <w:rsid w:val="00FF1009"/>
    <w:rsid w:val="00FF18F3"/>
    <w:rsid w:val="00FF3C9D"/>
    <w:rsid w:val="00FF3D42"/>
    <w:rsid w:val="00FF442D"/>
    <w:rsid w:val="00FF4868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9D1F18"/>
  <w15:docId w15:val="{FD202B70-591F-446A-88CF-7E31531C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32EBE"/>
    <w:rPr>
      <w:sz w:val="28"/>
      <w:szCs w:val="24"/>
    </w:rPr>
  </w:style>
  <w:style w:type="paragraph" w:styleId="10">
    <w:name w:val="heading 1"/>
    <w:aliases w:val="ТЗаголовок 1"/>
    <w:basedOn w:val="a0"/>
    <w:next w:val="a0"/>
    <w:link w:val="11"/>
    <w:qFormat/>
    <w:rsid w:val="00A32EBE"/>
    <w:pPr>
      <w:keepNext/>
      <w:ind w:left="113" w:right="113"/>
      <w:outlineLvl w:val="0"/>
    </w:pPr>
    <w:rPr>
      <w:rFonts w:ascii="Arial" w:hAnsi="Arial"/>
      <w:i/>
      <w:sz w:val="18"/>
    </w:rPr>
  </w:style>
  <w:style w:type="paragraph" w:styleId="20">
    <w:name w:val="heading 2"/>
    <w:aliases w:val="ТЗаголовок 2"/>
    <w:basedOn w:val="a0"/>
    <w:next w:val="a0"/>
    <w:qFormat/>
    <w:rsid w:val="00A32EBE"/>
    <w:pPr>
      <w:keepNext/>
      <w:ind w:left="113" w:right="113"/>
      <w:outlineLvl w:val="1"/>
    </w:pPr>
    <w:rPr>
      <w:rFonts w:ascii="Arial" w:hAnsi="Arial"/>
      <w:i/>
      <w:sz w:val="16"/>
    </w:rPr>
  </w:style>
  <w:style w:type="paragraph" w:styleId="32">
    <w:name w:val="heading 3"/>
    <w:aliases w:val="ТЗаголовок 3"/>
    <w:basedOn w:val="a0"/>
    <w:next w:val="a0"/>
    <w:link w:val="33"/>
    <w:qFormat/>
    <w:rsid w:val="00A32EBE"/>
    <w:pPr>
      <w:keepNext/>
      <w:outlineLvl w:val="2"/>
    </w:pPr>
    <w:rPr>
      <w:rFonts w:ascii="Arial" w:hAnsi="Arial" w:cs="Arial"/>
      <w:i/>
      <w:iCs/>
      <w:sz w:val="18"/>
    </w:rPr>
  </w:style>
  <w:style w:type="paragraph" w:styleId="4">
    <w:name w:val="heading 4"/>
    <w:aliases w:val="ТЗаголовок 4"/>
    <w:basedOn w:val="20"/>
    <w:next w:val="a0"/>
    <w:link w:val="41"/>
    <w:qFormat/>
    <w:rsid w:val="00360F2B"/>
    <w:pPr>
      <w:keepNext w:val="0"/>
      <w:numPr>
        <w:numId w:val="45"/>
      </w:numPr>
      <w:ind w:right="0"/>
      <w:contextualSpacing/>
      <w:jc w:val="both"/>
      <w:outlineLvl w:val="3"/>
    </w:pPr>
    <w:rPr>
      <w:rFonts w:ascii="Times New Roman" w:hAnsi="Times New Roman"/>
      <w:b/>
      <w:i w:val="0"/>
      <w:sz w:val="24"/>
    </w:rPr>
  </w:style>
  <w:style w:type="paragraph" w:styleId="51">
    <w:name w:val="heading 5"/>
    <w:basedOn w:val="a0"/>
    <w:next w:val="a0"/>
    <w:link w:val="52"/>
    <w:qFormat/>
    <w:rsid w:val="00A32EBE"/>
    <w:pPr>
      <w:keepNext/>
      <w:jc w:val="center"/>
      <w:outlineLvl w:val="4"/>
    </w:pPr>
    <w:rPr>
      <w:b/>
      <w:bCs/>
    </w:rPr>
  </w:style>
  <w:style w:type="paragraph" w:styleId="60">
    <w:name w:val="heading 6"/>
    <w:basedOn w:val="a0"/>
    <w:next w:val="a0"/>
    <w:qFormat/>
    <w:rsid w:val="00A32EBE"/>
    <w:pPr>
      <w:keepNext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382DB8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0"/>
    <w:next w:val="a0"/>
    <w:qFormat/>
    <w:rsid w:val="00A24884"/>
    <w:pPr>
      <w:spacing w:before="240" w:after="60"/>
      <w:outlineLvl w:val="7"/>
    </w:pPr>
    <w:rPr>
      <w:i/>
      <w:iCs/>
      <w:sz w:val="24"/>
    </w:rPr>
  </w:style>
  <w:style w:type="paragraph" w:styleId="9">
    <w:name w:val="heading 9"/>
    <w:basedOn w:val="a0"/>
    <w:next w:val="a0"/>
    <w:qFormat/>
    <w:rsid w:val="002760D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rsid w:val="00A32EBE"/>
    <w:pPr>
      <w:tabs>
        <w:tab w:val="center" w:pos="4677"/>
        <w:tab w:val="right" w:pos="9355"/>
      </w:tabs>
    </w:pPr>
  </w:style>
  <w:style w:type="paragraph" w:styleId="a6">
    <w:name w:val="footer"/>
    <w:basedOn w:val="a0"/>
    <w:link w:val="a7"/>
    <w:uiPriority w:val="99"/>
    <w:rsid w:val="00A32EBE"/>
  </w:style>
  <w:style w:type="paragraph" w:styleId="12">
    <w:name w:val="toc 1"/>
    <w:basedOn w:val="a0"/>
    <w:next w:val="a0"/>
    <w:autoRedefine/>
    <w:uiPriority w:val="39"/>
    <w:rsid w:val="00AC3266"/>
    <w:pPr>
      <w:tabs>
        <w:tab w:val="right" w:leader="dot" w:pos="10034"/>
      </w:tabs>
      <w:ind w:left="284" w:right="284"/>
      <w:jc w:val="both"/>
    </w:pPr>
    <w:rPr>
      <w:sz w:val="24"/>
    </w:rPr>
  </w:style>
  <w:style w:type="paragraph" w:customStyle="1" w:styleId="1">
    <w:name w:val="Список ур1"/>
    <w:basedOn w:val="a0"/>
    <w:next w:val="a0"/>
    <w:rsid w:val="00A32EBE"/>
    <w:pPr>
      <w:numPr>
        <w:numId w:val="1"/>
      </w:numPr>
      <w:spacing w:before="240" w:after="120"/>
      <w:outlineLvl w:val="0"/>
    </w:pPr>
    <w:rPr>
      <w:b/>
    </w:rPr>
  </w:style>
  <w:style w:type="paragraph" w:customStyle="1" w:styleId="2">
    <w:name w:val="Список ур2"/>
    <w:basedOn w:val="1"/>
    <w:next w:val="a0"/>
    <w:rsid w:val="00A32EBE"/>
    <w:pPr>
      <w:numPr>
        <w:ilvl w:val="1"/>
      </w:numPr>
      <w:spacing w:before="120" w:after="0"/>
      <w:outlineLvl w:val="1"/>
    </w:pPr>
    <w:rPr>
      <w:b w:val="0"/>
    </w:rPr>
  </w:style>
  <w:style w:type="paragraph" w:customStyle="1" w:styleId="30">
    <w:name w:val="Список ур3"/>
    <w:basedOn w:val="2"/>
    <w:next w:val="a0"/>
    <w:rsid w:val="00A32EBE"/>
    <w:pPr>
      <w:numPr>
        <w:ilvl w:val="2"/>
      </w:numPr>
      <w:outlineLvl w:val="2"/>
    </w:pPr>
  </w:style>
  <w:style w:type="paragraph" w:customStyle="1" w:styleId="40">
    <w:name w:val="Список ур4"/>
    <w:basedOn w:val="30"/>
    <w:next w:val="a0"/>
    <w:rsid w:val="00A32EBE"/>
    <w:pPr>
      <w:numPr>
        <w:ilvl w:val="3"/>
      </w:numPr>
      <w:outlineLvl w:val="3"/>
    </w:pPr>
  </w:style>
  <w:style w:type="paragraph" w:customStyle="1" w:styleId="5">
    <w:name w:val="Список ур5"/>
    <w:basedOn w:val="40"/>
    <w:next w:val="a0"/>
    <w:rsid w:val="00A32EBE"/>
    <w:pPr>
      <w:numPr>
        <w:ilvl w:val="4"/>
      </w:numPr>
      <w:outlineLvl w:val="4"/>
    </w:pPr>
  </w:style>
  <w:style w:type="paragraph" w:customStyle="1" w:styleId="13">
    <w:name w:val="Загол. ур1"/>
    <w:basedOn w:val="a0"/>
    <w:next w:val="a0"/>
    <w:rsid w:val="00A32EBE"/>
    <w:pPr>
      <w:spacing w:before="240" w:after="120"/>
      <w:outlineLvl w:val="0"/>
    </w:pPr>
    <w:rPr>
      <w:b/>
    </w:rPr>
  </w:style>
  <w:style w:type="paragraph" w:styleId="70">
    <w:name w:val="toc 7"/>
    <w:basedOn w:val="a0"/>
    <w:next w:val="a0"/>
    <w:autoRedefine/>
    <w:uiPriority w:val="39"/>
    <w:rsid w:val="00A32EBE"/>
    <w:pPr>
      <w:ind w:left="1680"/>
    </w:pPr>
  </w:style>
  <w:style w:type="paragraph" w:styleId="21">
    <w:name w:val="toc 2"/>
    <w:basedOn w:val="a0"/>
    <w:next w:val="a0"/>
    <w:autoRedefine/>
    <w:uiPriority w:val="39"/>
    <w:rsid w:val="00A32EBE"/>
    <w:pPr>
      <w:ind w:left="280"/>
    </w:pPr>
  </w:style>
  <w:style w:type="paragraph" w:styleId="34">
    <w:name w:val="toc 3"/>
    <w:basedOn w:val="a0"/>
    <w:next w:val="a0"/>
    <w:autoRedefine/>
    <w:uiPriority w:val="39"/>
    <w:rsid w:val="00A32EBE"/>
    <w:pPr>
      <w:ind w:left="560"/>
    </w:pPr>
  </w:style>
  <w:style w:type="paragraph" w:styleId="42">
    <w:name w:val="toc 4"/>
    <w:basedOn w:val="a0"/>
    <w:next w:val="a0"/>
    <w:autoRedefine/>
    <w:uiPriority w:val="39"/>
    <w:rsid w:val="00A32EBE"/>
    <w:pPr>
      <w:ind w:left="840"/>
    </w:pPr>
  </w:style>
  <w:style w:type="paragraph" w:styleId="53">
    <w:name w:val="toc 5"/>
    <w:basedOn w:val="a0"/>
    <w:next w:val="a0"/>
    <w:autoRedefine/>
    <w:uiPriority w:val="39"/>
    <w:rsid w:val="00A32EBE"/>
    <w:pPr>
      <w:ind w:left="1120"/>
    </w:pPr>
  </w:style>
  <w:style w:type="paragraph" w:styleId="61">
    <w:name w:val="toc 6"/>
    <w:basedOn w:val="a0"/>
    <w:next w:val="a0"/>
    <w:autoRedefine/>
    <w:uiPriority w:val="39"/>
    <w:rsid w:val="00A32EBE"/>
    <w:pPr>
      <w:ind w:left="1400"/>
    </w:pPr>
  </w:style>
  <w:style w:type="paragraph" w:styleId="80">
    <w:name w:val="toc 8"/>
    <w:basedOn w:val="a0"/>
    <w:next w:val="a0"/>
    <w:autoRedefine/>
    <w:uiPriority w:val="39"/>
    <w:rsid w:val="00A32EBE"/>
    <w:pPr>
      <w:ind w:left="1960"/>
    </w:pPr>
  </w:style>
  <w:style w:type="paragraph" w:styleId="90">
    <w:name w:val="toc 9"/>
    <w:basedOn w:val="a0"/>
    <w:next w:val="a0"/>
    <w:autoRedefine/>
    <w:uiPriority w:val="39"/>
    <w:rsid w:val="00A32EBE"/>
    <w:pPr>
      <w:ind w:left="2240"/>
    </w:pPr>
  </w:style>
  <w:style w:type="character" w:styleId="a8">
    <w:name w:val="Hyperlink"/>
    <w:basedOn w:val="a1"/>
    <w:uiPriority w:val="99"/>
    <w:rsid w:val="00A32EBE"/>
    <w:rPr>
      <w:color w:val="0000FF"/>
      <w:u w:val="single"/>
    </w:rPr>
  </w:style>
  <w:style w:type="paragraph" w:styleId="31">
    <w:name w:val="Body Text 3"/>
    <w:basedOn w:val="a0"/>
    <w:rsid w:val="001A6A08"/>
    <w:pPr>
      <w:numPr>
        <w:ilvl w:val="8"/>
        <w:numId w:val="1"/>
      </w:numPr>
      <w:tabs>
        <w:tab w:val="num" w:pos="7472"/>
      </w:tabs>
      <w:spacing w:line="360" w:lineRule="auto"/>
      <w:ind w:left="7472"/>
    </w:pPr>
    <w:rPr>
      <w:szCs w:val="20"/>
    </w:rPr>
  </w:style>
  <w:style w:type="paragraph" w:customStyle="1" w:styleId="6">
    <w:name w:val="Список ур6"/>
    <w:basedOn w:val="5"/>
    <w:next w:val="a0"/>
    <w:rsid w:val="00A32EBE"/>
    <w:pPr>
      <w:numPr>
        <w:ilvl w:val="5"/>
      </w:numPr>
      <w:outlineLvl w:val="5"/>
    </w:pPr>
  </w:style>
  <w:style w:type="paragraph" w:customStyle="1" w:styleId="14">
    <w:name w:val="заголовок 1"/>
    <w:basedOn w:val="10"/>
    <w:next w:val="a0"/>
    <w:autoRedefine/>
    <w:qFormat/>
    <w:rsid w:val="00ED6246"/>
    <w:pPr>
      <w:keepNext w:val="0"/>
      <w:widowControl w:val="0"/>
      <w:ind w:left="0" w:right="0" w:firstLine="709"/>
      <w:jc w:val="both"/>
    </w:pPr>
    <w:rPr>
      <w:rFonts w:ascii="Times New Roman" w:hAnsi="Times New Roman"/>
      <w:b/>
      <w:i w:val="0"/>
      <w:color w:val="000000" w:themeColor="text1"/>
      <w:sz w:val="24"/>
    </w:rPr>
  </w:style>
  <w:style w:type="character" w:styleId="a9">
    <w:name w:val="footnote reference"/>
    <w:basedOn w:val="a1"/>
    <w:semiHidden/>
    <w:rsid w:val="00977E04"/>
    <w:rPr>
      <w:vertAlign w:val="superscript"/>
    </w:rPr>
  </w:style>
  <w:style w:type="paragraph" w:styleId="aa">
    <w:name w:val="Body Text Indent"/>
    <w:basedOn w:val="a0"/>
    <w:link w:val="ab"/>
    <w:rsid w:val="00977E04"/>
    <w:pPr>
      <w:spacing w:after="120"/>
      <w:ind w:left="283"/>
    </w:pPr>
  </w:style>
  <w:style w:type="paragraph" w:customStyle="1" w:styleId="ac">
    <w:name w:val="Стиль ТУ_название таблицы"/>
    <w:basedOn w:val="a0"/>
    <w:next w:val="a0"/>
    <w:rsid w:val="00A76E65"/>
    <w:pPr>
      <w:spacing w:before="120" w:line="288" w:lineRule="auto"/>
      <w:ind w:right="170" w:firstLine="454"/>
      <w:jc w:val="right"/>
    </w:pPr>
    <w:rPr>
      <w:sz w:val="24"/>
    </w:rPr>
  </w:style>
  <w:style w:type="paragraph" w:customStyle="1" w:styleId="3">
    <w:name w:val="заголовок 3"/>
    <w:basedOn w:val="32"/>
    <w:next w:val="a0"/>
    <w:rsid w:val="004C61C0"/>
    <w:pPr>
      <w:keepNext w:val="0"/>
      <w:numPr>
        <w:numId w:val="44"/>
      </w:numPr>
      <w:contextualSpacing/>
      <w:jc w:val="both"/>
    </w:pPr>
    <w:rPr>
      <w:rFonts w:ascii="Times New Roman" w:hAnsi="Times New Roman" w:cs="Times New Roman"/>
      <w:b/>
      <w:i w:val="0"/>
      <w:sz w:val="24"/>
    </w:rPr>
  </w:style>
  <w:style w:type="paragraph" w:customStyle="1" w:styleId="50">
    <w:name w:val="заголовок 5"/>
    <w:basedOn w:val="a0"/>
    <w:next w:val="a0"/>
    <w:rsid w:val="00177F1A"/>
    <w:pPr>
      <w:numPr>
        <w:numId w:val="46"/>
      </w:numPr>
      <w:jc w:val="both"/>
    </w:pPr>
    <w:rPr>
      <w:b/>
      <w:sz w:val="24"/>
    </w:rPr>
  </w:style>
  <w:style w:type="paragraph" w:customStyle="1" w:styleId="71">
    <w:name w:val="заголовок 7"/>
    <w:basedOn w:val="a0"/>
    <w:next w:val="a0"/>
    <w:rsid w:val="00A76E65"/>
    <w:pPr>
      <w:spacing w:before="240" w:after="60"/>
    </w:pPr>
    <w:rPr>
      <w:rFonts w:ascii="Arial" w:hAnsi="Arial"/>
      <w:sz w:val="20"/>
      <w:szCs w:val="20"/>
    </w:rPr>
  </w:style>
  <w:style w:type="paragraph" w:customStyle="1" w:styleId="ad">
    <w:name w:val="Стиль ТУ_таблица Знак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customStyle="1" w:styleId="ae">
    <w:name w:val="Стиль ТУ_основной текст"/>
    <w:basedOn w:val="a0"/>
    <w:link w:val="15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">
    <w:name w:val="Стиль ТУ_основной текст Знак"/>
    <w:basedOn w:val="a0"/>
    <w:rsid w:val="00A76E65"/>
    <w:pPr>
      <w:spacing w:before="120" w:line="288" w:lineRule="auto"/>
      <w:ind w:right="170" w:firstLine="454"/>
      <w:jc w:val="both"/>
    </w:pPr>
    <w:rPr>
      <w:sz w:val="24"/>
    </w:rPr>
  </w:style>
  <w:style w:type="paragraph" w:customStyle="1" w:styleId="af0">
    <w:name w:val="Стиль ТУ_таблица"/>
    <w:basedOn w:val="a0"/>
    <w:next w:val="a0"/>
    <w:rsid w:val="00A76E65"/>
    <w:pPr>
      <w:keepNext/>
      <w:widowControl w:val="0"/>
      <w:spacing w:after="60"/>
      <w:jc w:val="center"/>
    </w:pPr>
    <w:rPr>
      <w:sz w:val="22"/>
      <w:szCs w:val="22"/>
      <w:lang w:val="en-US"/>
    </w:rPr>
  </w:style>
  <w:style w:type="paragraph" w:styleId="af1">
    <w:name w:val="Block Text"/>
    <w:basedOn w:val="a0"/>
    <w:rsid w:val="00A24884"/>
    <w:pPr>
      <w:tabs>
        <w:tab w:val="left" w:pos="1134"/>
      </w:tabs>
      <w:spacing w:line="360" w:lineRule="auto"/>
      <w:ind w:left="567" w:right="45"/>
    </w:pPr>
    <w:rPr>
      <w:szCs w:val="20"/>
      <w:lang w:val="en-US"/>
    </w:rPr>
  </w:style>
  <w:style w:type="paragraph" w:customStyle="1" w:styleId="210">
    <w:name w:val="Основной текст 21"/>
    <w:basedOn w:val="a0"/>
    <w:rsid w:val="00A24884"/>
    <w:pPr>
      <w:spacing w:after="360"/>
      <w:ind w:left="284" w:firstLine="567"/>
    </w:pPr>
    <w:rPr>
      <w:sz w:val="24"/>
      <w:szCs w:val="20"/>
    </w:rPr>
  </w:style>
  <w:style w:type="paragraph" w:customStyle="1" w:styleId="91">
    <w:name w:val="заголовок 9"/>
    <w:basedOn w:val="a0"/>
    <w:next w:val="a0"/>
    <w:rsid w:val="007A659F"/>
    <w:pPr>
      <w:spacing w:before="240" w:after="60"/>
    </w:pPr>
    <w:rPr>
      <w:rFonts w:ascii="Arial" w:hAnsi="Arial"/>
      <w:b/>
      <w:i/>
      <w:sz w:val="18"/>
      <w:szCs w:val="20"/>
    </w:rPr>
  </w:style>
  <w:style w:type="character" w:customStyle="1" w:styleId="15">
    <w:name w:val="Стиль ТУ_основной текст Знак1"/>
    <w:basedOn w:val="a1"/>
    <w:link w:val="ae"/>
    <w:rsid w:val="0001519E"/>
    <w:rPr>
      <w:sz w:val="24"/>
      <w:szCs w:val="24"/>
      <w:lang w:val="ru-RU" w:eastAsia="ru-RU" w:bidi="ar-SA"/>
    </w:rPr>
  </w:style>
  <w:style w:type="table" w:styleId="af2">
    <w:name w:val="Table Grid"/>
    <w:basedOn w:val="a2"/>
    <w:uiPriority w:val="39"/>
    <w:rsid w:val="00755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rsid w:val="002D1BF4"/>
    <w:pPr>
      <w:numPr>
        <w:numId w:val="2"/>
      </w:numPr>
    </w:pPr>
  </w:style>
  <w:style w:type="character" w:styleId="af3">
    <w:name w:val="page number"/>
    <w:basedOn w:val="a1"/>
    <w:rsid w:val="000F70CA"/>
  </w:style>
  <w:style w:type="paragraph" w:customStyle="1" w:styleId="Noeeu6">
    <w:name w:val="Noeeu6_"/>
    <w:rsid w:val="00281DBA"/>
    <w:pPr>
      <w:overflowPunct w:val="0"/>
      <w:autoSpaceDE w:val="0"/>
      <w:autoSpaceDN w:val="0"/>
      <w:adjustRightInd w:val="0"/>
      <w:jc w:val="center"/>
      <w:textAlignment w:val="baseline"/>
    </w:pPr>
    <w:rPr>
      <w:noProof/>
      <w:sz w:val="24"/>
    </w:rPr>
  </w:style>
  <w:style w:type="paragraph" w:styleId="af4">
    <w:name w:val="Revision"/>
    <w:hidden/>
    <w:uiPriority w:val="99"/>
    <w:semiHidden/>
    <w:rsid w:val="00293D1C"/>
    <w:rPr>
      <w:sz w:val="28"/>
      <w:szCs w:val="24"/>
    </w:rPr>
  </w:style>
  <w:style w:type="paragraph" w:styleId="af5">
    <w:name w:val="Balloon Text"/>
    <w:basedOn w:val="a0"/>
    <w:link w:val="af6"/>
    <w:rsid w:val="00293D1C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rsid w:val="00293D1C"/>
    <w:rPr>
      <w:rFonts w:ascii="Tahoma" w:hAnsi="Tahoma" w:cs="Tahoma"/>
      <w:sz w:val="16"/>
      <w:szCs w:val="16"/>
    </w:rPr>
  </w:style>
  <w:style w:type="character" w:styleId="af7">
    <w:name w:val="Emphasis"/>
    <w:basedOn w:val="a1"/>
    <w:qFormat/>
    <w:rsid w:val="00C3415D"/>
    <w:rPr>
      <w:i/>
      <w:iCs/>
    </w:rPr>
  </w:style>
  <w:style w:type="paragraph" w:styleId="af8">
    <w:name w:val="List Paragraph"/>
    <w:basedOn w:val="a0"/>
    <w:uiPriority w:val="34"/>
    <w:qFormat/>
    <w:rsid w:val="00F84189"/>
    <w:pPr>
      <w:ind w:left="720"/>
      <w:contextualSpacing/>
    </w:pPr>
  </w:style>
  <w:style w:type="paragraph" w:styleId="af9">
    <w:name w:val="footnote text"/>
    <w:basedOn w:val="a0"/>
    <w:link w:val="afa"/>
    <w:rsid w:val="00E27C33"/>
    <w:rPr>
      <w:sz w:val="20"/>
      <w:szCs w:val="20"/>
    </w:rPr>
  </w:style>
  <w:style w:type="character" w:customStyle="1" w:styleId="afa">
    <w:name w:val="Текст сноски Знак"/>
    <w:basedOn w:val="a1"/>
    <w:link w:val="af9"/>
    <w:rsid w:val="00E27C33"/>
  </w:style>
  <w:style w:type="paragraph" w:customStyle="1" w:styleId="-">
    <w:name w:val="- Обычный текст"/>
    <w:basedOn w:val="a0"/>
    <w:link w:val="-2"/>
    <w:rsid w:val="00313481"/>
    <w:pPr>
      <w:spacing w:line="360" w:lineRule="auto"/>
      <w:ind w:left="170" w:right="170" w:firstLine="720"/>
      <w:jc w:val="both"/>
    </w:pPr>
    <w:rPr>
      <w:szCs w:val="20"/>
    </w:rPr>
  </w:style>
  <w:style w:type="character" w:customStyle="1" w:styleId="-2">
    <w:name w:val="- Обычный текст Знак2"/>
    <w:basedOn w:val="a1"/>
    <w:link w:val="-"/>
    <w:locked/>
    <w:rsid w:val="00313481"/>
    <w:rPr>
      <w:sz w:val="28"/>
    </w:rPr>
  </w:style>
  <w:style w:type="character" w:customStyle="1" w:styleId="ab">
    <w:name w:val="Основной текст с отступом Знак"/>
    <w:basedOn w:val="a1"/>
    <w:link w:val="aa"/>
    <w:rsid w:val="00494924"/>
    <w:rPr>
      <w:sz w:val="28"/>
      <w:szCs w:val="24"/>
    </w:rPr>
  </w:style>
  <w:style w:type="character" w:customStyle="1" w:styleId="qfztst1">
    <w:name w:val="qfztst1"/>
    <w:basedOn w:val="a1"/>
    <w:rsid w:val="008F0242"/>
    <w:rPr>
      <w:rFonts w:ascii="Arial" w:hAnsi="Arial" w:cs="Arial" w:hint="default"/>
      <w:sz w:val="15"/>
      <w:szCs w:val="15"/>
    </w:rPr>
  </w:style>
  <w:style w:type="character" w:styleId="afb">
    <w:name w:val="Strong"/>
    <w:basedOn w:val="a1"/>
    <w:uiPriority w:val="22"/>
    <w:qFormat/>
    <w:rsid w:val="00361B31"/>
    <w:rPr>
      <w:b/>
      <w:bCs/>
    </w:rPr>
  </w:style>
  <w:style w:type="character" w:customStyle="1" w:styleId="22">
    <w:name w:val="Основной текст (2)_"/>
    <w:basedOn w:val="a1"/>
    <w:link w:val="23"/>
    <w:rsid w:val="00A06329"/>
    <w:rPr>
      <w:rFonts w:ascii="Arial" w:eastAsia="Arial" w:hAnsi="Arial" w:cs="Arial"/>
      <w:sz w:val="19"/>
      <w:szCs w:val="19"/>
      <w:shd w:val="clear" w:color="auto" w:fill="FFFFFF"/>
    </w:rPr>
  </w:style>
  <w:style w:type="paragraph" w:customStyle="1" w:styleId="23">
    <w:name w:val="Основной текст (2)"/>
    <w:basedOn w:val="a0"/>
    <w:link w:val="22"/>
    <w:rsid w:val="00A06329"/>
    <w:pPr>
      <w:widowControl w:val="0"/>
      <w:shd w:val="clear" w:color="auto" w:fill="FFFFFF"/>
      <w:spacing w:line="230" w:lineRule="exact"/>
      <w:jc w:val="both"/>
    </w:pPr>
    <w:rPr>
      <w:rFonts w:ascii="Arial" w:eastAsia="Arial" w:hAnsi="Arial" w:cs="Arial"/>
      <w:sz w:val="19"/>
      <w:szCs w:val="19"/>
    </w:rPr>
  </w:style>
  <w:style w:type="character" w:customStyle="1" w:styleId="295pt">
    <w:name w:val="Основной текст (2) + 9;5 pt"/>
    <w:basedOn w:val="22"/>
    <w:rsid w:val="00A0632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ru-RU" w:eastAsia="ru-RU" w:bidi="ru-RU"/>
    </w:rPr>
  </w:style>
  <w:style w:type="character" w:customStyle="1" w:styleId="a5">
    <w:name w:val="Верхний колонтитул Знак"/>
    <w:link w:val="a4"/>
    <w:locked/>
    <w:rsid w:val="00A06329"/>
    <w:rPr>
      <w:sz w:val="28"/>
      <w:szCs w:val="24"/>
    </w:rPr>
  </w:style>
  <w:style w:type="character" w:customStyle="1" w:styleId="213pt">
    <w:name w:val="Основной текст (2) + 13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6"/>
      <w:szCs w:val="26"/>
      <w:u w:val="none"/>
      <w:shd w:val="clear" w:color="auto" w:fill="FFFFFF"/>
    </w:rPr>
  </w:style>
  <w:style w:type="character" w:customStyle="1" w:styleId="24">
    <w:name w:val="Подпись к картинке (2)_"/>
    <w:basedOn w:val="a1"/>
    <w:link w:val="25"/>
    <w:rsid w:val="00A06329"/>
    <w:rPr>
      <w:shd w:val="clear" w:color="auto" w:fill="FFFFFF"/>
    </w:rPr>
  </w:style>
  <w:style w:type="character" w:customStyle="1" w:styleId="afc">
    <w:name w:val="Подпись к картинке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pt">
    <w:name w:val="Основной текст (2) + 8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ru-RU" w:eastAsia="ru-RU" w:bidi="ru-RU"/>
    </w:rPr>
  </w:style>
  <w:style w:type="character" w:customStyle="1" w:styleId="62">
    <w:name w:val="Основной текст (6)_"/>
    <w:basedOn w:val="a1"/>
    <w:link w:val="63"/>
    <w:rsid w:val="00A06329"/>
    <w:rPr>
      <w:b/>
      <w:bCs/>
      <w:spacing w:val="20"/>
      <w:shd w:val="clear" w:color="auto" w:fill="FFFFFF"/>
    </w:rPr>
  </w:style>
  <w:style w:type="character" w:customStyle="1" w:styleId="54">
    <w:name w:val="Основной текст (5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81">
    <w:name w:val="Основной текст (8)_"/>
    <w:basedOn w:val="a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82">
    <w:name w:val="Основной текст (8)"/>
    <w:basedOn w:val="81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character" w:customStyle="1" w:styleId="92">
    <w:name w:val="Основной текст (9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35">
    <w:name w:val="Подпись к картинке (3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w w:val="40"/>
      <w:sz w:val="128"/>
      <w:szCs w:val="128"/>
      <w:u w:val="none"/>
      <w:lang w:val="en-US" w:eastAsia="en-US" w:bidi="en-US"/>
    </w:rPr>
  </w:style>
  <w:style w:type="character" w:customStyle="1" w:styleId="36">
    <w:name w:val="Подпись к картинке (3)"/>
    <w:basedOn w:val="35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lang w:val="en-US" w:eastAsia="en-US" w:bidi="en-US"/>
    </w:rPr>
  </w:style>
  <w:style w:type="character" w:customStyle="1" w:styleId="55">
    <w:name w:val="Подпись к таблице (5)_"/>
    <w:basedOn w:val="a1"/>
    <w:link w:val="56"/>
    <w:rsid w:val="00A06329"/>
    <w:rPr>
      <w:shd w:val="clear" w:color="auto" w:fill="FFFFFF"/>
    </w:rPr>
  </w:style>
  <w:style w:type="character" w:customStyle="1" w:styleId="264pt40">
    <w:name w:val="Основной текст (2) + 64 pt;Масштаб 40%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40"/>
      <w:position w:val="0"/>
      <w:sz w:val="128"/>
      <w:szCs w:val="128"/>
      <w:u w:val="none"/>
      <w:shd w:val="clear" w:color="auto" w:fill="FFFFFF"/>
      <w:lang w:val="ru-RU" w:eastAsia="ru-RU" w:bidi="ru-RU"/>
    </w:rPr>
  </w:style>
  <w:style w:type="character" w:customStyle="1" w:styleId="210pt">
    <w:name w:val="Основной текст (2) + 10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ru-RU" w:eastAsia="ru-RU" w:bidi="ru-RU"/>
    </w:rPr>
  </w:style>
  <w:style w:type="character" w:customStyle="1" w:styleId="43">
    <w:name w:val="Подпись к картинке (4)_"/>
    <w:basedOn w:val="a1"/>
    <w:link w:val="44"/>
    <w:rsid w:val="00A06329"/>
    <w:rPr>
      <w:shd w:val="clear" w:color="auto" w:fill="FFFFFF"/>
    </w:rPr>
  </w:style>
  <w:style w:type="character" w:customStyle="1" w:styleId="16">
    <w:name w:val="Заголовок №1_"/>
    <w:basedOn w:val="a1"/>
    <w:rsid w:val="00A06329"/>
    <w:rPr>
      <w:b w:val="0"/>
      <w:bCs w:val="0"/>
      <w:i w:val="0"/>
      <w:iCs w:val="0"/>
      <w:smallCaps w:val="0"/>
      <w:strike w:val="0"/>
      <w:spacing w:val="0"/>
      <w:sz w:val="80"/>
      <w:szCs w:val="80"/>
      <w:u w:val="none"/>
    </w:rPr>
  </w:style>
  <w:style w:type="character" w:customStyle="1" w:styleId="17">
    <w:name w:val="Заголовок №1"/>
    <w:basedOn w:val="16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0"/>
      <w:szCs w:val="80"/>
      <w:u w:val="none"/>
      <w:lang w:val="ru-RU" w:eastAsia="ru-RU" w:bidi="ru-RU"/>
    </w:rPr>
  </w:style>
  <w:style w:type="character" w:customStyle="1" w:styleId="100">
    <w:name w:val="Основной текст (10)_"/>
    <w:basedOn w:val="a1"/>
    <w:rsid w:val="00A06329"/>
    <w:rPr>
      <w:b w:val="0"/>
      <w:bCs w:val="0"/>
      <w:i w:val="0"/>
      <w:iCs w:val="0"/>
      <w:smallCaps w:val="0"/>
      <w:strike w:val="0"/>
      <w:w w:val="60"/>
      <w:sz w:val="72"/>
      <w:szCs w:val="72"/>
      <w:u w:val="none"/>
      <w:lang w:val="en-US" w:eastAsia="en-US" w:bidi="en-US"/>
    </w:rPr>
  </w:style>
  <w:style w:type="character" w:customStyle="1" w:styleId="101">
    <w:name w:val="Основной текст (10)"/>
    <w:basedOn w:val="100"/>
    <w:rsid w:val="00A06329"/>
    <w:rPr>
      <w:rFonts w:ascii="Arial Unicode MS" w:eastAsia="Arial Unicode MS" w:hAnsi="Arial Unicode MS" w:cs="Arial Unicode M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72"/>
      <w:szCs w:val="72"/>
      <w:u w:val="none"/>
      <w:lang w:val="en-US" w:eastAsia="en-US" w:bidi="en-US"/>
    </w:rPr>
  </w:style>
  <w:style w:type="character" w:customStyle="1" w:styleId="93">
    <w:name w:val="Основной текст (9) + Полужирный"/>
    <w:basedOn w:val="94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10">
    <w:name w:val="Основной текст (11)_"/>
    <w:basedOn w:val="a1"/>
    <w:link w:val="111"/>
    <w:rsid w:val="00A06329"/>
    <w:rPr>
      <w:sz w:val="15"/>
      <w:szCs w:val="15"/>
      <w:shd w:val="clear" w:color="auto" w:fill="FFFFFF"/>
    </w:rPr>
  </w:style>
  <w:style w:type="character" w:customStyle="1" w:styleId="120">
    <w:name w:val="Основной текст (12)_"/>
    <w:basedOn w:val="a1"/>
    <w:rsid w:val="00A06329"/>
    <w:rPr>
      <w:rFonts w:ascii="Impact" w:eastAsia="Impact" w:hAnsi="Impact" w:cs="Impact"/>
      <w:b w:val="0"/>
      <w:bCs w:val="0"/>
      <w:i/>
      <w:iCs/>
      <w:smallCaps w:val="0"/>
      <w:strike w:val="0"/>
      <w:sz w:val="34"/>
      <w:szCs w:val="34"/>
      <w:u w:val="none"/>
    </w:rPr>
  </w:style>
  <w:style w:type="character" w:customStyle="1" w:styleId="121">
    <w:name w:val="Основной текст (12)"/>
    <w:basedOn w:val="120"/>
    <w:rsid w:val="00A06329"/>
    <w:rPr>
      <w:rFonts w:ascii="Impact" w:eastAsia="Impact" w:hAnsi="Impact" w:cs="Impact"/>
      <w:b w:val="0"/>
      <w:bCs w:val="0"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  <w:lang w:val="ru-RU" w:eastAsia="ru-RU" w:bidi="ru-RU"/>
    </w:rPr>
  </w:style>
  <w:style w:type="character" w:customStyle="1" w:styleId="26">
    <w:name w:val="Подпись к таблице (2)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17pt">
    <w:name w:val="Основной текст (2) + 17 pt;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shd w:val="clear" w:color="auto" w:fill="FFFFFF"/>
      <w:lang w:val="ru-RU" w:eastAsia="ru-RU" w:bidi="ru-RU"/>
    </w:rPr>
  </w:style>
  <w:style w:type="character" w:customStyle="1" w:styleId="29pt">
    <w:name w:val="Основной текст (2) + 9 pt;Полужирный;Курсив"/>
    <w:basedOn w:val="22"/>
    <w:rsid w:val="00A06329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shd w:val="clear" w:color="auto" w:fill="FFFFFF"/>
      <w:lang w:val="en-US" w:eastAsia="en-US" w:bidi="en-US"/>
    </w:rPr>
  </w:style>
  <w:style w:type="character" w:customStyle="1" w:styleId="20pt">
    <w:name w:val="Основной текст (2) + Полужирный;Интервал 0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-1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130">
    <w:name w:val="Основной текст (13)_"/>
    <w:basedOn w:val="a1"/>
    <w:link w:val="131"/>
    <w:rsid w:val="00A06329"/>
    <w:rPr>
      <w:rFonts w:ascii="Consolas" w:eastAsia="Consolas" w:hAnsi="Consolas" w:cs="Consolas"/>
      <w:sz w:val="74"/>
      <w:szCs w:val="74"/>
      <w:shd w:val="clear" w:color="auto" w:fill="FFFFFF"/>
    </w:rPr>
  </w:style>
  <w:style w:type="character" w:customStyle="1" w:styleId="211pt1pt">
    <w:name w:val="Основной текст (2) + 11 pt;Полужирный;Интервал 1 pt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2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211pt">
    <w:name w:val="Основной текст (2) + 1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 w:eastAsia="ru-RU" w:bidi="ru-RU"/>
    </w:rPr>
  </w:style>
  <w:style w:type="character" w:customStyle="1" w:styleId="37">
    <w:name w:val="Заголовок №3_"/>
    <w:basedOn w:val="a1"/>
    <w:link w:val="38"/>
    <w:rsid w:val="00A06329"/>
    <w:rPr>
      <w:b/>
      <w:bCs/>
      <w:sz w:val="28"/>
      <w:szCs w:val="28"/>
      <w:shd w:val="clear" w:color="auto" w:fill="FFFFFF"/>
    </w:rPr>
  </w:style>
  <w:style w:type="character" w:customStyle="1" w:styleId="27">
    <w:name w:val="Подпись к таблице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28">
    <w:name w:val="Основной текст (2) + Полужирный"/>
    <w:basedOn w:val="22"/>
    <w:rsid w:val="00A0632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29">
    <w:name w:val="Заголовок №2_"/>
    <w:basedOn w:val="a1"/>
    <w:link w:val="2a"/>
    <w:rsid w:val="00A06329"/>
    <w:rPr>
      <w:sz w:val="26"/>
      <w:szCs w:val="26"/>
      <w:shd w:val="clear" w:color="auto" w:fill="FFFFFF"/>
    </w:rPr>
  </w:style>
  <w:style w:type="character" w:customStyle="1" w:styleId="2TimesNewRoman14pt">
    <w:name w:val="Заголовок №2 + Times New Roman;14 pt"/>
    <w:basedOn w:val="29"/>
    <w:rsid w:val="00A06329"/>
    <w:rPr>
      <w:rFonts w:ascii="Times New Roman" w:eastAsia="Times New Roman" w:hAnsi="Times New Roman" w:cs="Times New Roman"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39">
    <w:name w:val="Подпись к таблице (3)_"/>
    <w:basedOn w:val="a1"/>
    <w:link w:val="3a"/>
    <w:rsid w:val="00A06329"/>
    <w:rPr>
      <w:b/>
      <w:bCs/>
      <w:sz w:val="28"/>
      <w:szCs w:val="28"/>
      <w:shd w:val="clear" w:color="auto" w:fill="FFFFFF"/>
    </w:rPr>
  </w:style>
  <w:style w:type="character" w:customStyle="1" w:styleId="320">
    <w:name w:val="Заголовок №3 (2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321">
    <w:name w:val="Заголовок №3 (2)"/>
    <w:basedOn w:val="320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28pt0">
    <w:name w:val="Основной текст (2) + 8 pt;Малые прописные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shd w:val="clear" w:color="auto" w:fill="FFFFFF"/>
      <w:lang w:val="en-US" w:eastAsia="en-US" w:bidi="en-US"/>
    </w:rPr>
  </w:style>
  <w:style w:type="character" w:customStyle="1" w:styleId="afd">
    <w:name w:val="Подпись к картинке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fe">
    <w:name w:val="Оглавление_"/>
    <w:basedOn w:val="a1"/>
    <w:link w:val="aff"/>
    <w:rsid w:val="00A06329"/>
    <w:rPr>
      <w:sz w:val="28"/>
      <w:szCs w:val="28"/>
      <w:shd w:val="clear" w:color="auto" w:fill="FFFFFF"/>
    </w:rPr>
  </w:style>
  <w:style w:type="character" w:customStyle="1" w:styleId="57">
    <w:name w:val="Основной текст (5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4pt">
    <w:name w:val="Основной текст (2) + 4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  <w:lang w:val="ru-RU" w:eastAsia="ru-RU" w:bidi="ru-RU"/>
    </w:rPr>
  </w:style>
  <w:style w:type="character" w:customStyle="1" w:styleId="45">
    <w:name w:val="Подпись к таблице (4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46">
    <w:name w:val="Подпись к таблице (4)"/>
    <w:basedOn w:val="45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72">
    <w:name w:val="Основной текст (7)_"/>
    <w:basedOn w:val="a1"/>
    <w:link w:val="73"/>
    <w:rsid w:val="00A06329"/>
    <w:rPr>
      <w:sz w:val="28"/>
      <w:szCs w:val="28"/>
      <w:shd w:val="clear" w:color="auto" w:fill="FFFFFF"/>
    </w:rPr>
  </w:style>
  <w:style w:type="character" w:customStyle="1" w:styleId="21pt">
    <w:name w:val="Основной текст (2) + Интервал 1 pt"/>
    <w:basedOn w:val="22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character" w:customStyle="1" w:styleId="94">
    <w:name w:val="Основной текст (9)_"/>
    <w:basedOn w:val="a1"/>
    <w:rsid w:val="00A06329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5">
    <w:name w:val="Подпись к картинке (2)"/>
    <w:basedOn w:val="a0"/>
    <w:link w:val="24"/>
    <w:rsid w:val="00A06329"/>
    <w:pPr>
      <w:widowControl w:val="0"/>
      <w:shd w:val="clear" w:color="auto" w:fill="FFFFFF"/>
      <w:spacing w:line="274" w:lineRule="exact"/>
    </w:pPr>
    <w:rPr>
      <w:sz w:val="20"/>
      <w:szCs w:val="20"/>
    </w:rPr>
  </w:style>
  <w:style w:type="paragraph" w:customStyle="1" w:styleId="63">
    <w:name w:val="Основной текст (6)"/>
    <w:basedOn w:val="a0"/>
    <w:link w:val="62"/>
    <w:rsid w:val="00A06329"/>
    <w:pPr>
      <w:widowControl w:val="0"/>
      <w:shd w:val="clear" w:color="auto" w:fill="FFFFFF"/>
      <w:spacing w:line="0" w:lineRule="atLeast"/>
    </w:pPr>
    <w:rPr>
      <w:b/>
      <w:bCs/>
      <w:spacing w:val="20"/>
      <w:sz w:val="20"/>
      <w:szCs w:val="20"/>
    </w:rPr>
  </w:style>
  <w:style w:type="paragraph" w:customStyle="1" w:styleId="56">
    <w:name w:val="Подпись к таблице (5)"/>
    <w:basedOn w:val="a0"/>
    <w:link w:val="55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44">
    <w:name w:val="Подпись к картинке (4)"/>
    <w:basedOn w:val="a0"/>
    <w:link w:val="43"/>
    <w:rsid w:val="00A06329"/>
    <w:pPr>
      <w:widowControl w:val="0"/>
      <w:shd w:val="clear" w:color="auto" w:fill="FFFFFF"/>
      <w:spacing w:line="0" w:lineRule="atLeast"/>
    </w:pPr>
    <w:rPr>
      <w:sz w:val="20"/>
      <w:szCs w:val="20"/>
    </w:rPr>
  </w:style>
  <w:style w:type="paragraph" w:customStyle="1" w:styleId="111">
    <w:name w:val="Основной текст (11)"/>
    <w:basedOn w:val="a0"/>
    <w:link w:val="110"/>
    <w:rsid w:val="00A06329"/>
    <w:pPr>
      <w:widowControl w:val="0"/>
      <w:shd w:val="clear" w:color="auto" w:fill="FFFFFF"/>
      <w:spacing w:line="0" w:lineRule="atLeast"/>
    </w:pPr>
    <w:rPr>
      <w:sz w:val="15"/>
      <w:szCs w:val="15"/>
    </w:rPr>
  </w:style>
  <w:style w:type="paragraph" w:customStyle="1" w:styleId="131">
    <w:name w:val="Основной текст (13)"/>
    <w:basedOn w:val="a0"/>
    <w:link w:val="130"/>
    <w:rsid w:val="00A06329"/>
    <w:pPr>
      <w:widowControl w:val="0"/>
      <w:shd w:val="clear" w:color="auto" w:fill="FFFFFF"/>
      <w:spacing w:line="0" w:lineRule="atLeast"/>
    </w:pPr>
    <w:rPr>
      <w:rFonts w:ascii="Consolas" w:eastAsia="Consolas" w:hAnsi="Consolas" w:cs="Consolas"/>
      <w:sz w:val="74"/>
      <w:szCs w:val="74"/>
    </w:rPr>
  </w:style>
  <w:style w:type="paragraph" w:customStyle="1" w:styleId="38">
    <w:name w:val="Заголовок №3"/>
    <w:basedOn w:val="a0"/>
    <w:link w:val="37"/>
    <w:rsid w:val="00A06329"/>
    <w:pPr>
      <w:widowControl w:val="0"/>
      <w:shd w:val="clear" w:color="auto" w:fill="FFFFFF"/>
      <w:spacing w:line="322" w:lineRule="exact"/>
      <w:jc w:val="both"/>
      <w:outlineLvl w:val="2"/>
    </w:pPr>
    <w:rPr>
      <w:b/>
      <w:bCs/>
      <w:szCs w:val="28"/>
    </w:rPr>
  </w:style>
  <w:style w:type="paragraph" w:customStyle="1" w:styleId="2a">
    <w:name w:val="Заголовок №2"/>
    <w:basedOn w:val="a0"/>
    <w:link w:val="29"/>
    <w:rsid w:val="00A06329"/>
    <w:pPr>
      <w:widowControl w:val="0"/>
      <w:shd w:val="clear" w:color="auto" w:fill="FFFFFF"/>
      <w:spacing w:line="0" w:lineRule="atLeast"/>
      <w:outlineLvl w:val="1"/>
    </w:pPr>
    <w:rPr>
      <w:sz w:val="26"/>
      <w:szCs w:val="26"/>
    </w:rPr>
  </w:style>
  <w:style w:type="paragraph" w:customStyle="1" w:styleId="3a">
    <w:name w:val="Подпись к таблице (3)"/>
    <w:basedOn w:val="a0"/>
    <w:link w:val="39"/>
    <w:rsid w:val="00A06329"/>
    <w:pPr>
      <w:widowControl w:val="0"/>
      <w:shd w:val="clear" w:color="auto" w:fill="FFFFFF"/>
      <w:spacing w:line="0" w:lineRule="atLeast"/>
    </w:pPr>
    <w:rPr>
      <w:b/>
      <w:bCs/>
      <w:szCs w:val="28"/>
    </w:rPr>
  </w:style>
  <w:style w:type="paragraph" w:customStyle="1" w:styleId="aff">
    <w:name w:val="Оглавление"/>
    <w:basedOn w:val="a0"/>
    <w:link w:val="afe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paragraph" w:customStyle="1" w:styleId="73">
    <w:name w:val="Основной текст (7)"/>
    <w:basedOn w:val="a0"/>
    <w:link w:val="72"/>
    <w:rsid w:val="00A06329"/>
    <w:pPr>
      <w:widowControl w:val="0"/>
      <w:shd w:val="clear" w:color="auto" w:fill="FFFFFF"/>
      <w:spacing w:line="322" w:lineRule="exact"/>
      <w:ind w:firstLine="560"/>
      <w:jc w:val="both"/>
    </w:pPr>
    <w:rPr>
      <w:szCs w:val="28"/>
    </w:rPr>
  </w:style>
  <w:style w:type="character" w:styleId="aff0">
    <w:name w:val="annotation reference"/>
    <w:basedOn w:val="a1"/>
    <w:rsid w:val="00327276"/>
    <w:rPr>
      <w:sz w:val="16"/>
      <w:szCs w:val="16"/>
    </w:rPr>
  </w:style>
  <w:style w:type="paragraph" w:styleId="aff1">
    <w:name w:val="annotation text"/>
    <w:basedOn w:val="a0"/>
    <w:link w:val="aff2"/>
    <w:rsid w:val="00327276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rsid w:val="00327276"/>
  </w:style>
  <w:style w:type="paragraph" w:styleId="aff3">
    <w:name w:val="annotation subject"/>
    <w:basedOn w:val="aff1"/>
    <w:next w:val="aff1"/>
    <w:link w:val="aff4"/>
    <w:rsid w:val="00327276"/>
    <w:rPr>
      <w:b/>
      <w:bCs/>
    </w:rPr>
  </w:style>
  <w:style w:type="character" w:customStyle="1" w:styleId="aff4">
    <w:name w:val="Тема примечания Знак"/>
    <w:basedOn w:val="aff2"/>
    <w:link w:val="aff3"/>
    <w:rsid w:val="00327276"/>
    <w:rPr>
      <w:b/>
      <w:bCs/>
    </w:rPr>
  </w:style>
  <w:style w:type="character" w:customStyle="1" w:styleId="52">
    <w:name w:val="Заголовок 5 Знак"/>
    <w:basedOn w:val="a1"/>
    <w:link w:val="51"/>
    <w:rsid w:val="008654C4"/>
    <w:rPr>
      <w:b/>
      <w:bCs/>
      <w:sz w:val="28"/>
      <w:szCs w:val="24"/>
    </w:rPr>
  </w:style>
  <w:style w:type="character" w:customStyle="1" w:styleId="aff5">
    <w:name w:val="Основной текст_"/>
    <w:basedOn w:val="a1"/>
    <w:link w:val="58"/>
    <w:rsid w:val="007822F3"/>
    <w:rPr>
      <w:sz w:val="27"/>
      <w:szCs w:val="27"/>
      <w:shd w:val="clear" w:color="auto" w:fill="FFFFFF"/>
    </w:rPr>
  </w:style>
  <w:style w:type="character" w:customStyle="1" w:styleId="aff6">
    <w:name w:val="Подпись к таблице_"/>
    <w:basedOn w:val="a1"/>
    <w:link w:val="aff7"/>
    <w:rsid w:val="007822F3"/>
    <w:rPr>
      <w:sz w:val="27"/>
      <w:szCs w:val="27"/>
      <w:shd w:val="clear" w:color="auto" w:fill="FFFFFF"/>
    </w:rPr>
  </w:style>
  <w:style w:type="character" w:customStyle="1" w:styleId="115pt">
    <w:name w:val="Основной текст + 11;5 pt"/>
    <w:basedOn w:val="aff5"/>
    <w:rsid w:val="007822F3"/>
    <w:rPr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paragraph" w:customStyle="1" w:styleId="58">
    <w:name w:val="Основной текст5"/>
    <w:basedOn w:val="a0"/>
    <w:link w:val="aff5"/>
    <w:rsid w:val="007822F3"/>
    <w:pPr>
      <w:widowControl w:val="0"/>
      <w:shd w:val="clear" w:color="auto" w:fill="FFFFFF"/>
      <w:spacing w:line="0" w:lineRule="atLeast"/>
      <w:ind w:hanging="720"/>
    </w:pPr>
    <w:rPr>
      <w:sz w:val="27"/>
      <w:szCs w:val="27"/>
    </w:rPr>
  </w:style>
  <w:style w:type="paragraph" w:customStyle="1" w:styleId="aff7">
    <w:name w:val="Подпись к таблице"/>
    <w:basedOn w:val="a0"/>
    <w:link w:val="aff6"/>
    <w:rsid w:val="007822F3"/>
    <w:pPr>
      <w:widowControl w:val="0"/>
      <w:shd w:val="clear" w:color="auto" w:fill="FFFFFF"/>
      <w:spacing w:line="645" w:lineRule="exact"/>
      <w:ind w:hanging="420"/>
    </w:pPr>
    <w:rPr>
      <w:sz w:val="27"/>
      <w:szCs w:val="27"/>
    </w:rPr>
  </w:style>
  <w:style w:type="character" w:customStyle="1" w:styleId="aff8">
    <w:name w:val="Основной текст + Полужирный"/>
    <w:basedOn w:val="aff5"/>
    <w:rsid w:val="0054176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2b">
    <w:name w:val="Основной текст2"/>
    <w:basedOn w:val="a0"/>
    <w:rsid w:val="00F95A05"/>
    <w:pPr>
      <w:widowControl w:val="0"/>
      <w:shd w:val="clear" w:color="auto" w:fill="FFFFFF"/>
      <w:spacing w:line="331" w:lineRule="exact"/>
      <w:ind w:hanging="360"/>
      <w:jc w:val="both"/>
    </w:pPr>
    <w:rPr>
      <w:color w:val="000000"/>
      <w:sz w:val="25"/>
      <w:szCs w:val="25"/>
    </w:rPr>
  </w:style>
  <w:style w:type="character" w:customStyle="1" w:styleId="105pt">
    <w:name w:val="Основной текст + 10;5 pt;Полужирный"/>
    <w:basedOn w:val="aff5"/>
    <w:rsid w:val="002B668F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ru-RU"/>
    </w:rPr>
  </w:style>
  <w:style w:type="character" w:customStyle="1" w:styleId="11pt">
    <w:name w:val="Основной текст + 11 pt"/>
    <w:basedOn w:val="aff5"/>
    <w:rsid w:val="002B668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shd w:val="clear" w:color="auto" w:fill="FFFFFF"/>
      <w:lang w:val="ru-RU"/>
    </w:rPr>
  </w:style>
  <w:style w:type="character" w:customStyle="1" w:styleId="apple-converted-space">
    <w:name w:val="apple-converted-space"/>
    <w:basedOn w:val="a1"/>
    <w:rsid w:val="002B668F"/>
  </w:style>
  <w:style w:type="character" w:customStyle="1" w:styleId="2pt">
    <w:name w:val="Основной текст + Интервал 2 pt"/>
    <w:basedOn w:val="aff5"/>
    <w:rsid w:val="009146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25"/>
      <w:szCs w:val="25"/>
      <w:u w:val="none"/>
      <w:shd w:val="clear" w:color="auto" w:fill="FFFFFF"/>
      <w:lang w:val="ru-RU"/>
    </w:rPr>
  </w:style>
  <w:style w:type="paragraph" w:customStyle="1" w:styleId="formattext">
    <w:name w:val="formattext"/>
    <w:basedOn w:val="a0"/>
    <w:rsid w:val="000F2776"/>
    <w:pPr>
      <w:spacing w:before="100" w:beforeAutospacing="1" w:after="100" w:afterAutospacing="1"/>
    </w:pPr>
    <w:rPr>
      <w:sz w:val="24"/>
    </w:rPr>
  </w:style>
  <w:style w:type="character" w:customStyle="1" w:styleId="a7">
    <w:name w:val="Нижний колонтитул Знак"/>
    <w:link w:val="a6"/>
    <w:uiPriority w:val="99"/>
    <w:locked/>
    <w:rsid w:val="00D11472"/>
    <w:rPr>
      <w:sz w:val="28"/>
      <w:szCs w:val="24"/>
    </w:rPr>
  </w:style>
  <w:style w:type="paragraph" w:customStyle="1" w:styleId="18">
    <w:name w:val="Стиль1"/>
    <w:basedOn w:val="aff9"/>
    <w:link w:val="19"/>
    <w:uiPriority w:val="99"/>
    <w:rsid w:val="00D11472"/>
    <w:pPr>
      <w:autoSpaceDE w:val="0"/>
      <w:autoSpaceDN w:val="0"/>
      <w:ind w:firstLine="709"/>
      <w:jc w:val="both"/>
    </w:pPr>
    <w:rPr>
      <w:rFonts w:ascii="Times New Roman" w:hAnsi="Times New Roman" w:cs="Times New Roman"/>
      <w:sz w:val="24"/>
      <w:szCs w:val="20"/>
    </w:rPr>
  </w:style>
  <w:style w:type="character" w:customStyle="1" w:styleId="19">
    <w:name w:val="Стиль1 Знак"/>
    <w:link w:val="18"/>
    <w:uiPriority w:val="99"/>
    <w:locked/>
    <w:rsid w:val="00D11472"/>
    <w:rPr>
      <w:sz w:val="24"/>
    </w:rPr>
  </w:style>
  <w:style w:type="paragraph" w:styleId="aff9">
    <w:name w:val="Plain Text"/>
    <w:basedOn w:val="a0"/>
    <w:link w:val="affa"/>
    <w:semiHidden/>
    <w:unhideWhenUsed/>
    <w:rsid w:val="00D11472"/>
    <w:rPr>
      <w:rFonts w:ascii="Consolas" w:hAnsi="Consolas" w:cs="Consolas"/>
      <w:sz w:val="21"/>
      <w:szCs w:val="21"/>
    </w:rPr>
  </w:style>
  <w:style w:type="character" w:customStyle="1" w:styleId="affa">
    <w:name w:val="Текст Знак"/>
    <w:basedOn w:val="a1"/>
    <w:link w:val="aff9"/>
    <w:semiHidden/>
    <w:rsid w:val="00D11472"/>
    <w:rPr>
      <w:rFonts w:ascii="Consolas" w:hAnsi="Consolas" w:cs="Consolas"/>
      <w:sz w:val="21"/>
      <w:szCs w:val="21"/>
    </w:rPr>
  </w:style>
  <w:style w:type="paragraph" w:customStyle="1" w:styleId="3b">
    <w:name w:val="Стиль Заголовок 3"/>
    <w:aliases w:val="ТЗаголовок 3 + Times New Roman 12 пт не курсив..."/>
    <w:basedOn w:val="32"/>
    <w:rsid w:val="005C0821"/>
    <w:pPr>
      <w:ind w:firstLine="709"/>
      <w:jc w:val="both"/>
    </w:pPr>
    <w:rPr>
      <w:rFonts w:ascii="Times New Roman" w:hAnsi="Times New Roman" w:cs="Times New Roman"/>
      <w:i w:val="0"/>
      <w:iCs w:val="0"/>
      <w:sz w:val="24"/>
      <w:szCs w:val="20"/>
    </w:rPr>
  </w:style>
  <w:style w:type="paragraph" w:styleId="affb">
    <w:name w:val="Normal (Web)"/>
    <w:basedOn w:val="a0"/>
    <w:uiPriority w:val="99"/>
    <w:semiHidden/>
    <w:unhideWhenUsed/>
    <w:rsid w:val="00DF29D4"/>
    <w:pPr>
      <w:spacing w:before="100" w:beforeAutospacing="1" w:after="100" w:afterAutospacing="1"/>
    </w:pPr>
    <w:rPr>
      <w:rFonts w:eastAsiaTheme="minorHAnsi"/>
      <w:sz w:val="24"/>
    </w:rPr>
  </w:style>
  <w:style w:type="paragraph" w:customStyle="1" w:styleId="headertext">
    <w:name w:val="headertext"/>
    <w:basedOn w:val="a0"/>
    <w:rsid w:val="00514D14"/>
    <w:pPr>
      <w:spacing w:before="100" w:beforeAutospacing="1" w:after="100" w:afterAutospacing="1"/>
    </w:pPr>
    <w:rPr>
      <w:sz w:val="24"/>
    </w:rPr>
  </w:style>
  <w:style w:type="paragraph" w:customStyle="1" w:styleId="74">
    <w:name w:val="Основной текст7"/>
    <w:basedOn w:val="a0"/>
    <w:rsid w:val="00D548FB"/>
    <w:pPr>
      <w:widowControl w:val="0"/>
      <w:shd w:val="clear" w:color="auto" w:fill="FFFFFF"/>
      <w:spacing w:line="0" w:lineRule="atLeast"/>
      <w:ind w:hanging="1760"/>
    </w:pPr>
    <w:rPr>
      <w:color w:val="000000"/>
      <w:szCs w:val="28"/>
    </w:rPr>
  </w:style>
  <w:style w:type="character" w:customStyle="1" w:styleId="12pt">
    <w:name w:val="Основной текст + 12 pt"/>
    <w:basedOn w:val="a1"/>
    <w:rsid w:val="00D548FB"/>
    <w:rPr>
      <w:rFonts w:eastAsia="Times New Roman" w:cs="Times New Roman"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character" w:customStyle="1" w:styleId="12pt0">
    <w:name w:val="Основной текст + 12 pt;Полужирный"/>
    <w:basedOn w:val="a1"/>
    <w:rsid w:val="00D548FB"/>
    <w:rPr>
      <w:rFonts w:eastAsia="Times New Roman" w:cs="Times New Roman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/>
    </w:rPr>
  </w:style>
  <w:style w:type="paragraph" w:customStyle="1" w:styleId="affc">
    <w:name w:val="ГОСТ"/>
    <w:rsid w:val="003211F6"/>
    <w:pPr>
      <w:tabs>
        <w:tab w:val="left" w:pos="720"/>
      </w:tabs>
      <w:spacing w:line="360" w:lineRule="auto"/>
      <w:jc w:val="both"/>
    </w:pPr>
    <w:rPr>
      <w:sz w:val="28"/>
    </w:rPr>
  </w:style>
  <w:style w:type="character" w:customStyle="1" w:styleId="11">
    <w:name w:val="Заголовок 1 Знак"/>
    <w:aliases w:val="ТЗаголовок 1 Знак"/>
    <w:basedOn w:val="a1"/>
    <w:link w:val="10"/>
    <w:rsid w:val="002C6653"/>
    <w:rPr>
      <w:rFonts w:ascii="Arial" w:hAnsi="Arial"/>
      <w:i/>
      <w:sz w:val="18"/>
      <w:szCs w:val="24"/>
    </w:rPr>
  </w:style>
  <w:style w:type="character" w:customStyle="1" w:styleId="33">
    <w:name w:val="Заголовок 3 Знак"/>
    <w:aliases w:val="ТЗаголовок 3 Знак"/>
    <w:basedOn w:val="a1"/>
    <w:link w:val="32"/>
    <w:rsid w:val="002C6653"/>
    <w:rPr>
      <w:rFonts w:ascii="Arial" w:hAnsi="Arial" w:cs="Arial"/>
      <w:i/>
      <w:iCs/>
      <w:sz w:val="18"/>
      <w:szCs w:val="24"/>
    </w:rPr>
  </w:style>
  <w:style w:type="character" w:customStyle="1" w:styleId="41">
    <w:name w:val="Заголовок 4 Знак"/>
    <w:aliases w:val="ТЗаголовок 4 Знак"/>
    <w:basedOn w:val="a1"/>
    <w:link w:val="4"/>
    <w:rsid w:val="002C6653"/>
    <w:rPr>
      <w:b/>
      <w:sz w:val="24"/>
      <w:szCs w:val="24"/>
    </w:rPr>
  </w:style>
  <w:style w:type="character" w:customStyle="1" w:styleId="ArialNarrow8pt">
    <w:name w:val="Основной текст + Arial Narrow;8 pt"/>
    <w:basedOn w:val="aff5"/>
    <w:rsid w:val="00531408"/>
    <w:rPr>
      <w:rFonts w:ascii="Arial Narrow" w:eastAsia="Arial Narrow" w:hAnsi="Arial Narrow" w:cs="Arial Narrow"/>
      <w:color w:val="000000"/>
      <w:spacing w:val="0"/>
      <w:w w:val="100"/>
      <w:position w:val="0"/>
      <w:sz w:val="16"/>
      <w:szCs w:val="16"/>
      <w:shd w:val="clear" w:color="auto" w:fill="FFFFFF"/>
      <w:lang w:val="ru-RU"/>
    </w:rPr>
  </w:style>
  <w:style w:type="character" w:customStyle="1" w:styleId="CordiaUPC4pt">
    <w:name w:val="Основной текст + CordiaUPC;4 pt"/>
    <w:basedOn w:val="aff5"/>
    <w:rsid w:val="00531408"/>
    <w:rPr>
      <w:rFonts w:ascii="CordiaUPC" w:eastAsia="CordiaUPC" w:hAnsi="CordiaUPC" w:cs="CordiaUPC"/>
      <w:color w:val="000000"/>
      <w:spacing w:val="0"/>
      <w:w w:val="100"/>
      <w:position w:val="0"/>
      <w:sz w:val="8"/>
      <w:szCs w:val="8"/>
      <w:shd w:val="clear" w:color="auto" w:fill="FFFFFF"/>
    </w:rPr>
  </w:style>
  <w:style w:type="paragraph" w:customStyle="1" w:styleId="1a">
    <w:name w:val="Основной текст1"/>
    <w:basedOn w:val="a0"/>
    <w:rsid w:val="00531408"/>
    <w:pPr>
      <w:widowControl w:val="0"/>
      <w:shd w:val="clear" w:color="auto" w:fill="FFFFFF"/>
    </w:pPr>
    <w:rPr>
      <w:sz w:val="20"/>
      <w:szCs w:val="20"/>
      <w:lang w:eastAsia="en-US"/>
    </w:rPr>
  </w:style>
  <w:style w:type="character" w:customStyle="1" w:styleId="ArialNarrow34pt0pt">
    <w:name w:val="Основной текст + Arial Narrow;34 pt;Интервал 0 pt"/>
    <w:basedOn w:val="aff5"/>
    <w:rsid w:val="00531408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68"/>
      <w:szCs w:val="68"/>
      <w:u w:val="none"/>
      <w:shd w:val="clear" w:color="auto" w:fill="FFFFFF"/>
      <w:lang w:val="ru-RU"/>
    </w:rPr>
  </w:style>
  <w:style w:type="paragraph" w:customStyle="1" w:styleId="Default">
    <w:name w:val="Default"/>
    <w:rsid w:val="00685C7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w">
    <w:name w:val="w"/>
    <w:basedOn w:val="a1"/>
    <w:rsid w:val="00312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%D0%98%D0%A1%D0%9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A1%D0%BF%D1%83%D1%82%D0%BD%D0%B8%D0%BA%D0%BE%D0%B2%D0%B0%D1%8F_%D1%81%D0%B8%D1%81%D1%82%D0%B5%D0%BC%D0%B0_%D0%BD%D0%B0%D0%B2%D0%B8%D0%B3%D0%B0%D1%86%D0%B8%D0%B8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cntd.ru/document/120001618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cntd.ru/document/1200027772" TargetMode="Externa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ru.wikipedia.org/wiki/%D0%9F%D1%80%D0%BE%D1%82%D0%BE%D0%BA%D0%BE%D0%BB_%D0%BF%D0%B5%D1%80%D0%B5%D0%B4%D0%B0%D1%87%D0%B8_%D0%B4%D0%B0%D0%BD%D0%BD%D1%8B%D1%8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A3016A-C88F-4E14-9AFD-A220BF273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</Pages>
  <Words>11275</Words>
  <Characters>64270</Characters>
  <Application>Microsoft Office Word</Application>
  <DocSecurity>0</DocSecurity>
  <Lines>535</Lines>
  <Paragraphs>150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Название</vt:lpstr>
    </vt:vector>
  </TitlesOfParts>
  <Company/>
  <LinksUpToDate>false</LinksUpToDate>
  <CharactersWithSpaces>75395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Название</dc:title>
  <dc:subject>Тема</dc:subject>
  <dc:creator>Vitaly Pruzhansky</dc:creator>
  <cp:keywords/>
  <dc:description/>
  <cp:lastModifiedBy>Гринь Павел</cp:lastModifiedBy>
  <cp:revision>27</cp:revision>
  <cp:lastPrinted>2021-11-11T04:11:00Z</cp:lastPrinted>
  <dcterms:created xsi:type="dcterms:W3CDTF">2021-10-21T08:16:00Z</dcterms:created>
  <dcterms:modified xsi:type="dcterms:W3CDTF">2021-11-11T04:12:00Z</dcterms:modified>
</cp:coreProperties>
</file>