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05025" cy="7810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Сайт </w:t>
      </w:r>
      <w:r>
        <w:rPr>
          <w:lang w:val="en-US"/>
          <w:b/>
          <w:sz w:val="28"/>
          <w:szCs w:val="28"/>
        </w:rPr>
        <w:t>https</w:t>
      </w:r>
      <w:r>
        <w:rPr>
          <w:b/>
          <w:sz w:val="28"/>
          <w:szCs w:val="28"/>
        </w:rPr>
        <w:t>:</w:t>
      </w:r>
      <w:r>
        <w:t xml:space="preserve"> </w:t>
      </w:r>
      <w:r>
        <w:fldChar w:fldCharType="begin"/>
      </w:r>
      <w:r>
        <w:instrText xml:space="preserve"> HYPERLINK "https://zozhnik.ru/" </w:instrText>
      </w:r>
      <w:r>
        <w:fldChar w:fldCharType="separate"/>
      </w:r>
      <w:r>
        <w:rPr>
          <w:rStyle w:val="afa"/>
          <w:b/>
          <w:sz w:val="28"/>
          <w:szCs w:val="28"/>
        </w:rPr>
        <w:t>https://zozhnik.ru/</w:t>
      </w:r>
      <w:r>
        <w:rPr>
          <w:rStyle w:val="afa"/>
          <w:b/>
          <w:sz w:val="28"/>
          <w:szCs w:val="28"/>
        </w:rPr>
        <w:fldChar w:fldCharType="end"/>
      </w:r>
    </w:p>
    <w:p>
      <w:pPr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Тест-план </w:t>
      </w: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Содержание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 Введение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1.1   Цель создания Тест плана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1.2   Объект тестирования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1.3   Цели тестирования 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Условия для тестирования 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2.1   Тестовое окружение</w:t>
      </w:r>
    </w:p>
    <w:p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  Исполнители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 Стратегия тестирования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3.1   Виды тестирования 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3.1.1   Функциональное тестирование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3.1.2   Юзабилити тестирование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3.1.3   Тестирование дизайна GUI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3.1.4   Тестирование кроссбраузерности</w:t>
      </w:r>
    </w:p>
    <w:p>
      <w:pPr>
        <w:pStyle w:val="a5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 Техники тест-дизайна</w:t>
      </w:r>
    </w:p>
    <w:p>
      <w:pPr>
        <w:pStyle w:val="a5"/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3.2.1 Эквивалентное разбиение</w:t>
      </w:r>
    </w:p>
    <w:p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 Граничные значения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 Критерии начала тестирования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 План работ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  Риски и ограничения</w:t>
      </w:r>
    </w:p>
    <w:p>
      <w:pPr>
        <w:rPr>
          <w:lang w:eastAsia="en-US"/>
          <w:bCs/>
          <w:sz w:val="28"/>
          <w:szCs w:val="28"/>
        </w:rPr>
      </w:pPr>
      <w:r>
        <w:rPr>
          <w:lang w:eastAsia="en-US"/>
          <w:bCs/>
          <w:sz w:val="28"/>
          <w:szCs w:val="28"/>
        </w:rPr>
        <w:t>7.   Тестовая документация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  Критерии окончания тестирования</w:t>
      </w: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pStyle w:val="af3"/>
        <w:ind w:left="284" w:hanging="29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Введение </w:t>
      </w: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создания Тест плана</w:t>
      </w:r>
    </w:p>
    <w:p>
      <w:pPr>
        <w:pStyle w:val="a5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ind w:firstLine="567"/>
        <w:jc w:val="both"/>
        <w:rPr>
          <w:rFonts w:eastAsia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Целью составления данного Тест Плана является полное описание процесса тестирования сайта </w:t>
      </w:r>
      <w:bookmarkStart w:id="1" w:name="_Hlk126485663"/>
      <w:r>
        <w:rPr>
          <w:sz w:val="28"/>
          <w:szCs w:val="28"/>
        </w:rPr>
        <w:t xml:space="preserve">Зожник </w:t>
      </w:r>
      <w:bookmarkEnd w:id="1"/>
      <w:r>
        <w:rPr>
          <w:sz w:val="28"/>
          <w:szCs w:val="28"/>
        </w:rPr>
        <w:t xml:space="preserve">(полный адрес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"https://mystat.itstep.org)" </w:instrText>
      </w:r>
      <w:r>
        <w:rPr>
          <w:sz w:val="28"/>
          <w:szCs w:val="28"/>
        </w:rPr>
        <w:fldChar w:fldCharType="separate"/>
      </w:r>
      <w:r>
        <w:rPr>
          <w:rStyle w:val="afa"/>
          <w:color w:val="auto"/>
          <w:sz w:val="28"/>
          <w:szCs w:val="28"/>
        </w:rPr>
        <w:t>https://zozhnik.ru/)</w:t>
      </w:r>
      <w:r>
        <w:rPr>
          <w:rStyle w:val="afa"/>
          <w:color w:val="auto"/>
          <w:sz w:val="28"/>
          <w:szCs w:val="28"/>
        </w:rPr>
        <w:fldChar w:fldCharType="end"/>
      </w:r>
      <w:r>
        <w:rPr>
          <w:sz w:val="28"/>
          <w:szCs w:val="28"/>
        </w:rPr>
        <w:t>. Тестирование -  эт</w:t>
      </w:r>
      <w:r>
        <w:rPr>
          <w:rFonts w:eastAsia="Times New Roman"/>
          <w:sz w:val="28"/>
          <w:szCs w:val="28"/>
          <w:shd w:val="clear" w:color="auto" w:fill="FFFFFF"/>
        </w:rPr>
        <w:t xml:space="preserve">о исследование, проводимое с целью предоставления заинтересованным сторонам информации о качестве тестируемого программного продукта или услуги и его соответствия ТЗ. Убедиться, что все функции </w:t>
      </w:r>
      <w:r>
        <w:rPr>
          <w:lang w:val="en-US"/>
          <w:rFonts w:eastAsia="Times New Roman"/>
          <w:sz w:val="28"/>
          <w:szCs w:val="28"/>
          <w:shd w:val="clear" w:color="auto" w:fill="FFFFFF"/>
        </w:rPr>
        <w:t>web</w:t>
      </w:r>
      <w:r>
        <w:rPr>
          <w:rFonts w:eastAsia="Times New Roman"/>
          <w:sz w:val="28"/>
          <w:szCs w:val="28"/>
          <w:shd w:val="clear" w:color="auto" w:fill="FFFFFF"/>
        </w:rPr>
        <w:t>-сайта https://zozhnik.ru/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</w:rPr>
        <w:t>разработаны в соответствии потребностями пользователей.</w:t>
      </w:r>
    </w:p>
    <w:p>
      <w:pPr>
        <w:pStyle w:val="a5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a5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Объект тестирования</w:t>
      </w: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Зожник – предназначен для людей, ведущих здоровый образ жизни. Это современные рекомендации по правильному сбалансированному питанию на научной основе.</w:t>
      </w:r>
    </w:p>
    <w:p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включает в себя:</w:t>
      </w:r>
    </w:p>
    <w:p>
      <w:pPr>
        <w:pStyle w:val="a5"/>
        <w:jc w:val="bot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Калькулятор нормы калорий  </w:t>
      </w:r>
    </w:p>
    <w:p>
      <w:pPr>
        <w:pStyle w:val="a5"/>
        <w:jc w:val="bot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БЖУ</w:t>
      </w:r>
    </w:p>
    <w:p>
      <w:pPr>
        <w:pStyle w:val="a5"/>
        <w:jc w:val="bot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питания и тренировок</w:t>
      </w:r>
    </w:p>
    <w:p>
      <w:pPr>
        <w:pStyle w:val="a5"/>
        <w:jc w:val="bot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 по Зожнику: 100+ топ статей</w:t>
      </w:r>
    </w:p>
    <w:p>
      <w:pPr>
        <w:pStyle w:val="a5"/>
        <w:jc w:val="bot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похудеть. Базовая статья</w:t>
      </w:r>
    </w:p>
    <w:p>
      <w:pPr>
        <w:pStyle w:val="a5"/>
        <w:jc w:val="bot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просушиться. Базовая статья</w:t>
      </w:r>
    </w:p>
    <w:p>
      <w:pPr>
        <w:pStyle w:val="a5"/>
        <w:jc w:val="bot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тренироваться</w:t>
      </w:r>
    </w:p>
    <w:p>
      <w:pPr>
        <w:pStyle w:val="a5"/>
        <w:ind w:left="720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Цели тестирования </w:t>
      </w:r>
    </w:p>
    <w:p>
      <w:pPr>
        <w:pStyle w:val="a5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тестирования сайта Зожник является проверка работы всех его функциональных и нефункциональных возможностей на различных версиях браузеров c типовыми сценариями использования.  </w:t>
      </w:r>
    </w:p>
    <w:p>
      <w:pPr>
        <w:pStyle w:val="a5"/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процесса тестирования будут следующие материалы: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заключение по тестированию относительно общего состояния, дающее разработчикам данного продукта относительно полную картину работы сайта в различных браузерах: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     отчет о результатах тестирования, обобщающий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решений;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   типовые сценарии использования/браузеры;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     задокументированные баги в баг-репорт;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     матрица покрытия</w:t>
      </w:r>
    </w:p>
    <w:p>
      <w:pPr>
        <w:pStyle w:val="a5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проведено функциональное тестирование, нефункциональное и исследовательское тестирование с позиции конечного пользователя приложения. </w:t>
      </w:r>
    </w:p>
    <w:p>
      <w:pPr>
        <w:pStyle w:val="a5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a5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Условия для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a5"/>
        <w:jc w:val="both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jc w:val="bot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помещения;</w:t>
      </w:r>
    </w:p>
    <w:p>
      <w:pPr>
        <w:pStyle w:val="a5"/>
        <w:jc w:val="bot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рабочего места;</w:t>
      </w:r>
    </w:p>
    <w:p>
      <w:pPr>
        <w:pStyle w:val="a5"/>
        <w:jc w:val="bot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следовать процедуре тестирования и руководству по использованию теста;</w:t>
      </w:r>
    </w:p>
    <w:p>
      <w:pPr>
        <w:pStyle w:val="a5"/>
        <w:jc w:val="bot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реагирование на любые нестандартные условия;</w:t>
      </w:r>
    </w:p>
    <w:p>
      <w:pPr>
        <w:pStyle w:val="a5"/>
        <w:jc w:val="bot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при интерпретации результатов теста нестандартных условий тестирования.</w:t>
      </w:r>
    </w:p>
    <w:p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jc w:val="both"/>
        <w:tabs>
          <w:tab w:val="left" w:pos="42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 Зожник должен удовлетворять потребность конечных пользователей, которые ведут здоровый образ жизни и озабоченны состоянием своего здоровья. Контент сайта должен содержать достоверную информацию, дополняться и обновляться. Переход по ссылкам должен осуществляться корректно и выдавать результат.</w:t>
      </w:r>
    </w:p>
    <w:p>
      <w:pPr>
        <w:pStyle w:val="a5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2.1 Тестовое окружение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</w:p>
    <w:p>
      <w:pPr>
        <w:pStyle w:val="a5"/>
        <w:rPr>
          <w:rFonts w:ascii="Times New Roman" w:hAnsi="Times New Roman" w:cs="Times New Roman"/>
          <w:sz w:val="28"/>
          <w:szCs w:val="28"/>
          <w:highlight w:val="yellow"/>
        </w:rPr>
      </w:pPr>
    </w:p>
    <w:tbl>
      <w:tblPr>
        <w:tblStyle w:val="afffff1"/>
        <w:tblW w:w="0" w:type="auto"/>
        <w:tblLook w:val="04A0" w:firstRow="1" w:lastRow="0" w:firstColumn="1" w:lastColumn="0" w:noHBand="0" w:noVBand="1"/>
      </w:tblPr>
      <w:tblGrid>
        <w:gridCol w:w="3970"/>
        <w:gridCol w:w="5518"/>
      </w:tblGrid>
      <w:tr>
        <w:tc>
          <w:tcPr>
            <w:tcW w:w="3970" w:type="dxa"/>
          </w:tcPr>
          <w:p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5518" w:type="dxa"/>
          </w:tcPr>
          <w:p>
            <w:pPr>
              <w:rPr>
                <w:lang w:val="en-US"/>
                <w:rFonts w:eastAsia="Times New Roman"/>
                <w:sz w:val="28"/>
                <w:szCs w:val="28"/>
              </w:rPr>
            </w:pPr>
            <w:r>
              <w:rPr>
                <w:lang w:val="en-US"/>
                <w:sz w:val="28"/>
                <w:szCs w:val="28"/>
              </w:rPr>
              <w:t>Google Chrome, Yandex</w:t>
            </w:r>
          </w:p>
        </w:tc>
      </w:tr>
      <w:tr>
        <w:tc>
          <w:tcPr>
            <w:tcW w:w="3970" w:type="dxa"/>
          </w:tcPr>
          <w:p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персонального компьютера</w:t>
            </w:r>
          </w:p>
        </w:tc>
        <w:tc>
          <w:tcPr>
            <w:tcW w:w="5518" w:type="dxa"/>
          </w:tcPr>
          <w:p>
            <w:pPr>
              <w:pStyle w:val="a5"/>
              <w:rPr>
                <w:lang w:val="en-US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Windows </w:t>
            </w:r>
            <w:r>
              <w:rPr>
                <w:lang w:val="en-US"/>
                <w:rFonts w:ascii="Times New Roman" w:hAnsi="Times New Roman" w:cs="Times New Roman"/>
                <w:sz w:val="28"/>
                <w:szCs w:val="28"/>
              </w:rPr>
              <w:t>7/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>
        <w:trPr>
          <w:trHeight w:val="230" w:hRule="atLeast"/>
        </w:trPr>
        <w:tc>
          <w:tcPr>
            <w:tcW w:w="3970" w:type="dxa"/>
          </w:tcPr>
          <w:p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 персонального компьютера</w:t>
            </w:r>
          </w:p>
        </w:tc>
        <w:tc>
          <w:tcPr>
            <w:tcW w:w="5518" w:type="dxa"/>
          </w:tcPr>
          <w:p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1366х768; 1280х800; 1280х1024; 1680х1050; 1929х1080</w:t>
            </w:r>
          </w:p>
        </w:tc>
      </w:tr>
      <w:tr>
        <w:trPr>
          <w:trHeight w:val="230" w:hRule="atLeast"/>
        </w:trPr>
        <w:tc>
          <w:tcPr>
            <w:tcW w:w="3970" w:type="dxa"/>
          </w:tcPr>
          <w:p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чек-листа</w:t>
            </w:r>
          </w:p>
        </w:tc>
        <w:tc>
          <w:tcPr>
            <w:tcW w:w="5518" w:type="dxa"/>
          </w:tcPr>
          <w:p>
            <w:pPr>
              <w:rPr>
                <w:lang w:val="en-US"/>
                <w:rFonts w:eastAsia="Times New Roman"/>
                <w:sz w:val="28"/>
                <w:szCs w:val="28"/>
              </w:rPr>
            </w:pPr>
            <w:r>
              <w:rPr>
                <w:lang w:val="en-US"/>
                <w:rFonts w:eastAsia="Times New Roman"/>
                <w:sz w:val="28"/>
                <w:szCs w:val="28"/>
              </w:rPr>
              <w:t>MS Office</w:t>
            </w:r>
          </w:p>
        </w:tc>
      </w:tr>
    </w:tbl>
    <w:p>
      <w:pPr>
        <w:pStyle w:val="a5"/>
        <w:rPr>
          <w:lang w:val="en-US"/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Исполнители</w:t>
      </w:r>
    </w:p>
    <w:p>
      <w:pPr>
        <w:pStyle w:val="a5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Специалист по тестированию сайта в количестве 1 человека, полностью задействованный для выполнения задачи до 19.02.2023.</w:t>
      </w:r>
    </w:p>
    <w:p>
      <w:pPr>
        <w:pStyle w:val="a5"/>
        <w:ind w:firstLine="56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pStyle w:val="a5"/>
        <w:ind w:left="426" w:hanging="42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тестирования</w:t>
      </w:r>
    </w:p>
    <w:p>
      <w:pPr>
        <w:pStyle w:val="a5"/>
        <w:ind w:left="720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567"/>
        <w:rPr>
          <w:b/>
          <w:sz w:val="28"/>
          <w:szCs w:val="28"/>
          <w:highlight w:val="yellow"/>
        </w:rPr>
      </w:pPr>
      <w:r>
        <w:rPr>
          <w:rFonts w:eastAsia="Times New Roman"/>
          <w:sz w:val="28"/>
          <w:szCs w:val="28"/>
          <w:shd w:val="clear" w:color="auto" w:fill="FFFFFF"/>
        </w:rPr>
        <w:t>Цель стратегии тестирования - обеспечить рациональный вывод от организационных целей высокого уровня к фактическим тестовым мероприятиям для достижения этих целей с точки зрения обеспечения качества.</w:t>
      </w:r>
    </w:p>
    <w:p>
      <w:pPr>
        <w:ind w:firstLine="567"/>
        <w:rPr>
          <w:rFonts w:eastAsia="Times New Roman"/>
          <w:sz w:val="28"/>
          <w:szCs w:val="28"/>
          <w:shd w:val="clear" w:color="auto" w:fill="FFFFFF"/>
        </w:rPr>
      </w:pPr>
      <w:r>
        <w:rPr>
          <w:lang w:val="en-US"/>
          <w:rFonts w:eastAsia="Times New Roman"/>
          <w:sz w:val="28"/>
          <w:szCs w:val="28"/>
          <w:shd w:val="clear" w:color="auto" w:fill="FFFFFF"/>
        </w:rPr>
        <w:t>Web</w:t>
      </w:r>
      <w:r>
        <w:rPr>
          <w:rFonts w:eastAsia="Times New Roman"/>
          <w:sz w:val="28"/>
          <w:szCs w:val="28"/>
          <w:shd w:val="clear" w:color="auto" w:fill="FFFFFF"/>
        </w:rPr>
        <w:t xml:space="preserve">-сайт </w:t>
      </w:r>
      <w:bookmarkStart w:id="2" w:name="_Hlk126489397"/>
      <w:r>
        <w:rPr>
          <w:rFonts w:eastAsia="Times New Roman"/>
          <w:sz w:val="28"/>
          <w:szCs w:val="28"/>
        </w:rPr>
        <w:t>https://zozhnik.ru/</w:t>
      </w:r>
      <w:bookmarkEnd w:id="2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</w:rPr>
        <w:t>будет тестироваться с использованием подхода «черного ящика» без знания внутренней структуры или исходного кода программы.</w:t>
      </w:r>
    </w:p>
    <w:p>
      <w:pPr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shd w:val="clear" w:color="auto" w:fill="FFFFFF"/>
        </w:rPr>
        <w:t>Ручное функциональное тестирование - рассматривается как основной метод тестирования web-сайта.</w:t>
      </w:r>
    </w:p>
    <w:p>
      <w:pPr>
        <w:ind w:firstLine="567"/>
        <w:rPr>
          <w:rFonts w:eastAsia="Times New Roman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  Виды тестирования  </w:t>
      </w:r>
    </w:p>
    <w:p>
      <w:pPr>
        <w:ind w:firstLine="567"/>
        <w:rPr>
          <w:rFonts w:eastAsia="Times New Roman"/>
          <w:b/>
          <w:sz w:val="28"/>
          <w:szCs w:val="28"/>
          <w:highlight w:val="yellow"/>
        </w:rPr>
      </w:pPr>
    </w:p>
    <w:p>
      <w:pPr>
        <w:ind w:firstLine="2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Планируется три этапа проведения процесса тестирования:</w:t>
      </w:r>
    </w:p>
    <w:p>
      <w:pPr>
        <w:ind w:firstLine="284"/>
        <w:rPr>
          <w:rFonts w:eastAsia="Times New Roman"/>
          <w:sz w:val="28"/>
          <w:szCs w:val="28"/>
        </w:rPr>
      </w:pPr>
    </w:p>
    <w:p>
      <w:pPr>
        <w:pStyle w:val="af3"/>
        <w:numPr>
          <w:ilvl w:val="0"/>
          <w:numId w:val="4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первый этап заключается в составлении блок-схемы</w:t>
      </w:r>
    </w:p>
    <w:p>
      <w:pPr>
        <w:pStyle w:val="af3"/>
        <w:numPr>
          <w:ilvl w:val="0"/>
          <w:numId w:val="4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второй этап заключается в составлении тест-плана</w:t>
      </w:r>
    </w:p>
    <w:p>
      <w:pPr>
        <w:pStyle w:val="af3"/>
        <w:numPr>
          <w:ilvl w:val="0"/>
          <w:numId w:val="4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третий этап заключается в тестирование графического интерфейса пользователя с составлением чек-листа, выявлением дефектов, внесением их в баг-репорт, техники тест-дизайна.</w:t>
      </w:r>
    </w:p>
    <w:p>
      <w:pPr>
        <w:pStyle w:val="af3"/>
        <w:numPr>
          <w:ilvl w:val="0"/>
          <w:numId w:val="4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четвертом этапе составление отчета о пройденном тестировании</w:t>
      </w:r>
    </w:p>
    <w:p>
      <w:pPr>
        <w:pStyle w:val="af3"/>
        <w:rPr>
          <w:rFonts w:eastAsia="Times New Roman"/>
          <w:sz w:val="28"/>
          <w:szCs w:val="28"/>
        </w:rPr>
      </w:pPr>
    </w:p>
    <w:p>
      <w:pPr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t>3.1.1   Функциональное тестирование</w:t>
      </w:r>
    </w:p>
    <w:p>
      <w:pPr>
        <w:rPr>
          <w:rFonts w:eastAsia="Times New Roman"/>
          <w:sz w:val="28"/>
          <w:szCs w:val="28"/>
        </w:rPr>
      </w:pPr>
    </w:p>
    <w:p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функциональных ошибок, несоответствие ожиданиям пользователя путем реализации стандартных, а также нетривиальных тестовых сценариев. Функциональное тестирование направлено на проверку того, какие функции сайта реализованы, и того, насколько верно они реализованы.</w:t>
      </w:r>
    </w:p>
    <w:p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shd w:val="clear" w:color="auto" w:fill="FFFFFF"/>
        </w:rPr>
        <w:t xml:space="preserve">Описание процесса тестирования </w:t>
      </w:r>
      <w:r>
        <w:rPr>
          <w:rFonts w:eastAsia="Times New Roman"/>
          <w:sz w:val="28"/>
          <w:szCs w:val="28"/>
        </w:rPr>
        <w:t>https://zozhnik.ru/:</w:t>
      </w:r>
    </w:p>
    <w:p>
      <w:pPr>
        <w:ind w:firstLine="567"/>
        <w:rPr>
          <w:rFonts w:eastAsia="Times New Roman"/>
          <w:sz w:val="28"/>
          <w:szCs w:val="28"/>
          <w:highlight w:val="yellow"/>
        </w:rPr>
      </w:pPr>
    </w:p>
    <w:p>
      <w:pPr>
        <w:pStyle w:val="af3"/>
        <w:numPr>
          <w:ilvl w:val="0"/>
          <w:numId w:val="5"/>
        </w:numPr>
        <w:rPr>
          <w:rFonts w:eastAsia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Авторизация/Регистрация пользователя</w:t>
      </w:r>
    </w:p>
    <w:p>
      <w:pPr>
        <w:pStyle w:val="af3"/>
        <w:numPr>
          <w:ilvl w:val="0"/>
          <w:numId w:val="5"/>
        </w:numPr>
        <w:rPr>
          <w:rFonts w:eastAsia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Восстановление пароля</w:t>
      </w:r>
    </w:p>
    <w:p>
      <w:pPr>
        <w:pStyle w:val="af3"/>
        <w:numPr>
          <w:ilvl w:val="0"/>
          <w:numId w:val="5"/>
        </w:numPr>
        <w:rPr>
          <w:rFonts w:eastAsia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  <w:shd w:val="clear" w:color="auto" w:fill="FFFFFF"/>
        </w:rPr>
        <w:t>Заполнение и редактирование полей анкеты</w:t>
      </w:r>
    </w:p>
    <w:p>
      <w:pPr>
        <w:pStyle w:val="af3"/>
        <w:numPr>
          <w:ilvl w:val="0"/>
          <w:numId w:val="5"/>
        </w:numPr>
        <w:rPr>
          <w:rFonts w:eastAsia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Проверка корректности отображения разделов сайта</w:t>
      </w:r>
    </w:p>
    <w:p>
      <w:pPr>
        <w:pStyle w:val="af3"/>
        <w:numPr>
          <w:ilvl w:val="0"/>
          <w:numId w:val="5"/>
        </w:numPr>
        <w:rPr>
          <w:rFonts w:eastAsia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  <w:shd w:val="clear" w:color="auto" w:fill="FFFFFF"/>
        </w:rPr>
        <w:t>Работоспособность кнопок</w:t>
      </w:r>
    </w:p>
    <w:p>
      <w:pPr>
        <w:pStyle w:val="af3"/>
        <w:numPr>
          <w:ilvl w:val="0"/>
          <w:numId w:val="5"/>
        </w:numPr>
        <w:rPr>
          <w:rFonts w:eastAsia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  <w:shd w:val="clear" w:color="auto" w:fill="FFFFFF"/>
        </w:rPr>
        <w:t>Корректный переход на основные разделы сайта</w:t>
      </w:r>
    </w:p>
    <w:p>
      <w:pPr>
        <w:pStyle w:val="af3"/>
        <w:rPr>
          <w:rFonts w:eastAsia="Times New Roman"/>
          <w:sz w:val="28"/>
          <w:szCs w:val="28"/>
          <w:highlight w:val="yellow"/>
          <w:shd w:val="clear" w:color="auto" w:fill="FFFFFF"/>
        </w:rPr>
      </w:pPr>
    </w:p>
    <w:p>
      <w:pPr>
        <w:pStyle w:val="af3"/>
        <w:ind w:left="0"/>
        <w:widowControl w:val="off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3.1.2   Юзабилити тестирование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Скорость загрузки. Сайт грузится не более 3-х секунд;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Скрытие ненужных полос скролла. На сайте при разрешении 1024×768 во всех стандартных браузерах горизонтальная полоса скролла не появляется;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Наличие интуитивно понятных иконок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Предсказуемое местонахождение ключевых элементов. Все стандартные элементы посетитель находит на привычных местах (принцип «Не заставляйте меня думать»):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Логотип</w:t>
      </w:r>
      <w:r>
        <w:rPr>
          <w:lang w:val="en-US"/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 слева вверху;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Минимально необходимое количество контактов;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призывы к действию на страницах – визуально заметны и очевидны: кнопки крупные и понятно подписаны, ссылки выделены;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Ясная терминология. В пунктах меню, кнопках и ссылках не используются непонятные посетителю термины или формулировки;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Удобство клика по кнопке. Кликабельна сама кнопка, а не надпись на ней. Можно также сделать кликабельной небольшое пространство вплотную к ней (но не в том случае, если рядом расположена другая кнопка);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на кнопке говорит о действии, которое будет совершено при клике. Он конкретен, информативен и не допускает различных толкований;</w:t>
      </w:r>
    </w:p>
    <w:p>
      <w:pPr>
        <w:pStyle w:val="af3"/>
        <w:ind w:left="851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Удобство клика по ссылке. Текст ссылки достаточно длинный, чтобы посетитель мог легко по ней кликнуть (к примеру, ссылка с анкором «тут» не слишком удобна).</w:t>
      </w:r>
    </w:p>
    <w:p>
      <w:pPr>
        <w:widowControl w:val="off"/>
        <w:pBdr>
          <w:between w:val="nil"/>
          <w:top w:val="nil"/>
          <w:left w:val="nil"/>
          <w:bottom w:val="nil"/>
          <w:right w:val="nil"/>
        </w:pBdr>
        <w:rPr>
          <w:rFonts w:eastAsia="Times New Roman"/>
          <w:sz w:val="28"/>
          <w:szCs w:val="28"/>
          <w:highlight w:val="yellow"/>
        </w:rPr>
      </w:pPr>
    </w:p>
    <w:p>
      <w:pPr>
        <w:pStyle w:val="a5"/>
        <w:ind w:left="709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дизайна GUI</w:t>
      </w:r>
    </w:p>
    <w:p>
      <w:pPr>
        <w:pStyle w:val="a5"/>
        <w:ind w:left="709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jc w:val="both"/>
        <w:spacing w:after="375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GUI TESTING</w:t>
      </w:r>
      <w:r>
        <w:rPr>
          <w:rFonts w:eastAsia="Times New Roman"/>
          <w:sz w:val="28"/>
          <w:szCs w:val="28"/>
        </w:rPr>
        <w:t> — это тип тестирования программного обеспечения, который проверяет графический интерфейс пользователя тестируемого приложения. Тестирование GUI включает проверку экранов с помощью элементов управления, таких как меню, кнопки, значки и все типы панелей — панель инструментов, строка меню, диалоговые окна, окна и т. Д. Цель тестирования графического интерфейса пользователя (GUI) — обеспечить функциональность интерфейса пользователя, работает согласно спецификации.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Наличие логотипа;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Наличие футера;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Наличие главного меню;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Отображение шрифта текста;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Отображение цветовой гаммы всех элементов;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Корректное отображение кнопок, блоков меню и т.д;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Корректность скрола;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во всех блоках вписан в предназначенную для этого область;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масштабе окна 50% страница выглядит без визуальных недочетов;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Правильность написания текста + текст выровнен;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Выделение текста в текстовых блоках;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активные элементы должны реагировать на наведение, недоступные/неактивные – не должны;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Внешний вид границ (линий) между разделами стандартизирован;</w:t>
      </w:r>
    </w:p>
    <w:p>
      <w:pPr>
        <w:pStyle w:val="af3"/>
        <w:widowControl w:val="off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Читабельные надписи при загрузке картинок.</w:t>
      </w:r>
    </w:p>
    <w:p>
      <w:pPr>
        <w:pStyle w:val="af3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Умеренность. Яркие цвета, крупный цветной текст, анимация – используются минимально или вовсе не используются;</w:t>
      </w:r>
    </w:p>
    <w:p>
      <w:pPr>
        <w:pStyle w:val="af3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Отсутствие нагромождения элементов. Элементы и их блоки чередуются с пустым пространством; нет чувства нагромождения, пестроты на страницах;</w:t>
      </w:r>
    </w:p>
    <w:p>
      <w:pPr>
        <w:pStyle w:val="af3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Подстройка курсора под «кликабельное/некликабельное;</w:t>
      </w:r>
    </w:p>
    <w:p>
      <w:pPr>
        <w:pStyle w:val="af3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Оптимальный размер кликабельных элементов. Все кнопки, ссылки, баннеры достаточно длинные и крупные, чтобы пользователю не приходилось «целиться» для клика. При этом удобный размер не превышается из соображений «сделаем побольше, с запасом»;</w:t>
      </w:r>
    </w:p>
    <w:p>
      <w:pPr>
        <w:pStyle w:val="af3"/>
        <w:widowControl w:val="off"/>
        <w:pBdr>
          <w:between w:val="nil"/>
          <w:top w:val="nil"/>
          <w:left w:val="nil"/>
          <w:bottom w:val="nil"/>
          <w:right w:val="nil"/>
        </w:pBdr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Стандартизация взаимодействия. Все ссылки оформлены в привычном посетителю стиле – синим цветом, подчеркнутые, курсор при наведении на ссылку меняет свой вид на кликабельный (иконка руки). </w:t>
      </w:r>
    </w:p>
    <w:p>
      <w:pPr>
        <w:pStyle w:val="af3"/>
        <w:ind w:left="709"/>
        <w:widowControl w:val="off"/>
        <w:pBdr>
          <w:between w:val="nil"/>
          <w:top w:val="nil"/>
          <w:left w:val="nil"/>
          <w:bottom w:val="nil"/>
          <w:right w:val="nil"/>
        </w:pBdr>
        <w:rPr>
          <w:sz w:val="28"/>
          <w:szCs w:val="28"/>
        </w:rPr>
      </w:pPr>
    </w:p>
    <w:p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3.1.4   Тестирование кроссбраузерности</w:t>
      </w: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теста кроссбраузерности - проверить корректную работу и дизайн проекта в различных браузерах.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</w:p>
    <w:p>
      <w:pPr>
        <w:pStyle w:val="a5"/>
        <w:rPr>
          <w:lang w:val="en-U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Браузеры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lang w:val="en-US"/>
          <w:rFonts w:ascii="Times New Roman" w:hAnsi="Times New Roman" w:cs="Times New Roman"/>
          <w:sz w:val="28"/>
          <w:szCs w:val="28"/>
        </w:rPr>
        <w:t>Google Chrome, Yandex.</w:t>
      </w:r>
    </w:p>
    <w:p>
      <w:pPr>
        <w:pStyle w:val="a5"/>
        <w:rPr>
          <w:lang w:val="en-US"/>
          <w:rFonts w:ascii="Times New Roman" w:hAnsi="Times New Roman" w:cs="Times New Roman"/>
          <w:sz w:val="28"/>
          <w:szCs w:val="28"/>
        </w:rPr>
      </w:pPr>
    </w:p>
    <w:p>
      <w:pPr>
        <w:pStyle w:val="a5"/>
        <w:jc w:val="bot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Техники тест-дизайна</w:t>
      </w:r>
    </w:p>
    <w:p>
      <w:pPr>
        <w:pStyle w:val="a5"/>
        <w:ind w:left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Эквивалентное разбиение - метод эквивалентного разбиения позволяет минимизировать число тестов, не создавая сценарий для каждого возможного значения, а выбрав только одно значение из целого класса и приняв за аксиому, что для всех значений в данной группе результат будет аналогичным.</w:t>
      </w:r>
    </w:p>
    <w:p>
      <w:pPr>
        <w:pStyle w:val="a5"/>
        <w:ind w:left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  Граничные значения - Техника граничных значений основана на предположении, что большинство ошибок может возникнуть на границах эквивалентных классов. Она тесно связана с вышеописанной техникой эквивалентного разбиения, из-за чего часто используется с ней в паре. Тогда для примера из предыдущего пункта границами будут являться значения 0, 15, 25, 60 и 99. Граничными значениями будут 0, 1, 14, 15, 16, 24, 25, 26, 59, 60, 61, 98, 99, 100.   </w:t>
      </w:r>
    </w:p>
    <w:p>
      <w:pPr>
        <w:widowControl w:val="off"/>
        <w:pBdr>
          <w:between w:val="nil"/>
          <w:top w:val="nil"/>
          <w:left w:val="nil"/>
          <w:bottom w:val="nil"/>
          <w:right w:val="nil"/>
        </w:pBdr>
        <w:rPr>
          <w:rFonts w:eastAsia="Times New Roman"/>
          <w:sz w:val="28"/>
          <w:szCs w:val="28"/>
          <w:highlight w:val="yellow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4. Критерии начала тестирования</w:t>
      </w:r>
    </w:p>
    <w:p>
      <w:pPr>
        <w:rPr>
          <w:rFonts w:eastAsia="Times New Roman"/>
          <w:sz w:val="28"/>
          <w:szCs w:val="28"/>
          <w:shd w:val="clear" w:color="auto" w:fill="FFFFFF"/>
        </w:rPr>
      </w:pPr>
    </w:p>
    <w:p>
      <w:pPr>
        <w:pStyle w:val="1"/>
        <w:ind w:left="720" w:hanging="153"/>
        <w:keepNext w:val="off"/>
        <w:keepLines w:val="off"/>
        <w:spacing w:after="0" w:before="0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Тестирование может быть начато, если выполнены следующие условия:</w:t>
      </w:r>
    </w:p>
    <w:p>
      <w:pPr>
        <w:pStyle w:val="af3"/>
        <w:numPr>
          <w:ilvl w:val="0"/>
          <w:numId w:val="9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готовность тестовой документации (чек-лист).</w:t>
      </w:r>
    </w:p>
    <w:p>
      <w:pPr>
        <w:pStyle w:val="af3"/>
        <w:numPr>
          <w:ilvl w:val="0"/>
          <w:numId w:val="9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оборудование рабочего места и программное обеспечение, необходимое для тестирования подготовлено для начала работ.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  План работ           </w:t>
      </w:r>
    </w:p>
    <w:p>
      <w:pPr>
        <w:rPr>
          <w:b/>
          <w:sz w:val="28"/>
          <w:szCs w:val="28"/>
          <w:highlight w:val="yellow"/>
        </w:rPr>
      </w:pPr>
    </w:p>
    <w:tbl>
      <w:tblPr>
        <w:tblStyle w:val="afffff1"/>
        <w:tblW w:w="0" w:type="auto"/>
        <w:tblLook w:val="04A0" w:firstRow="1" w:lastRow="0" w:firstColumn="1" w:lastColumn="0" w:noHBand="0" w:noVBand="1"/>
      </w:tblPr>
      <w:tblGrid>
        <w:gridCol w:w="484"/>
        <w:gridCol w:w="2221"/>
        <w:gridCol w:w="1476"/>
        <w:gridCol w:w="1513"/>
        <w:gridCol w:w="2282"/>
        <w:gridCol w:w="1245"/>
      </w:tblGrid>
      <w:tr>
        <w:tc>
          <w:tcPr>
            <w:tcW w:w="484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221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1476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</w:t>
            </w:r>
          </w:p>
        </w:tc>
        <w:tc>
          <w:tcPr>
            <w:tcW w:w="1513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</w:t>
            </w:r>
          </w:p>
        </w:tc>
        <w:tc>
          <w:tcPr>
            <w:tcW w:w="2282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файла</w:t>
            </w:r>
          </w:p>
        </w:tc>
        <w:tc>
          <w:tcPr>
            <w:tcW w:w="1245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off"/>
              </w:rPr>
              <w:t>Период</w:t>
            </w:r>
            <w:r>
              <w:rPr>
                <w:sz w:val="28"/>
                <w:szCs w:val="28"/>
              </w:rPr>
              <w:t>работы</w:t>
            </w:r>
          </w:p>
        </w:tc>
      </w:tr>
      <w:tr>
        <w:tc>
          <w:tcPr>
            <w:tcW w:w="484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1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Блок-схема</w:t>
            </w:r>
          </w:p>
        </w:tc>
        <w:tc>
          <w:tcPr>
            <w:tcW w:w="1476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lang w:val="en-US"/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.0</w:t>
            </w:r>
            <w:r>
              <w:rPr>
                <w:lang w:val="en-US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1513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lang w:val="en-US"/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.0</w:t>
            </w:r>
            <w:r>
              <w:rPr>
                <w:lang w:val="en-US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282" w:type="dxa"/>
          </w:tcPr>
          <w:p>
            <w:pPr>
              <w:tabs>
                <w:tab w:val="left" w:pos="989"/>
              </w:tabs>
              <w:rPr>
                <w:lang w:val="en-US"/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Блок-схема (</w:t>
            </w:r>
            <w:r>
              <w:rPr>
                <w:lang w:val="en-US"/>
                <w:sz w:val="28"/>
                <w:szCs w:val="28"/>
              </w:rPr>
              <w:t>miro)</w:t>
            </w:r>
          </w:p>
        </w:tc>
        <w:tc>
          <w:tcPr>
            <w:tcW w:w="1245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день</w:t>
            </w:r>
          </w:p>
        </w:tc>
      </w:tr>
      <w:tr>
        <w:tc>
          <w:tcPr>
            <w:tcW w:w="484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1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план</w:t>
            </w:r>
          </w:p>
        </w:tc>
        <w:tc>
          <w:tcPr>
            <w:tcW w:w="1476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lang w:val="en-US"/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.0</w:t>
            </w:r>
            <w:r>
              <w:rPr>
                <w:lang w:val="en-US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1513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lang w:val="en-US"/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.0</w:t>
            </w:r>
            <w:r>
              <w:rPr>
                <w:lang w:val="en-US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282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план.</w:t>
            </w:r>
            <w:r>
              <w:rPr>
                <w:lang w:val="en-US"/>
                <w:sz w:val="28"/>
                <w:szCs w:val="28"/>
              </w:rPr>
              <w:t>docx</w:t>
            </w:r>
          </w:p>
        </w:tc>
        <w:tc>
          <w:tcPr>
            <w:tcW w:w="1245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день</w:t>
            </w:r>
          </w:p>
        </w:tc>
      </w:tr>
      <w:tr>
        <w:tc>
          <w:tcPr>
            <w:tcW w:w="484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1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Чек-лист, баг-репорт, техники тест-дизайна</w:t>
            </w:r>
          </w:p>
        </w:tc>
        <w:tc>
          <w:tcPr>
            <w:tcW w:w="1476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19.02.2023</w:t>
            </w:r>
          </w:p>
        </w:tc>
        <w:tc>
          <w:tcPr>
            <w:tcW w:w="1513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19.02.2023</w:t>
            </w:r>
          </w:p>
        </w:tc>
        <w:tc>
          <w:tcPr>
            <w:tcW w:w="2282" w:type="dxa"/>
          </w:tcPr>
          <w:p>
            <w:pPr>
              <w:tabs>
                <w:tab w:val="left" w:pos="989"/>
              </w:tabs>
              <w:rPr>
                <w:lang w:val="en-US"/>
                <w:sz w:val="28"/>
                <w:szCs w:val="28"/>
              </w:rPr>
            </w:pPr>
            <w:r>
              <w:rPr>
                <w:lang w:val="en-US"/>
                <w:sz w:val="28"/>
                <w:szCs w:val="28"/>
              </w:rPr>
              <w:t>Excel</w:t>
            </w:r>
          </w:p>
        </w:tc>
        <w:tc>
          <w:tcPr>
            <w:tcW w:w="1245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день</w:t>
            </w:r>
          </w:p>
        </w:tc>
      </w:tr>
      <w:tr>
        <w:tc>
          <w:tcPr>
            <w:tcW w:w="484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1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тестировании</w:t>
            </w:r>
          </w:p>
        </w:tc>
        <w:tc>
          <w:tcPr>
            <w:tcW w:w="1476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19.02.2023</w:t>
            </w:r>
          </w:p>
        </w:tc>
        <w:tc>
          <w:tcPr>
            <w:tcW w:w="1513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19.02.2023</w:t>
            </w:r>
          </w:p>
        </w:tc>
        <w:tc>
          <w:tcPr>
            <w:tcW w:w="2282" w:type="dxa"/>
          </w:tcPr>
          <w:p>
            <w:pPr>
              <w:tabs>
                <w:tab w:val="left" w:pos="989"/>
              </w:tabs>
              <w:rPr>
                <w:lang w:val="en-US"/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тестировании.</w:t>
            </w:r>
            <w:r>
              <w:rPr>
                <w:lang w:val="en-US"/>
                <w:sz w:val="28"/>
                <w:szCs w:val="28"/>
              </w:rPr>
              <w:t xml:space="preserve"> Docx</w:t>
            </w:r>
          </w:p>
        </w:tc>
        <w:tc>
          <w:tcPr>
            <w:tcW w:w="1245" w:type="dxa"/>
          </w:tcPr>
          <w:p>
            <w:pPr>
              <w:tabs>
                <w:tab w:val="left" w:pos="9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день</w:t>
            </w:r>
          </w:p>
        </w:tc>
      </w:tr>
    </w:tbl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  Риски и ограничения</w:t>
      </w:r>
    </w:p>
    <w:p>
      <w:pPr>
        <w:rPr>
          <w:rFonts w:eastAsia="Times New Roman"/>
          <w:sz w:val="28"/>
          <w:szCs w:val="28"/>
          <w:shd w:val="clear" w:color="auto" w:fill="FFFFFF"/>
        </w:rPr>
      </w:pPr>
    </w:p>
    <w:p>
      <w:pPr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shd w:val="clear" w:color="auto" w:fill="FFFFFF"/>
        </w:rPr>
        <w:t>Специалист по тестированию это неопытный работник, это может привести к рискам и пропуска различных видов ошибок.</w:t>
      </w:r>
    </w:p>
    <w:p>
      <w:pPr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Ввиду ограниченности ресурсов, гарантировать корректное отображение сайта можем только на устройствах, которые указаны в таблице «тестовое окружение».</w:t>
      </w:r>
    </w:p>
    <w:p>
      <w:pPr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Неверное планирование тестирования</w:t>
      </w:r>
    </w:p>
    <w:p>
      <w:pPr>
        <w:pStyle w:val="af3"/>
        <w:ind w:left="800"/>
        <w:rPr>
          <w:rFonts w:eastAsia="Times New Roman"/>
          <w:sz w:val="28"/>
          <w:szCs w:val="28"/>
        </w:rPr>
      </w:pPr>
    </w:p>
    <w:p>
      <w:pPr>
        <w:ind w:firstLine="708"/>
        <w:rPr>
          <w:lang w:eastAsia="en-US"/>
          <w:sz w:val="28"/>
          <w:szCs w:val="28"/>
        </w:rPr>
      </w:pPr>
    </w:p>
    <w:p>
      <w:pPr>
        <w:rPr>
          <w:lang w:eastAsia="en-US"/>
          <w:b/>
          <w:sz w:val="28"/>
          <w:szCs w:val="28"/>
        </w:rPr>
      </w:pPr>
      <w:r>
        <w:rPr>
          <w:lang w:eastAsia="en-US"/>
          <w:b/>
          <w:sz w:val="28"/>
          <w:szCs w:val="28"/>
        </w:rPr>
        <w:t>7. Тестовая документация</w:t>
      </w:r>
    </w:p>
    <w:p>
      <w:pPr>
        <w:rPr>
          <w:lang w:eastAsia="en-US"/>
          <w:b/>
          <w:sz w:val="28"/>
          <w:szCs w:val="28"/>
          <w:highlight w:val="yellow"/>
        </w:rPr>
      </w:pPr>
    </w:p>
    <w:tbl>
      <w:tblPr>
        <w:tblStyle w:val="afffff1"/>
        <w:tblW w:w="0" w:type="auto"/>
        <w:tblLook w:val="04A0" w:firstRow="1" w:lastRow="0" w:firstColumn="1" w:lastColumn="0" w:noHBand="0" w:noVBand="1"/>
      </w:tblPr>
      <w:tblGrid>
        <w:gridCol w:w="594"/>
        <w:gridCol w:w="2662"/>
        <w:gridCol w:w="2268"/>
        <w:gridCol w:w="3859"/>
      </w:tblGrid>
      <w:tr>
        <w:tc>
          <w:tcPr>
            <w:tcW w:w="594" w:type="dxa"/>
            <w:shd w:val="clear" w:color="auto" w:fill="93CDDC" w:themeFill="accent5" w:themeFillTint="99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№ п</w:t>
            </w:r>
            <w:r>
              <w:rPr>
                <w:lang w:val="en-US" w:eastAsia="en-US"/>
                <w:sz w:val="28"/>
                <w:szCs w:val="28"/>
              </w:rPr>
              <w:t>/</w:t>
            </w:r>
            <w:r>
              <w:rPr>
                <w:lang w:eastAsia="en-US"/>
                <w:sz w:val="28"/>
                <w:szCs w:val="28"/>
              </w:rPr>
              <w:t>п</w:t>
            </w:r>
          </w:p>
        </w:tc>
        <w:tc>
          <w:tcPr>
            <w:tcW w:w="2662" w:type="dxa"/>
            <w:shd w:val="clear" w:color="auto" w:fill="93CDDC" w:themeFill="accent5" w:themeFillTint="99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93CDDC" w:themeFill="accent5" w:themeFillTint="99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Ответственный(-ая) сотрудник</w:t>
            </w:r>
          </w:p>
        </w:tc>
        <w:tc>
          <w:tcPr>
            <w:tcW w:w="3859" w:type="dxa"/>
            <w:shd w:val="clear" w:color="auto" w:fill="93CDDC" w:themeFill="accent5" w:themeFillTint="99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 xml:space="preserve">Время </w:t>
            </w:r>
          </w:p>
        </w:tc>
      </w:tr>
      <w:tr>
        <w:tc>
          <w:tcPr>
            <w:tcW w:w="594" w:type="dxa"/>
            <w:shd w:val="clear" w:color="auto" w:fill="auto"/>
          </w:tcPr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lang w:val="en-US" w:eastAsia="en-US"/>
                <w:sz w:val="28"/>
                <w:szCs w:val="28"/>
              </w:rPr>
              <w:t>1</w:t>
            </w:r>
          </w:p>
        </w:tc>
        <w:tc>
          <w:tcPr>
            <w:tcW w:w="2662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&lt;</w:t>
            </w:r>
            <w:r>
              <w:rPr>
                <w:lang w:val="en-US" w:eastAsia="en-US"/>
                <w:sz w:val="28"/>
                <w:szCs w:val="28"/>
              </w:rPr>
              <w:t>Miro</w:t>
            </w:r>
            <w:r>
              <w:rPr>
                <w:lang w:eastAsia="en-US"/>
                <w:sz w:val="28"/>
                <w:szCs w:val="28"/>
              </w:rPr>
              <w:t xml:space="preserve"> &gt;</w:t>
            </w:r>
          </w:p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Блок-схема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Казак Ольга</w:t>
            </w:r>
          </w:p>
        </w:tc>
        <w:tc>
          <w:tcPr>
            <w:tcW w:w="3859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1 раз перед началом тестирования</w:t>
            </w:r>
          </w:p>
        </w:tc>
      </w:tr>
      <w:tr>
        <w:tc>
          <w:tcPr>
            <w:tcW w:w="594" w:type="dxa"/>
            <w:shd w:val="clear" w:color="auto" w:fill="auto"/>
          </w:tcPr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lang w:val="en-US" w:eastAsia="en-US"/>
                <w:sz w:val="28"/>
                <w:szCs w:val="28"/>
              </w:rPr>
              <w:t>2</w:t>
            </w:r>
          </w:p>
        </w:tc>
        <w:tc>
          <w:tcPr>
            <w:tcW w:w="2662" w:type="dxa"/>
            <w:shd w:val="clear" w:color="auto" w:fill="auto"/>
          </w:tcPr>
          <w:p>
            <w:pPr>
              <w:rPr>
                <w:lang w:val="en-US"/>
                <w:rFonts w:eastAsia="Arial"/>
                <w:sz w:val="28"/>
                <w:szCs w:val="28"/>
              </w:rPr>
            </w:pPr>
            <w:r>
              <w:rPr>
                <w:lang w:val="en-US"/>
                <w:rFonts w:eastAsia="Arial"/>
                <w:sz w:val="28"/>
                <w:szCs w:val="28"/>
              </w:rPr>
              <w:t>&lt;MS Office Word&gt;</w:t>
            </w:r>
          </w:p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Тест</w:t>
            </w:r>
            <w:r>
              <w:rPr>
                <w:lang w:val="en-US" w:eastAsia="en-US"/>
                <w:sz w:val="28"/>
                <w:szCs w:val="28"/>
              </w:rPr>
              <w:t xml:space="preserve"> </w:t>
            </w:r>
            <w:r>
              <w:rPr>
                <w:lang w:eastAsia="en-US"/>
                <w:sz w:val="28"/>
                <w:szCs w:val="28"/>
              </w:rPr>
              <w:t>план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Казак Ольга</w:t>
            </w:r>
          </w:p>
        </w:tc>
        <w:tc>
          <w:tcPr>
            <w:tcW w:w="3859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1 раз перед началом тестирования</w:t>
            </w:r>
          </w:p>
        </w:tc>
      </w:tr>
      <w:tr>
        <w:trPr>
          <w:trHeight w:val="575" w:hRule="atLeast"/>
        </w:trPr>
        <w:tc>
          <w:tcPr>
            <w:tcW w:w="594" w:type="dxa"/>
            <w:shd w:val="clear" w:color="auto" w:fill="auto"/>
          </w:tcPr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lang w:val="en-US" w:eastAsia="en-US"/>
                <w:sz w:val="28"/>
                <w:szCs w:val="28"/>
              </w:rPr>
              <w:t>3</w:t>
            </w:r>
          </w:p>
        </w:tc>
        <w:tc>
          <w:tcPr>
            <w:tcW w:w="2662" w:type="dxa"/>
            <w:shd w:val="clear" w:color="auto" w:fill="auto"/>
          </w:tcPr>
          <w:p>
            <w:pPr>
              <w:rPr>
                <w:lang w:val="en-US"/>
                <w:rFonts w:eastAsia="Arial"/>
                <w:sz w:val="28"/>
                <w:szCs w:val="28"/>
              </w:rPr>
            </w:pPr>
            <w:r>
              <w:rPr>
                <w:lang w:val="en-US"/>
                <w:rFonts w:eastAsia="Arial"/>
                <w:sz w:val="28"/>
                <w:szCs w:val="28"/>
              </w:rPr>
              <w:t>&lt;MS Office Exel&gt;</w:t>
            </w:r>
          </w:p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Чек</w:t>
            </w:r>
            <w:r>
              <w:rPr>
                <w:lang w:val="en-US"/>
                <w:rFonts w:eastAsia="Arial"/>
                <w:sz w:val="28"/>
                <w:szCs w:val="28"/>
              </w:rPr>
              <w:t>-</w:t>
            </w:r>
            <w:r>
              <w:rPr>
                <w:rFonts w:eastAsia="Arial"/>
                <w:sz w:val="28"/>
                <w:szCs w:val="28"/>
              </w:rPr>
              <w:t>лист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Казак Ольга</w:t>
            </w:r>
          </w:p>
        </w:tc>
        <w:tc>
          <w:tcPr>
            <w:tcW w:w="3859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перед началом тестирования, в процессе тестирования</w:t>
            </w:r>
          </w:p>
        </w:tc>
      </w:tr>
      <w:tr>
        <w:tc>
          <w:tcPr>
            <w:tcW w:w="594" w:type="dxa"/>
            <w:shd w:val="clear" w:color="auto" w:fill="auto"/>
          </w:tcPr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lang w:val="en-US" w:eastAsia="en-US"/>
                <w:sz w:val="28"/>
                <w:szCs w:val="28"/>
              </w:rPr>
              <w:t>4</w:t>
            </w:r>
          </w:p>
        </w:tc>
        <w:tc>
          <w:tcPr>
            <w:tcW w:w="2662" w:type="dxa"/>
            <w:shd w:val="clear" w:color="auto" w:fill="auto"/>
          </w:tcPr>
          <w:p>
            <w:pPr>
              <w:rPr>
                <w:lang w:val="en-US"/>
                <w:rFonts w:eastAsia="Arial"/>
                <w:sz w:val="28"/>
                <w:szCs w:val="28"/>
              </w:rPr>
            </w:pPr>
            <w:r>
              <w:rPr>
                <w:lang w:val="en-US"/>
                <w:rFonts w:eastAsia="Arial"/>
                <w:sz w:val="28"/>
                <w:szCs w:val="28"/>
              </w:rPr>
              <w:t>&lt;MS Office Exel&gt;</w:t>
            </w:r>
          </w:p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Б</w:t>
            </w:r>
            <w:r>
              <w:rPr>
                <w:lang w:val="en-US"/>
                <w:rFonts w:eastAsia="Arial"/>
                <w:sz w:val="28"/>
                <w:szCs w:val="28"/>
              </w:rPr>
              <w:t>аг-репорт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Казак Ольга</w:t>
            </w:r>
          </w:p>
        </w:tc>
        <w:tc>
          <w:tcPr>
            <w:tcW w:w="3859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в процессе тестирования</w:t>
            </w:r>
          </w:p>
        </w:tc>
      </w:tr>
      <w:tr>
        <w:tc>
          <w:tcPr>
            <w:tcW w:w="594" w:type="dxa"/>
            <w:shd w:val="clear" w:color="auto" w:fill="auto"/>
          </w:tcPr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lang w:val="en-US" w:eastAsia="en-US"/>
                <w:sz w:val="28"/>
                <w:szCs w:val="28"/>
              </w:rPr>
              <w:t>5</w:t>
            </w:r>
          </w:p>
        </w:tc>
        <w:tc>
          <w:tcPr>
            <w:tcW w:w="2662" w:type="dxa"/>
            <w:shd w:val="clear" w:color="auto" w:fill="auto"/>
          </w:tcPr>
          <w:p>
            <w:pPr>
              <w:rPr>
                <w:lang w:val="en-US"/>
                <w:rFonts w:eastAsia="Arial"/>
                <w:sz w:val="28"/>
                <w:szCs w:val="28"/>
              </w:rPr>
            </w:pPr>
            <w:r>
              <w:rPr>
                <w:lang w:val="en-US"/>
                <w:rFonts w:eastAsia="Arial"/>
                <w:sz w:val="28"/>
                <w:szCs w:val="28"/>
              </w:rPr>
              <w:t xml:space="preserve">&lt;MS Office Exel&gt; </w:t>
            </w:r>
            <w:r>
              <w:rPr>
                <w:rFonts w:eastAsia="Arial"/>
                <w:sz w:val="28"/>
                <w:szCs w:val="28"/>
              </w:rPr>
              <w:t>Ю</w:t>
            </w:r>
            <w:r>
              <w:rPr>
                <w:lang w:val="en-US"/>
                <w:rFonts w:eastAsia="Arial"/>
                <w:sz w:val="28"/>
                <w:szCs w:val="28"/>
              </w:rPr>
              <w:t>забилити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Казак Ольга</w:t>
            </w:r>
          </w:p>
        </w:tc>
        <w:tc>
          <w:tcPr>
            <w:tcW w:w="3859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перед началом тестирования, в процессе тестирования</w:t>
            </w:r>
          </w:p>
        </w:tc>
      </w:tr>
      <w:tr>
        <w:tc>
          <w:tcPr>
            <w:tcW w:w="594" w:type="dxa"/>
            <w:shd w:val="clear" w:color="auto" w:fill="auto"/>
          </w:tcPr>
          <w:p>
            <w:pPr>
              <w:rPr>
                <w:lang w:val="en-US" w:eastAsia="en-US"/>
                <w:sz w:val="28"/>
                <w:szCs w:val="28"/>
              </w:rPr>
            </w:pPr>
            <w:r>
              <w:rPr>
                <w:lang w:val="en-US" w:eastAsia="en-US"/>
                <w:sz w:val="28"/>
                <w:szCs w:val="28"/>
              </w:rPr>
              <w:t>6</w:t>
            </w:r>
          </w:p>
        </w:tc>
        <w:tc>
          <w:tcPr>
            <w:tcW w:w="2662" w:type="dxa"/>
            <w:shd w:val="clear" w:color="auto" w:fill="auto"/>
          </w:tcPr>
          <w:p>
            <w:pPr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&lt;</w:t>
            </w:r>
            <w:r>
              <w:rPr>
                <w:lang w:val="en-US"/>
                <w:rFonts w:eastAsia="Arial"/>
                <w:sz w:val="28"/>
                <w:szCs w:val="28"/>
              </w:rPr>
              <w:t>MS</w:t>
            </w:r>
            <w:r>
              <w:rPr>
                <w:rFonts w:eastAsia="Arial"/>
                <w:sz w:val="28"/>
                <w:szCs w:val="28"/>
              </w:rPr>
              <w:t xml:space="preserve"> </w:t>
            </w:r>
            <w:r>
              <w:rPr>
                <w:lang w:val="en-US"/>
                <w:rFonts w:eastAsia="Arial"/>
                <w:sz w:val="28"/>
                <w:szCs w:val="28"/>
              </w:rPr>
              <w:t>Office</w:t>
            </w:r>
            <w:r>
              <w:rPr>
                <w:rFonts w:eastAsia="Arial"/>
                <w:sz w:val="28"/>
                <w:szCs w:val="28"/>
              </w:rPr>
              <w:t xml:space="preserve"> </w:t>
            </w:r>
            <w:r>
              <w:rPr>
                <w:lang w:val="en-US"/>
                <w:rFonts w:eastAsia="Arial"/>
                <w:sz w:val="28"/>
                <w:szCs w:val="28"/>
              </w:rPr>
              <w:t>Word</w:t>
            </w:r>
            <w:r>
              <w:rPr>
                <w:rFonts w:eastAsia="Arial"/>
                <w:sz w:val="28"/>
                <w:szCs w:val="28"/>
              </w:rPr>
              <w:t>&gt;</w:t>
            </w:r>
          </w:p>
          <w:p>
            <w:pPr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Отчет о тестировании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Казак Ольга</w:t>
            </w:r>
          </w:p>
        </w:tc>
        <w:tc>
          <w:tcPr>
            <w:tcW w:w="3859" w:type="dxa"/>
            <w:shd w:val="clear" w:color="auto" w:fill="auto"/>
          </w:tcPr>
          <w:p>
            <w:pPr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В конце тестирования</w:t>
            </w:r>
          </w:p>
        </w:tc>
      </w:tr>
    </w:tbl>
    <w:p>
      <w:pPr>
        <w:pStyle w:val="a5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  Критерии окончания тестирования</w:t>
      </w:r>
    </w:p>
    <w:p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80" w:firstLine="4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Тестирование окончено, если выполнены следующие условия:</w:t>
      </w:r>
    </w:p>
    <w:p>
      <w:pPr>
        <w:pStyle w:val="af3"/>
        <w:ind w:left="709"/>
        <w:numPr>
          <w:ilvl w:val="0"/>
          <w:numId w:val="10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доработки находятся в статусе Closed и нет ошибок с приоритетом Normal и выше</w:t>
      </w:r>
    </w:p>
    <w:p>
      <w:pPr>
        <w:pStyle w:val="af3"/>
        <w:ind w:left="709"/>
        <w:numPr>
          <w:ilvl w:val="0"/>
          <w:numId w:val="10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версия готова к релизу, если успешно работает функциональность из первых пунктов списка.</w:t>
      </w:r>
    </w:p>
    <w:p>
      <w:pPr>
        <w:pStyle w:val="af3"/>
        <w:ind w:left="709"/>
        <w:numPr>
          <w:ilvl w:val="0"/>
          <w:numId w:val="10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по итогам регресионного тестирования не было найдено ошибок с приоритетом Normal и выше (либо процент неудачных сценариев не выше 5)</w:t>
      </w:r>
    </w:p>
    <w:p>
      <w:pPr>
        <w:pStyle w:val="af3"/>
        <w:ind w:left="709"/>
        <w:numPr>
          <w:ilvl w:val="0"/>
          <w:numId w:val="10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составлен отчет о ручном тестировании.</w:t>
      </w:r>
    </w:p>
    <w:sectPr>
      <w:pgSz w:w="11906" w:h="16838"/>
      <w:pgMar w:top="1102" w:right="991" w:bottom="1383" w:left="1417" w:header="708" w:footer="708" w:gutter="0"/>
      <w:cols w:space="708"/>
      <w:docGrid w:linePitch="360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a"/>
      <w:framePr w:wrap="none" w:hAnchor="margin" w:vAnchor="text" w:xAlign="right" w:y="1"/>
      <w:rPr>
        <w:rStyle w:val="affc"/>
      </w:rPr>
    </w:pPr>
    <w:r>
      <w:rPr>
        <w:rStyle w:val="affc"/>
      </w:rPr>
      <w:fldChar w:fldCharType="begin"/>
    </w:r>
    <w:r>
      <w:rPr>
        <w:rStyle w:val="affc"/>
      </w:rPr>
      <w:instrText xml:space="preserve">PAGE  </w:instrText>
    </w:r>
    <w:r>
      <w:rPr>
        <w:rStyle w:val="affc"/>
      </w:rPr>
      <w:fldChar w:fldCharType="separate"/>
    </w:r>
    <w:r>
      <w:rPr>
        <w:rStyle w:val="affc"/>
        <w:noProof/>
      </w:rPr>
      <w:t>1</w:t>
    </w:r>
    <w:r>
      <w:rPr>
        <w:rStyle w:val="affc"/>
      </w:rPr>
      <w:fldChar w:fldCharType="end"/>
    </w:r>
  </w:p>
  <w:p>
    <w:pPr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09020f5"/>
    <w:multiLevelType w:val="multilevel"/>
    <w:tmpl w:val="3ce6c6e"/>
    <w:lvl w:ilvl="0">
      <w:start w:val="1"/>
      <w:lvlText w:val="%1."/>
      <w:lvlJc w:val="left"/>
      <w:pPr>
        <w:ind w:left="720" w:hanging="360"/>
      </w:pPr>
      <w:rPr>
        <w:rFonts w:hint="default"/>
      </w:rPr>
    </w:lvl>
    <w:lvl w:ilvl="1">
      <w:start w:val="3"/>
      <w:lvlText w:val="%1.%2"/>
      <w:lvlJc w:val="left"/>
      <w:isLgl/>
      <w:pPr>
        <w:ind w:left="720" w:hanging="360"/>
      </w:pPr>
      <w:rPr>
        <w:rFonts w:hint="default"/>
      </w:rPr>
    </w:lvl>
    <w:lvl w:ilvl="2">
      <w:start w:val="1"/>
      <w:lvlText w:val="%1.%2.%3"/>
      <w:lvlJc w:val="left"/>
      <w:isLgl/>
      <w:pPr>
        <w:ind w:left="108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144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80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1800"/>
      </w:pPr>
      <w:rPr>
        <w:rFonts w:hint="default"/>
      </w:rPr>
    </w:lvl>
  </w:abstractNum>
  <w:abstractNum w:abstractNumId="1">
    <w:nsid w:val="1b35b07"/>
    <w:multiLevelType w:val="hybridMultilevel"/>
    <w:tmpl w:val="a2bc7c64"/>
    <w:lvl w:ilvl="0" w:tplc="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on" w:tplc="41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6c7c21b8"/>
    <w:multiLevelType w:val="multilevel"/>
    <w:tmpl w:val="7c10ff56"/>
    <w:lvl w:ilvl="0">
      <w:start w:val="3"/>
      <w:lvlText w:val="%1"/>
      <w:lvlJc w:val="left"/>
      <w:pPr>
        <w:ind w:left="560" w:hanging="560"/>
      </w:pPr>
      <w:rPr>
        <w:rFonts w:hint="default"/>
      </w:rPr>
    </w:lvl>
    <w:lvl w:ilvl="1">
      <w:start w:val="1"/>
      <w:lvlText w:val="%1.%2"/>
      <w:lvlJc w:val="left"/>
      <w:pPr>
        <w:ind w:left="985" w:hanging="560"/>
      </w:pPr>
      <w:rPr>
        <w:rFonts w:hint="default"/>
      </w:rPr>
    </w:lvl>
    <w:lvl w:ilvl="2">
      <w:start w:val="3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1693287a"/>
    <w:multiLevelType w:val="hybridMultilevel"/>
    <w:tmpl w:val="79e908e"/>
    <w:lvl w:ilvl="0" w:tplc="419000f">
      <w:start w:val="1"/>
      <w:lvlText w:val="%1."/>
      <w:lvlJc w:val="left"/>
      <w:pPr>
        <w:ind w:left="720" w:hanging="360"/>
      </w:p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e7eb4"/>
    <w:multiLevelType w:val="multilevel"/>
    <w:tmpl w:val="3ce6c6e"/>
    <w:lvl w:ilvl="0">
      <w:start w:val="1"/>
      <w:lvlText w:val="%1."/>
      <w:lvlJc w:val="left"/>
      <w:pPr>
        <w:ind w:left="720" w:hanging="360"/>
      </w:pPr>
      <w:rPr>
        <w:rFonts w:hint="default"/>
      </w:rPr>
    </w:lvl>
    <w:lvl w:ilvl="1">
      <w:start w:val="3"/>
      <w:lvlText w:val="%1.%2"/>
      <w:lvlJc w:val="left"/>
      <w:isLgl/>
      <w:pPr>
        <w:ind w:left="720" w:hanging="360"/>
      </w:pPr>
      <w:rPr>
        <w:rFonts w:hint="default"/>
      </w:rPr>
    </w:lvl>
    <w:lvl w:ilvl="2">
      <w:start w:val="1"/>
      <w:lvlText w:val="%1.%2.%3"/>
      <w:lvlJc w:val="left"/>
      <w:isLgl/>
      <w:pPr>
        <w:ind w:left="108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144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80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1800"/>
      </w:pPr>
      <w:rPr>
        <w:rFonts w:hint="default"/>
      </w:rPr>
    </w:lvl>
  </w:abstractNum>
  <w:abstractNum w:abstractNumId="5">
    <w:nsid w:val="58ee7309"/>
    <w:multiLevelType w:val="hybridMultilevel"/>
    <w:tmpl w:val="2f61018"/>
    <w:lvl w:ilvl="0" w:tplc="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53f03"/>
    <w:multiLevelType w:val="hybridMultilevel"/>
    <w:tmpl w:val="47aab9e8"/>
    <w:lvl w:ilvl="0" w:tplc="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on" w:tplc="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8560b07"/>
    <w:multiLevelType w:val="hybridMultilevel"/>
    <w:tmpl w:val="832a794c"/>
    <w:lvl w:ilvl="0" w:tplc="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on" w:tplc="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39e7d82"/>
    <w:multiLevelType w:val="hybridMultilevel"/>
    <w:tmpl w:val="8042e596"/>
    <w:lvl w:ilvl="0" w:tplc="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on" w:tplc="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429c113b"/>
    <w:multiLevelType w:val="hybridMultilevel"/>
    <w:tmpl w:val="7bc00d8c"/>
    <w:lvl w:ilvl="0" w:tplc="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on" w:tplc="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708"/>
  <w:autoHyphenation/>
  <w:hyphenationZone w:val="425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uk-U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uk-UA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pPr>
      <w:spacing w:after="0" w:line="240" w:lineRule="auto"/>
    </w:pPr>
    <w:rPr>
      <w:lang w:val="ru-RU" w:eastAsia="ru-RU"/>
      <w:rFonts w:ascii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fb">
    <w:name w:val="Нижний колонтитул Знак"/>
    <w:basedOn w:val="a2"/>
    <w:link w:val="footer"/>
    <w:rPr>
      <w:lang w:val="ru-RU"/>
    </w:rPr>
  </w:style>
  <w:style w:type="character" w:customStyle="1" w:styleId="10">
    <w:name w:val="Заголовок 1 Знак"/>
    <w:basedOn w:val="a2"/>
    <w:link w:val="heading 1"/>
    <w:rPr>
      <w:lang w:val="en" w:eastAsia="ru-RU"/>
      <w:rFonts w:ascii="Arial" w:eastAsia="Arial" w:hAnsi="Arial" w:cs="Arial"/>
      <w:sz w:val="40"/>
      <w:szCs w:val="40"/>
    </w:r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5">
    <w:name w:val="No Spacing"/>
    <w:qFormat/>
    <w:pPr>
      <w:spacing w:after="0" w:line="240" w:lineRule="auto"/>
    </w:pPr>
    <w:rPr>
      <w:lang w:val="ru-RU"/>
    </w:rPr>
  </w:style>
  <w:style w:type="character" w:styleId="afa">
    <w:name w:val="Hyperlink"/>
    <w:basedOn w:val="a2"/>
    <w:unhideWhenUsed/>
    <w:rPr>
      <w:color w:val="000000"/>
      <w:u w:val="single" w:color="auto"/>
    </w:r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</w:pPr>
  </w:style>
  <w:style w:type="character" w:styleId="affc">
    <w:name w:val="page number"/>
    <w:basedOn w:val="a2"/>
    <w:semiHidden/>
    <w:unhideWhenUsed/>
  </w:style>
  <w:style w:type="table" w:styleId="afffff1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heading 1"/>
    <w:basedOn w:val="a1"/>
    <w:next w:val="a1"/>
    <w:link w:val="Заголовок 1 Знак"/>
    <w:pPr>
      <w:keepNext/>
      <w:keepLines/>
      <w:outlineLvl w:val="0"/>
      <w:spacing w:after="120" w:before="400"/>
    </w:pPr>
    <w:rPr>
      <w:lang w:val="en"/>
      <w:rFonts w:ascii="Arial" w:eastAsia="Arial" w:hAnsi="Arial" w:cs="Arial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Эрика</dc:creator>
  <cp:keywords/>
  <dc:description/>
  <cp:lastModifiedBy/>
  <cp:revision>1</cp:revision>
  <dcterms:created xsi:type="dcterms:W3CDTF">2022-11-27T09:50:00Z</dcterms:created>
  <dcterms:modified xsi:type="dcterms:W3CDTF">2023-05-06T19:35:14Z</dcterms:modified>
  <cp:version>0900.0100.01</cp:version>
</cp:coreProperties>
</file>