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91E4A" w14:textId="77777777" w:rsidR="00F54238" w:rsidRDefault="008932D5">
      <w:pPr>
        <w:ind w:right="-850" w:hanging="1701"/>
      </w:pPr>
      <w:r>
        <w:rPr>
          <w:noProof/>
          <w:lang w:eastAsia="ru-RU"/>
          <w:rFonts w:ascii="Times New Roman" w:hAnsi="Times New Roman" w:eastAsia="Times New Roman" w:cs="Times New Roman"/>
          <w:sz w:val="24"/>
          <w:szCs w:val="24"/>
          <w:color w:val="000000"/>
        </w:rPr>
        <mc:AlternateContent>
          <mc:Choice Requires="wpg">
            <w:drawing>
              <wp:inline distT="0" distB="0" distL="0" distR="0" wp14:anchorId="6DAEDCFC" wp14:editId="68609C44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6C7BD359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АВТОНОМНАЯ НЕКОММЕРЧЕСКАЯ ОРГАНИЗАЦИЯ</w:t>
      </w:r>
    </w:p>
    <w:p w14:paraId="6567EEB2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 ВЫСШЕГО ОБРАЗОВАНИЯ</w:t>
      </w:r>
    </w:p>
    <w:p w14:paraId="5F3D1C1F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407960BB" w14:textId="77777777">
        <w:tc>
          <w:tcPr>
            <w:tcW w:w="3115" w:type="dxa"/>
            <w:shd w:val="clear" w:color="auto" w:fill="auto"/>
          </w:tcPr>
          <w:p w14:paraId="466CBBF6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5473990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1C227AF" w14:textId="77777777" w:rsidR="00F54238" w:rsidRDefault="008932D5">
            <w:pPr>
              <w:spacing w:after="0" w:line="240" w:lineRule="auto"/>
              <w:ind w:right="-1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[Название факультета]</w:t>
            </w:r>
          </w:p>
        </w:tc>
      </w:tr>
      <w:tr w:rsidR="00F54238" w14:paraId="5CBA8870" w14:textId="77777777">
        <w:tc>
          <w:tcPr>
            <w:tcW w:w="3115" w:type="dxa"/>
            <w:shd w:val="clear" w:color="auto" w:fill="auto"/>
          </w:tcPr>
          <w:p w14:paraId="0B80BF0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652D21E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0F7A2A6E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факультета/ Института)</w:t>
            </w:r>
          </w:p>
        </w:tc>
      </w:tr>
      <w:tr w:rsidR="00F54238" w14:paraId="3111416B" w14:textId="77777777">
        <w:tc>
          <w:tcPr>
            <w:tcW w:w="3115" w:type="dxa"/>
            <w:shd w:val="clear" w:color="auto" w:fill="auto"/>
          </w:tcPr>
          <w:p w14:paraId="7B111FA7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5AF84A3E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245210B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spacing w:val="-16"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09.02.07 Информационные системы и программирование</w:t>
            </w:r>
            <w:r>
              <w:rPr>
                <w:spacing w:val="-16"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/>
            </w:r>
          </w:p>
        </w:tc>
      </w:tr>
      <w:tr w:rsidR="00F54238" w14:paraId="04CE0C2E" w14:textId="77777777">
        <w:tc>
          <w:tcPr>
            <w:tcW w:w="3115" w:type="dxa"/>
            <w:shd w:val="clear" w:color="auto" w:fill="auto"/>
          </w:tcPr>
          <w:p w14:paraId="7E0775F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7F45A2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2D7BE35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(код и наименование направления /специальности подготовки)</w:t>
            </w:r>
          </w:p>
        </w:tc>
      </w:tr>
      <w:tr w:rsidR="00F54238" w14:paraId="4CED6AE5" w14:textId="77777777">
        <w:tc>
          <w:tcPr>
            <w:tcW w:w="3115" w:type="dxa"/>
            <w:shd w:val="clear" w:color="auto" w:fill="auto"/>
          </w:tcPr>
          <w:p w14:paraId="6FB5E653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Форма обучения</w:t>
            </w: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3051DF09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4FE630DD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[Форма обучения]</w:t>
            </w:r>
          </w:p>
        </w:tc>
      </w:tr>
      <w:tr w:rsidR="00F54238" w14:paraId="7C4A5179" w14:textId="77777777">
        <w:tc>
          <w:tcPr>
            <w:tcW w:w="3115" w:type="dxa"/>
            <w:shd w:val="clear" w:color="auto" w:fill="auto"/>
          </w:tcPr>
          <w:p w14:paraId="4B2AC083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42283BF4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1C90DBBB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(очная, очно-заочная, заочная)</w:t>
            </w:r>
          </w:p>
        </w:tc>
      </w:tr>
    </w:tbl>
    <w:p w14:paraId="4A24862B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</w:r>
    </w:p>
    <w:p w14:paraId="763BF928" w14:textId="77777777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/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/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Отчёт по лабораторной работе № 6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/>
      </w:r>
      <w:r>
        <w:rPr>
          <w:b/>
          <w:rFonts w:ascii="Times New Roman" w:hAnsi="Times New Roman" w:eastAsia="Times New Roman" w:cs="Times New Roman"/>
          <w:sz w:val="24"/>
          <w:szCs w:val="24"/>
          <w:color w:val="000000"/>
        </w:rPr>
        <w:t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0475C837" w14:textId="77777777">
        <w:tc>
          <w:tcPr>
            <w:tcW w:w="1276" w:type="dxa"/>
            <w:gridSpan w:val="2"/>
            <w:shd w:val="clear" w:color="auto" w:fill="auto"/>
          </w:tcPr>
          <w:p w14:paraId="75D2760E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2607E11D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1753C9EA" w14:textId="77777777" w:rsidR="00F54238" w:rsidRDefault="00F54238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Атрибутный состав сущностей и историчность данных</w:t>
            </w:r>
          </w:p>
        </w:tc>
      </w:tr>
      <w:tr w:rsidR="00F54238" w14:paraId="456063A9" w14:textId="77777777">
        <w:tc>
          <w:tcPr>
            <w:tcW w:w="3115" w:type="dxa"/>
            <w:gridSpan w:val="6"/>
            <w:shd w:val="clear" w:color="auto" w:fill="auto"/>
          </w:tcPr>
          <w:p w14:paraId="358E8DE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8E7431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1B05B794" w14:textId="77777777" w:rsidR="00F54238" w:rsidRDefault="008932D5">
            <w:pPr>
              <w:spacing w:after="0" w:line="240" w:lineRule="auto"/>
              <w:ind w:right="-1"/>
              <w:rPr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темы)</w:t>
            </w:r>
          </w:p>
        </w:tc>
      </w:tr>
      <w:tr w:rsidR="00F54238" w14:paraId="100FD8D9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1DDC1B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013B2B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2EBC7CE3" w14:textId="77777777" w:rsidR="00F54238" w:rsidRDefault="00F54238">
            <w:pPr>
              <w:spacing w:after="0" w:line="240" w:lineRule="auto"/>
              <w:ind w:right="-1"/>
              <w:jc w:val="center"/>
              <w:rPr>
                <w:color w:val="FF0000"/>
                <w:sz w:val="28"/>
                <w:szCs w:val="28"/>
              </w:rPr>
            </w:pPr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3 курс · 5 семестр · ЛР06</w:t>
            </w:r>
          </w:p>
        </w:tc>
      </w:tr>
      <w:tr w:rsidR="00F54238" w14:paraId="086365E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AFEC224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2A6AB998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B5EBFE1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5CF3F566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161A4205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МДК.05.01 Проектирование и дизайн информационных систем</w:t>
            </w:r>
          </w:p>
        </w:tc>
      </w:tr>
      <w:tr w:rsidR="00F54238" w14:paraId="41266C6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84814B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304FC89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FCEF1FD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наименование дисциплины)</w:t>
            </w:r>
          </w:p>
        </w:tc>
      </w:tr>
    </w:tbl>
    <w:p w14:paraId="7A1957B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39465547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0D6E8466" w14:textId="77777777" w:rsidTr="0007163E">
        <w:tc>
          <w:tcPr>
            <w:tcW w:w="2061" w:type="dxa"/>
            <w:shd w:val="clear" w:color="auto" w:fill="auto"/>
          </w:tcPr>
          <w:p w14:paraId="5A426A52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40F5AA5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B94FB04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D234EB3" w14:textId="77777777" w:rsidTr="00012EB8">
        <w:tc>
          <w:tcPr>
            <w:tcW w:w="2061" w:type="dxa"/>
            <w:shd w:val="clear" w:color="auto" w:fill="auto"/>
          </w:tcPr>
          <w:p w14:paraId="63D9FC84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3CB94E63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C00FE2A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  <w:tr w:rsidR="002055B6" w14:paraId="41D6F442" w14:textId="77777777" w:rsidTr="001C6C84">
        <w:tc>
          <w:tcPr>
            <w:tcW w:w="2061" w:type="dxa"/>
            <w:shd w:val="clear" w:color="auto" w:fill="auto"/>
          </w:tcPr>
          <w:p w14:paraId="0E8F00C6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1F1D53F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432A1E3D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E66757" w14:paraId="53F8937C" w14:textId="77777777" w:rsidTr="00E66757">
        <w:tc>
          <w:tcPr>
            <w:tcW w:w="2061" w:type="dxa"/>
            <w:shd w:val="clear" w:color="auto" w:fill="auto"/>
          </w:tcPr>
          <w:p w14:paraId="6E65699B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391532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392FABC0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74DCC182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023ECE3F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3E7B045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7F970021" w14:textId="77777777" w:rsidTr="00AA54AD">
        <w:tc>
          <w:tcPr>
            <w:tcW w:w="2268" w:type="dxa"/>
            <w:shd w:val="clear" w:color="auto" w:fill="auto"/>
          </w:tcPr>
          <w:p w14:paraId="1061E243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1631E35B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12EBEAAF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2055B6" w14:paraId="68A85739" w14:textId="77777777" w:rsidTr="000678D0">
        <w:tc>
          <w:tcPr>
            <w:tcW w:w="2268" w:type="dxa"/>
            <w:shd w:val="clear" w:color="auto" w:fill="auto"/>
          </w:tcPr>
          <w:p w14:paraId="5EECF9E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443C264D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2963CD3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</w:tbl>
    <w:p w14:paraId="1D27071E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7D48C277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6B5954C0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5D153DF6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12F6FC15" w14:textId="77777777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[Город], 2026</w:t>
      </w:r>
      <w:r w:rsidR="00FE4931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/>
      </w:r>
      <w:r w:rsidR="00FF22EB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br w:type="page"/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C3-S5-LR06 Атрибутный состав сущностей и историчность данных</w:t>
      </w:r>
    </w:p>
    <w:p>
      <w:pPr>
        <w:spacing w:after="120"/>
      </w:pPr>
      <w:r>
        <w:rPr>
          <w:rFonts w:ascii="Times New Roman" w:hAnsi="Times New Roman"/>
          <w:sz w:val="24"/>
        </w:rPr>
        <w:t>Семестр 5 · Максимум 6 баллов</w:t>
      </w:r>
    </w:p>
    <w:p>
      <w:pPr>
        <w:spacing w:after="120"/>
      </w:pPr>
      <w:r>
        <w:rPr>
          <w:rFonts w:ascii="Times New Roman" w:hAnsi="Times New Roman"/>
          <w:sz w:val="24"/>
        </w:rPr>
        <w:t>ФИО ____________________ Группа __________ Вариант ________</w:t>
      </w:r>
    </w:p>
    <w:p>
      <w:pPr>
        <w:spacing w:after="120"/>
      </w:pPr>
      <w:r>
        <w:rPr>
          <w:rFonts w:ascii="Times New Roman" w:hAnsi="Times New Roman"/>
          <w:sz w:val="24"/>
        </w:rPr>
        <w:t>Определить атрибутный состав сущностей и обосновать хранение истории изменяемых величин.</w:t>
      </w:r>
    </w:p>
    <w:p>
      <w:pPr>
        <w:spacing w:after="120"/>
      </w:pPr>
      <w:r>
        <w:rPr>
          <w:rFonts w:ascii="Times New Roman" w:hAnsi="Times New Roman"/>
          <w:sz w:val="24"/>
        </w:rPr>
        <w:t>Используйте CSV из папки Данные. В ответах приводите ID записей; добавляйте строки по необходимости. Версия набора: pidis-2026.09-lab-v2.</w:t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Атрибуты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Сущность и поле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Тип единица источник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Вычисление или ограничение</w:t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</w:tbl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История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Изменяемая величина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Способ хранения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Восстановление состояния</w:t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</w:tbl>
    <w:p>
      <w:r>
        <w:br w:type="page"/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Расчёты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Операция ID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Подстановка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Итог и проверка</w:t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</w:tbl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Обоснованный вывод</w:t>
      </w:r>
    </w:p>
    <w:p>
      <w:pPr>
        <w:spacing w:after="120"/>
      </w:pPr>
      <w:r>
        <w:rPr>
          <w:rFonts w:ascii="Times New Roman" w:hAnsi="Times New Roman"/>
          <w:sz w:val="24"/>
        </w:rPr>
        <w:t>Какие изменяемые значения нужно фиксировать в истории, чтобы прошлые документы сохраняли исходный смысл?</w:t>
      </w:r>
    </w:p>
    <w:p>
      <w:pPr>
        <w:spacing w:after="120"/>
      </w:pPr>
      <w:r>
        <w:rPr>
          <w:rFonts w:ascii="Times New Roman" w:hAnsi="Times New Roman"/>
          <w:sz w:val="24"/>
        </w:rPr>
        <w:t>Запишите решение, подтверждающий факт и условие, при котором решение потребуется пересмотреть.</w:t>
      </w:r>
    </w:p>
    <w:p>
      <w:pPr>
        <w:spacing w:after="120"/>
      </w:pPr>
      <w:r>
        <w:rPr>
          <w:rFonts w:ascii="Times New Roman" w:hAnsi="Times New Roman"/>
          <w:sz w:val="24"/>
        </w:rPr>
        <w:br/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Критерии оценивания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Что оценивается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Баллы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Предметный результат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Ни один атрибут не появляется без источника, формулы или проектного решения, а выбранная историчность сохраняет смысл прошлых операций.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3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Проверка и обоснование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Конкретные ID, воспроизводимая проверка и объяснение ограничений.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1.8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Трассировка и представление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Полнота связей, читаемая редактируемая форма, объяснение собственного решения.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1.2</w:t>
            </w:r>
          </w:p>
        </w:tc>
      </w:tr>
    </w:tbl>
    <w:sectPr w:rsidR="00D031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3A30F" w14:textId="77777777" w:rsidR="008551D9" w:rsidRDefault="008551D9">
      <w:pPr>
        <w:spacing w:after="0" w:line="240" w:lineRule="auto"/>
      </w:pPr>
      <w:r>
        <w:separator/>
      </w:r>
    </w:p>
  </w:endnote>
  <w:endnote w:type="continuationSeparator" w:id="0">
    <w:p w14:paraId="7938F979" w14:textId="77777777" w:rsidR="008551D9" w:rsidRDefault="00855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3B3D7" w14:textId="77777777" w:rsidR="008551D9" w:rsidRDefault="008551D9">
      <w:pPr>
        <w:spacing w:after="0" w:line="240" w:lineRule="auto"/>
      </w:pPr>
      <w:r>
        <w:separator/>
      </w:r>
    </w:p>
  </w:footnote>
  <w:footnote w:type="continuationSeparator" w:id="0">
    <w:p w14:paraId="67EA10F2" w14:textId="77777777" w:rsidR="008551D9" w:rsidRDefault="008551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97B65"/>
    <w:multiLevelType w:val="singleLevel"/>
    <w:tmpl w:val="2D9ADDA4"/>
    <w:lvl w:ilvl="0">
      <w:start w:val="1"/>
      <w:numFmt w:val="bullet"/>
      <w:pStyle w:val="PIDIS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551D9"/>
    <w:rsid w:val="00892308"/>
    <w:rsid w:val="008932D5"/>
    <w:rsid w:val="009E0546"/>
    <w:rsid w:val="00C51796"/>
    <w:rsid w:val="00D031BA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0390C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64" w:lineRule="auto"/>
    </w:pPr>
    <w:rPr>
      <w:rFonts w:ascii="Times New Roman" w:eastAsia="Calibri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00" w:line="264" w:lineRule="auto"/>
      <w:outlineLvl w:val="0"/>
    </w:pPr>
    <w:rPr>
      <w:rFonts w:eastAsia="Arial" w:cs="Arial" w:ascii="Times New Roman" w:hAnsi="Times New Roman"/>
      <w:b/>
      <w:color w:val="000000"/>
      <w:sz w:val="24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60" w:line="264" w:lineRule="auto"/>
      <w:outlineLvl w:val="1"/>
    </w:pPr>
    <w:rPr>
      <w:rFonts w:eastAsia="Arial" w:cs="Arial" w:ascii="Times New Roman" w:hAnsi="Times New Roman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eastAsia="Arial" w:cs="Arial" w:ascii="Times New Roman" w:hAnsi="Times New Roman"/>
      <w:b/>
      <w:color w:val="000000"/>
      <w:sz w:val="24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Times New Roman" w:eastAsia="Arial" w:hAnsi="Times New Roman" w:cs="Arial"/>
      <w:b/>
      <w:bCs/>
      <w:color w:val="000000"/>
      <w:sz w:val="24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Times New Roman" w:eastAsia="Arial" w:hAnsi="Times New Roman" w:cs="Arial"/>
      <w:b/>
      <w:bCs/>
      <w:color w:val="000000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Times New Roman" w:eastAsia="Arial" w:hAnsi="Times New Roman" w:cs="Arial"/>
      <w:b/>
      <w:bCs/>
      <w:color w:val="000000"/>
      <w:sz w:val="24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Times New Roman" w:eastAsia="Arial" w:hAnsi="Times New Roman" w:cs="Arial"/>
      <w:b/>
      <w:bCs/>
      <w:i/>
      <w:iCs/>
      <w:color w:val="000000"/>
      <w:sz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Times New Roman" w:eastAsia="Arial" w:hAnsi="Times New Roman" w:cs="Arial"/>
      <w:i/>
      <w:iCs/>
      <w:color w:val="000000"/>
      <w:sz w:val="24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Times New Roman" w:eastAsia="Arial" w:hAnsi="Times New Roman" w:cs="Arial"/>
      <w:i/>
      <w:iCs/>
      <w:color w:val="000000"/>
      <w:sz w:val="24"/>
      <w:szCs w:val="21"/>
    </w:rPr>
  </w:style>
  <w:style w:type="character" w:default="1" w:styleId="a0">
    <w:name w:val="Default Paragraph Font"/>
    <w:uiPriority w:val="1"/>
    <w:semiHidden/>
    <w:unhideWhenUsed/>
    <w:rPr>
      <w:rFonts w:ascii="Times New Roman" w:hAnsi="Times New Roman"/>
      <w:color w:val="000000"/>
      <w:sz w:val="24"/>
    </w:rPr>
  </w:style>
  <w:style w:type="table" w:default="1" w:styleId="a1">
    <w:name w:val="Normal Table"/>
    <w:uiPriority w:val="99"/>
    <w:semiHidden/>
    <w:unhideWhenUsed/>
    <w:rPr>
      <w:rFonts w:ascii="Times New Roman" w:hAnsi="Times New Roman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Arial" w:hAnsi="Times New Roman" w:cs="Arial"/>
      <w:color w:val="000000"/>
      <w:sz w:val="24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Arial" w:hAnsi="Times New Roman" w:cs="Arial"/>
      <w:color w:val="000000"/>
      <w:sz w:val="24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Arial" w:hAnsi="Times New Roman" w:cs="Arial"/>
      <w:color w:val="000000"/>
      <w:sz w:val="24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Times New Roman" w:eastAsia="Arial" w:hAnsi="Times New Roman" w:cs="Arial"/>
      <w:b/>
      <w:bCs/>
      <w:color w:val="000000"/>
      <w:sz w:val="24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Times New Roman" w:eastAsia="Arial" w:hAnsi="Times New Roman" w:cs="Arial"/>
      <w:b/>
      <w:bCs/>
      <w:color w:val="000000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Times New Roman" w:eastAsia="Arial" w:hAnsi="Times New Roman" w:cs="Arial"/>
      <w:b/>
      <w:bCs/>
      <w:color w:val="000000"/>
      <w:sz w:val="24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Times New Roman" w:eastAsia="Arial" w:hAnsi="Times New Roman" w:cs="Arial"/>
      <w:b/>
      <w:bCs/>
      <w:i/>
      <w:iCs/>
      <w:color w:val="000000"/>
      <w:sz w:val="24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Times New Roman" w:eastAsia="Arial" w:hAnsi="Times New Roman" w:cs="Arial"/>
      <w:i/>
      <w:iCs/>
      <w:color w:val="000000"/>
      <w:sz w:val="24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Times New Roman" w:eastAsia="Arial" w:hAnsi="Times New Roman" w:cs="Arial"/>
      <w:i/>
      <w:iCs/>
      <w:color w:val="000000"/>
      <w:sz w:val="24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  <w:rPr>
      <w:rFonts w:ascii="Times New Roman" w:hAnsi="Times New Roman"/>
      <w:color w:val="000000"/>
      <w:sz w:val="24"/>
    </w:rPr>
  </w:style>
  <w:style w:type="paragraph" w:styleId="a4">
    <w:name w:val="No Spacing"/>
    <w:uiPriority w:val="1"/>
    <w:qFormat/>
    <w:pPr>
      <w:spacing w:after="0" w:line="240" w:lineRule="auto"/>
    </w:pPr>
    <w:rPr>
      <w:rFonts w:ascii="Times New Roman" w:hAnsi="Times New Roman"/>
      <w:color w:val="000000"/>
      <w:sz w:val="24"/>
    </w:rPr>
  </w:style>
  <w:style w:type="paragraph" w:styleId="a5">
    <w:name w:val="Title"/>
    <w:basedOn w:val="a"/>
    <w:next w:val="a"/>
    <w:link w:val="a6"/>
    <w:uiPriority w:val="10"/>
    <w:qFormat/>
    <w:pPr>
      <w:keepNext/>
      <w:spacing w:after="160" w:line="264" w:lineRule="auto"/>
      <w:contextualSpacing/>
    </w:pPr>
    <w:rPr>
      <w:rFonts w:ascii="Times New Roman" w:hAnsi="Times New Roman"/>
      <w:b/>
      <w:color w:val="000000"/>
      <w:sz w:val="24"/>
      <w:szCs w:val="48"/>
    </w:rPr>
  </w:style>
  <w:style w:type="character" w:customStyle="1" w:styleId="a6">
    <w:name w:val="Заголовок Знак"/>
    <w:basedOn w:val="a0"/>
    <w:link w:val="a5"/>
    <w:uiPriority w:val="10"/>
    <w:rPr>
      <w:rFonts w:ascii="Times New Roman" w:hAnsi="Times New Roman"/>
      <w:color w:val="000000"/>
      <w:sz w:val="24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rFonts w:ascii="Times New Roman" w:hAnsi="Times New Roman"/>
      <w:color w:val="000000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rFonts w:ascii="Times New Roman" w:hAnsi="Times New Roman"/>
      <w:color w:val="000000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22">
    <w:name w:val="Цитата 2 Знак"/>
    <w:link w:val="21"/>
    <w:uiPriority w:val="29"/>
    <w:rPr>
      <w:rFonts w:ascii="Times New Roman" w:hAnsi="Times New Roman"/>
      <w:i/>
      <w:color w:val="000000"/>
      <w:sz w:val="24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aa">
    <w:name w:val="Выделенная цитата Знак"/>
    <w:link w:val="a9"/>
    <w:uiPriority w:val="30"/>
    <w:rPr>
      <w:rFonts w:ascii="Times New Roman" w:hAnsi="Times New Roman"/>
      <w:i/>
      <w:color w:val="000000"/>
      <w:sz w:val="24"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c">
    <w:name w:val="Верхний колонтитул Знак"/>
    <w:basedOn w:val="a0"/>
    <w:link w:val="ab"/>
    <w:uiPriority w:val="99"/>
    <w:rPr>
      <w:rFonts w:ascii="Times New Roman" w:hAnsi="Times New Roman"/>
      <w:color w:val="000000"/>
      <w:sz w:val="24"/>
    </w:rPr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FooterChar">
    <w:name w:val="Footer Char"/>
    <w:basedOn w:val="a0"/>
    <w:uiPriority w:val="99"/>
    <w:rPr>
      <w:rFonts w:ascii="Times New Roman" w:hAnsi="Times New Roman"/>
      <w:color w:val="000000"/>
      <w:sz w:val="24"/>
    </w:rPr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rFonts w:ascii="Times New Roman" w:hAnsi="Times New Roman"/>
      <w:b/>
      <w:bCs/>
      <w:color w:val="000000"/>
      <w:sz w:val="24"/>
      <w:szCs w:val="18"/>
    </w:rPr>
  </w:style>
  <w:style w:type="character" w:customStyle="1" w:styleId="ae">
    <w:name w:val="Нижний колонтитул Знак"/>
    <w:link w:val="ad"/>
    <w:uiPriority w:val="99"/>
    <w:rPr>
      <w:rFonts w:ascii="Times New Roman" w:hAnsi="Times New Roman"/>
      <w:color w:val="000000"/>
      <w:sz w:val="24"/>
    </w:rPr>
  </w:style>
  <w:style w:type="table" w:styleId="af0">
    <w:name w:val="Table Grid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rFonts w:ascii="Times New Roman" w:hAnsi="Times New Roman"/>
      <w:color w:val="000000"/>
      <w:sz w:val="24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rFonts w:ascii="Times New Roman" w:hAnsi="Times New Roman"/>
      <w:color w:val="000000"/>
      <w:sz w:val="24"/>
    </w:rPr>
  </w:style>
  <w:style w:type="character" w:customStyle="1" w:styleId="af3">
    <w:name w:val="Текст сноски Знак"/>
    <w:link w:val="af2"/>
    <w:uiPriority w:val="99"/>
    <w:rPr>
      <w:rFonts w:ascii="Times New Roman" w:hAnsi="Times New Roman"/>
      <w:color w:val="000000"/>
      <w:sz w:val="24"/>
    </w:rPr>
  </w:style>
  <w:style w:type="character" w:styleId="af4">
    <w:name w:val="footnote reference"/>
    <w:basedOn w:val="a0"/>
    <w:uiPriority w:val="99"/>
    <w:unhideWhenUsed/>
    <w:rPr>
      <w:rFonts w:ascii="Times New Roman" w:hAnsi="Times New Roman"/>
      <w:color w:val="000000"/>
      <w:sz w:val="24"/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f6">
    <w:name w:val="Текст концевой сноски Знак"/>
    <w:link w:val="af5"/>
    <w:uiPriority w:val="99"/>
    <w:rPr>
      <w:rFonts w:ascii="Times New Roman" w:hAnsi="Times New Roman"/>
      <w:color w:val="000000"/>
      <w:sz w:val="24"/>
    </w:rPr>
  </w:style>
  <w:style w:type="character" w:styleId="af7">
    <w:name w:val="endnote reference"/>
    <w:basedOn w:val="a0"/>
    <w:uiPriority w:val="99"/>
    <w:semiHidden/>
    <w:unhideWhenUsed/>
    <w:rPr>
      <w:rFonts w:ascii="Times New Roman" w:hAnsi="Times New Roman"/>
      <w:color w:val="000000"/>
      <w:sz w:val="24"/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  <w:rPr>
      <w:rFonts w:ascii="Times New Roman" w:hAnsi="Times New Roman"/>
      <w:color w:val="000000"/>
      <w:sz w:val="24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  <w:rPr>
      <w:rFonts w:ascii="Times New Roman" w:hAnsi="Times New Roman"/>
      <w:color w:val="000000"/>
      <w:sz w:val="24"/>
    </w:r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  <w:rPr>
      <w:rFonts w:ascii="Times New Roman" w:hAnsi="Times New Roman"/>
      <w:color w:val="000000"/>
      <w:sz w:val="24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  <w:rPr>
      <w:rFonts w:ascii="Times New Roman" w:hAnsi="Times New Roman"/>
      <w:color w:val="000000"/>
      <w:sz w:val="24"/>
    </w:r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  <w:rPr>
      <w:rFonts w:ascii="Times New Roman" w:hAnsi="Times New Roman"/>
      <w:color w:val="000000"/>
      <w:sz w:val="24"/>
    </w:r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  <w:rPr>
      <w:rFonts w:ascii="Times New Roman" w:hAnsi="Times New Roman"/>
      <w:color w:val="000000"/>
      <w:sz w:val="24"/>
    </w:r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  <w:rPr>
      <w:rFonts w:ascii="Times New Roman" w:hAnsi="Times New Roman"/>
      <w:color w:val="000000"/>
      <w:sz w:val="24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  <w:rPr>
      <w:rFonts w:ascii="Times New Roman" w:hAnsi="Times New Roman"/>
      <w:color w:val="000000"/>
      <w:sz w:val="24"/>
    </w:r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  <w:rPr>
      <w:rFonts w:ascii="Times New Roman" w:hAnsi="Times New Roman"/>
      <w:color w:val="000000"/>
      <w:sz w:val="24"/>
    </w:rPr>
  </w:style>
  <w:style w:type="paragraph" w:styleId="af8">
    <w:name w:val="TOC Heading"/>
    <w:uiPriority w:val="39"/>
    <w:unhideWhenUsed/>
    <w:rPr>
      <w:rFonts w:ascii="Times New Roman" w:hAnsi="Times New Roman"/>
      <w:color w:val="000000"/>
      <w:sz w:val="24"/>
    </w:rPr>
  </w:style>
  <w:style w:type="paragraph" w:styleId="af9">
    <w:name w:val="table of figures"/>
    <w:basedOn w:val="a"/>
    <w:next w:val="a"/>
    <w:uiPriority w:val="99"/>
    <w:unhideWhenUsed/>
    <w:pPr>
      <w:spacing w:after="0"/>
    </w:pPr>
    <w:rPr>
      <w:rFonts w:ascii="Times New Roman" w:hAnsi="Times New Roman"/>
      <w:color w:val="000000"/>
      <w:sz w:val="24"/>
    </w:r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eastAsia="Times New Roman" w:ascii="Times New Roman" w:hAnsi="Times New Roman"/>
      <w:color w:val="000000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color w:val="000000"/>
      <w:sz w:val="24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color w:val="000000"/>
      <w:sz w:val="24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rFonts w:ascii="Times New Roman" w:hAnsi="Times New Roman"/>
      <w:color w:val="000000"/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numPr>
        <w:numId w:val="1"/>
      </w:numPr>
      <w:spacing w:after="60"/>
    </w:pPr>
    <w:rPr>
      <w:rFonts w:ascii="Times New Roman" w:hAnsi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C4-S7-LR01 · Анализ пакета документов заказчика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18</cp:revision>
  <dcterms:created xsi:type="dcterms:W3CDTF">2023-10-02T14:35:00Z</dcterms:created>
  <dcterms:modified xsi:type="dcterms:W3CDTF">2026-09-12T00:49:00Z</dcterms:modified>
</cp:coreProperties>
</file>