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EBD15" w14:textId="573E0BB5" w:rsidR="00C162D8" w:rsidRDefault="00C162D8" w:rsidP="00C162D8">
      <w:pPr>
        <w:ind w:right="-850" w:firstLine="0"/>
      </w:pPr>
      <w:r>
        <w:rPr>
          <w:noProof/>
        </w:rPr>
        <w:drawing>
          <wp:inline distT="0" distB="0" distL="0" distR="0" wp14:anchorId="78D75542" wp14:editId="6DE72331">
            <wp:extent cx="5940425" cy="7156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D56D" w14:textId="77777777" w:rsidR="00C162D8" w:rsidRDefault="00C162D8" w:rsidP="00C162D8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458087BF" w14:textId="77777777" w:rsidR="00C162D8" w:rsidRDefault="00C162D8" w:rsidP="00C162D8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6EE4795C" w14:textId="77777777" w:rsidR="00C162D8" w:rsidRDefault="00C162D8" w:rsidP="00C162D8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C162D8" w14:paraId="5B84056F" w14:textId="77777777" w:rsidTr="00C162D8">
        <w:tc>
          <w:tcPr>
            <w:tcW w:w="3115" w:type="dxa"/>
            <w:hideMark/>
          </w:tcPr>
          <w:p w14:paraId="4E10A97E" w14:textId="77777777" w:rsidR="00C162D8" w:rsidRDefault="00C162D8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70433657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D889333" w14:textId="77777777" w:rsidR="00C162D8" w:rsidRDefault="00C162D8">
            <w:pPr>
              <w:spacing w:line="240" w:lineRule="auto"/>
              <w:ind w:right="-1"/>
              <w:jc w:val="center"/>
              <w:rPr>
                <w:color w:val="000000"/>
                <w:sz w:val="24"/>
                <w:lang w:eastAsia="en-US"/>
              </w:rPr>
            </w:pPr>
            <w:r>
              <w:rPr>
                <w:color w:val="000000"/>
                <w:sz w:val="24"/>
                <w:lang w:eastAsia="en-US"/>
              </w:rPr>
              <w:t>информационных технологий</w:t>
            </w:r>
          </w:p>
        </w:tc>
      </w:tr>
      <w:tr w:rsidR="00C162D8" w14:paraId="27F6543E" w14:textId="77777777" w:rsidTr="00C162D8">
        <w:tc>
          <w:tcPr>
            <w:tcW w:w="3115" w:type="dxa"/>
          </w:tcPr>
          <w:p w14:paraId="72D16177" w14:textId="77777777" w:rsidR="00C162D8" w:rsidRDefault="00C162D8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659512E1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3023D4C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(наименование факультета/ Института)</w:t>
            </w:r>
          </w:p>
        </w:tc>
      </w:tr>
      <w:tr w:rsidR="00C162D8" w14:paraId="68E9C8EB" w14:textId="77777777" w:rsidTr="00C162D8">
        <w:tc>
          <w:tcPr>
            <w:tcW w:w="3115" w:type="dxa"/>
            <w:hideMark/>
          </w:tcPr>
          <w:p w14:paraId="300A9AE0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1E460BD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5FF293" w14:textId="77777777" w:rsidR="00C162D8" w:rsidRDefault="00C162D8">
            <w:pPr>
              <w:pStyle w:val="afd"/>
              <w:spacing w:after="0" w:line="254" w:lineRule="auto"/>
              <w:jc w:val="both"/>
              <w:rPr>
                <w:spacing w:val="-16"/>
                <w:szCs w:val="22"/>
                <w:lang w:eastAsia="en-US"/>
              </w:rPr>
            </w:pPr>
            <w:r>
              <w:rPr>
                <w:color w:val="000000"/>
                <w:spacing w:val="-16"/>
                <w:szCs w:val="22"/>
                <w:lang w:eastAsia="en-US"/>
              </w:rPr>
              <w:t xml:space="preserve">09.02.07 </w:t>
            </w:r>
            <w:r>
              <w:rPr>
                <w:spacing w:val="-16"/>
                <w:szCs w:val="22"/>
                <w:lang w:eastAsia="en-US"/>
              </w:rPr>
              <w:t>Информационные системы и программирование</w:t>
            </w:r>
          </w:p>
        </w:tc>
      </w:tr>
      <w:tr w:rsidR="00C162D8" w14:paraId="6144D99E" w14:textId="77777777" w:rsidTr="00C162D8">
        <w:tc>
          <w:tcPr>
            <w:tcW w:w="3115" w:type="dxa"/>
            <w:hideMark/>
          </w:tcPr>
          <w:p w14:paraId="6BCDBF34" w14:textId="77777777" w:rsidR="00C162D8" w:rsidRDefault="00C162D8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4F2D13F1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0F62EDAE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C162D8" w14:paraId="74AA9892" w14:textId="77777777" w:rsidTr="00C162D8">
        <w:tc>
          <w:tcPr>
            <w:tcW w:w="3115" w:type="dxa"/>
            <w:hideMark/>
          </w:tcPr>
          <w:p w14:paraId="295D5F16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Форма обучения:</w:t>
            </w:r>
          </w:p>
        </w:tc>
        <w:tc>
          <w:tcPr>
            <w:tcW w:w="282" w:type="dxa"/>
          </w:tcPr>
          <w:p w14:paraId="7E159CEA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E31B99E" w14:textId="77777777" w:rsidR="00C162D8" w:rsidRDefault="00C162D8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очная</w:t>
            </w:r>
          </w:p>
        </w:tc>
      </w:tr>
      <w:tr w:rsidR="00C162D8" w14:paraId="7910E7A3" w14:textId="77777777" w:rsidTr="00C162D8">
        <w:tc>
          <w:tcPr>
            <w:tcW w:w="3115" w:type="dxa"/>
          </w:tcPr>
          <w:p w14:paraId="4FABFF64" w14:textId="77777777" w:rsidR="00C162D8" w:rsidRDefault="00C162D8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14717DF7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60FA3004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(очная, очно-заочная, заочная)</w:t>
            </w:r>
          </w:p>
        </w:tc>
      </w:tr>
      <w:tr w:rsidR="00C162D8" w14:paraId="59E1D754" w14:textId="77777777" w:rsidTr="00C162D8">
        <w:trPr>
          <w:trHeight w:val="68"/>
        </w:trPr>
        <w:tc>
          <w:tcPr>
            <w:tcW w:w="3115" w:type="dxa"/>
          </w:tcPr>
          <w:p w14:paraId="18933E6B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63CE5F6B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  <w:lang w:eastAsia="en-US"/>
              </w:rPr>
            </w:pPr>
          </w:p>
        </w:tc>
        <w:tc>
          <w:tcPr>
            <w:tcW w:w="5948" w:type="dxa"/>
          </w:tcPr>
          <w:p w14:paraId="7F2F6FD2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  <w:lang w:eastAsia="en-US"/>
              </w:rPr>
            </w:pPr>
          </w:p>
        </w:tc>
      </w:tr>
    </w:tbl>
    <w:p w14:paraId="480E9E16" w14:textId="77777777" w:rsidR="00C162D8" w:rsidRDefault="00C162D8" w:rsidP="00C162D8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73D39365" w14:textId="49C6A580" w:rsidR="00C162D8" w:rsidRDefault="00C162D8" w:rsidP="00C162D8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Cs w:val="28"/>
        </w:rPr>
        <w:t xml:space="preserve"> 10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C162D8" w14:paraId="36278CE7" w14:textId="77777777" w:rsidTr="00C162D8">
        <w:tc>
          <w:tcPr>
            <w:tcW w:w="1276" w:type="dxa"/>
            <w:gridSpan w:val="2"/>
            <w:hideMark/>
          </w:tcPr>
          <w:p w14:paraId="16CA8EFE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на тему</w:t>
            </w:r>
          </w:p>
        </w:tc>
        <w:tc>
          <w:tcPr>
            <w:tcW w:w="284" w:type="dxa"/>
          </w:tcPr>
          <w:p w14:paraId="73DC5F24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3AE31C" w14:textId="15EB1896" w:rsidR="00C162D8" w:rsidRDefault="00C162D8">
            <w:pPr>
              <w:spacing w:line="240" w:lineRule="auto"/>
              <w:ind w:firstLine="0"/>
              <w:jc w:val="center"/>
              <w:rPr>
                <w:rFonts w:ascii="TimesNewRomanPSMT" w:hAnsi="TimesNewRomanPSMT"/>
                <w:sz w:val="24"/>
                <w:lang w:eastAsia="en-US"/>
              </w:rPr>
            </w:pPr>
            <w:r w:rsidRPr="00C162D8">
              <w:rPr>
                <w:rFonts w:ascii="TimesNewRomanPSMT" w:hAnsi="TimesNewRomanPSMT"/>
                <w:sz w:val="24"/>
                <w:lang w:eastAsia="en-US"/>
              </w:rPr>
              <w:t>Моделирование бизнес-процессов в нотации IDEF3</w:t>
            </w:r>
          </w:p>
        </w:tc>
      </w:tr>
      <w:tr w:rsidR="00C162D8" w14:paraId="311F3ACC" w14:textId="77777777" w:rsidTr="00C162D8">
        <w:tc>
          <w:tcPr>
            <w:tcW w:w="9639" w:type="dxa"/>
            <w:gridSpan w:val="6"/>
            <w:hideMark/>
          </w:tcPr>
          <w:p w14:paraId="26554AB1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темы)</w:t>
            </w:r>
          </w:p>
        </w:tc>
      </w:tr>
      <w:tr w:rsidR="00C162D8" w14:paraId="7B6357EC" w14:textId="77777777" w:rsidTr="00C162D8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61F7D6D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1B85DB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7EAF26F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lang w:eastAsia="en-US"/>
              </w:rPr>
            </w:pPr>
          </w:p>
        </w:tc>
      </w:tr>
      <w:tr w:rsidR="00C162D8" w14:paraId="760EB9A9" w14:textId="77777777" w:rsidTr="00C162D8">
        <w:tc>
          <w:tcPr>
            <w:tcW w:w="198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D310381" w14:textId="77777777" w:rsidR="00C162D8" w:rsidRDefault="00C162D8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  <w:p w14:paraId="4C602EA0" w14:textId="77777777" w:rsidR="00C162D8" w:rsidRDefault="00C162D8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E983E6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3975C4E1" w14:textId="77777777" w:rsidR="00C162D8" w:rsidRDefault="00C162D8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Технология разработки программного обеспечения</w:t>
            </w:r>
          </w:p>
        </w:tc>
      </w:tr>
      <w:tr w:rsidR="00C162D8" w14:paraId="3EFC2D89" w14:textId="77777777" w:rsidTr="00C162D8">
        <w:tc>
          <w:tcPr>
            <w:tcW w:w="9639" w:type="dxa"/>
            <w:gridSpan w:val="6"/>
            <w:hideMark/>
          </w:tcPr>
          <w:p w14:paraId="2DF58500" w14:textId="77777777" w:rsidR="00C162D8" w:rsidRDefault="00C162D8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дисциплины)</w:t>
            </w:r>
          </w:p>
        </w:tc>
      </w:tr>
    </w:tbl>
    <w:p w14:paraId="6B6BC71F" w14:textId="77777777" w:rsidR="00C162D8" w:rsidRDefault="00C162D8" w:rsidP="00C162D8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30" w:type="dxa"/>
        <w:tblLayout w:type="fixed"/>
        <w:tblLook w:val="04A0" w:firstRow="1" w:lastRow="0" w:firstColumn="1" w:lastColumn="0" w:noHBand="0" w:noVBand="1"/>
      </w:tblPr>
      <w:tblGrid>
        <w:gridCol w:w="2062"/>
        <w:gridCol w:w="491"/>
        <w:gridCol w:w="7089"/>
        <w:gridCol w:w="288"/>
      </w:tblGrid>
      <w:tr w:rsidR="00C162D8" w14:paraId="2E0F5492" w14:textId="77777777" w:rsidTr="00C162D8">
        <w:trPr>
          <w:gridAfter w:val="1"/>
          <w:wAfter w:w="288" w:type="dxa"/>
        </w:trPr>
        <w:tc>
          <w:tcPr>
            <w:tcW w:w="2061" w:type="dxa"/>
            <w:hideMark/>
          </w:tcPr>
          <w:p w14:paraId="20C2CEC0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обучающийся</w:t>
            </w:r>
          </w:p>
        </w:tc>
        <w:tc>
          <w:tcPr>
            <w:tcW w:w="491" w:type="dxa"/>
          </w:tcPr>
          <w:p w14:paraId="6C82512C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70F261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C162D8" w14:paraId="7DAB233C" w14:textId="77777777" w:rsidTr="00C162D8">
        <w:tc>
          <w:tcPr>
            <w:tcW w:w="2061" w:type="dxa"/>
          </w:tcPr>
          <w:p w14:paraId="1D2C3D02" w14:textId="77777777" w:rsidR="00C162D8" w:rsidRDefault="00C162D8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452D32A5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1FCB144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</w:tcPr>
          <w:p w14:paraId="062968EE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bookmarkEnd w:id="0"/>
      </w:tr>
      <w:tr w:rsidR="00C162D8" w14:paraId="76018BF6" w14:textId="77777777" w:rsidTr="00C162D8">
        <w:tc>
          <w:tcPr>
            <w:tcW w:w="2061" w:type="dxa"/>
            <w:hideMark/>
          </w:tcPr>
          <w:p w14:paraId="2973BE84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группа</w:t>
            </w:r>
          </w:p>
        </w:tc>
        <w:tc>
          <w:tcPr>
            <w:tcW w:w="491" w:type="dxa"/>
          </w:tcPr>
          <w:p w14:paraId="5860A265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42F1BC" w14:textId="77777777" w:rsidR="00C162D8" w:rsidRDefault="00C162D8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39406222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C162D8" w14:paraId="242641DA" w14:textId="77777777" w:rsidTr="00C162D8">
        <w:tc>
          <w:tcPr>
            <w:tcW w:w="2061" w:type="dxa"/>
          </w:tcPr>
          <w:p w14:paraId="346365DD" w14:textId="77777777" w:rsidR="00C162D8" w:rsidRDefault="00C162D8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64478EBF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83C2FD2" w14:textId="77777777" w:rsidR="00C162D8" w:rsidRDefault="00C162D8">
            <w:pPr>
              <w:spacing w:line="256" w:lineRule="auto"/>
              <w:ind w:firstLine="0"/>
              <w:jc w:val="left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28035D7D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6AB91FEF" w14:textId="77777777" w:rsidR="00C162D8" w:rsidRDefault="00C162D8" w:rsidP="00C162D8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5B0B0890" w14:textId="77777777" w:rsidR="00C162D8" w:rsidRDefault="00C162D8" w:rsidP="00C162D8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0" w:type="dxa"/>
        <w:tblLayout w:type="fixed"/>
        <w:tblLook w:val="04A0" w:firstRow="1" w:lastRow="0" w:firstColumn="1" w:lastColumn="0" w:noHBand="0" w:noVBand="1"/>
      </w:tblPr>
      <w:tblGrid>
        <w:gridCol w:w="2267"/>
        <w:gridCol w:w="284"/>
        <w:gridCol w:w="7083"/>
        <w:gridCol w:w="236"/>
      </w:tblGrid>
      <w:tr w:rsidR="00C162D8" w14:paraId="1FADC1F5" w14:textId="77777777" w:rsidTr="00C162D8">
        <w:trPr>
          <w:gridAfter w:val="1"/>
          <w:wAfter w:w="236" w:type="dxa"/>
        </w:trPr>
        <w:tc>
          <w:tcPr>
            <w:tcW w:w="2268" w:type="dxa"/>
            <w:hideMark/>
          </w:tcPr>
          <w:p w14:paraId="51545600" w14:textId="77777777" w:rsidR="00C162D8" w:rsidRDefault="00C162D8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2B74281A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23328B7" w14:textId="77777777" w:rsidR="00C162D8" w:rsidRDefault="00C162D8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C162D8" w14:paraId="389DEF3B" w14:textId="77777777" w:rsidTr="00C162D8">
        <w:tc>
          <w:tcPr>
            <w:tcW w:w="2268" w:type="dxa"/>
          </w:tcPr>
          <w:p w14:paraId="67F6A6CC" w14:textId="77777777" w:rsidR="00C162D8" w:rsidRDefault="00C162D8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4" w:type="dxa"/>
          </w:tcPr>
          <w:p w14:paraId="7C69D54B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328A1C0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</w:tcPr>
          <w:p w14:paraId="48D1EDD5" w14:textId="77777777" w:rsidR="00C162D8" w:rsidRDefault="00C162D8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1DEF75AA" w14:textId="77777777" w:rsidR="00C162D8" w:rsidRDefault="00C162D8" w:rsidP="00C162D8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0681BC53" w14:textId="77777777" w:rsidR="00C162D8" w:rsidRDefault="00C162D8" w:rsidP="00C162D8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3A226D28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5C2696D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E5368E5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00EBDB0F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33F74F6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476E924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0DB057C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D6E461B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A844E66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0C0A208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914D3DD" w14:textId="77777777" w:rsidR="00C162D8" w:rsidRDefault="00C162D8" w:rsidP="00C162D8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F109FA5" w14:textId="77777777" w:rsidR="00C162D8" w:rsidRDefault="00C162D8" w:rsidP="00C162D8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BC97F64" w14:textId="77777777" w:rsidR="00C162D8" w:rsidRDefault="00C162D8" w:rsidP="00C162D8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C29024F" w14:textId="77777777" w:rsidR="00C162D8" w:rsidRDefault="00C162D8" w:rsidP="00C162D8">
      <w:pPr>
        <w:spacing w:line="240" w:lineRule="auto"/>
        <w:ind w:firstLine="0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C4A6897" w14:textId="77777777" w:rsidR="00C162D8" w:rsidRDefault="00C162D8" w:rsidP="00C162D8">
      <w:pPr>
        <w:spacing w:line="240" w:lineRule="auto"/>
        <w:ind w:firstLine="0"/>
        <w:jc w:val="center"/>
        <w:rPr>
          <w:sz w:val="32"/>
          <w:szCs w:val="28"/>
        </w:rPr>
      </w:pPr>
      <w:r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>
        <w:rPr>
          <w:rFonts w:ascii="TimesNewRomanPS-BoldMT" w:hAnsi="TimesNewRomanPS-BoldMT"/>
          <w:b/>
          <w:bCs/>
          <w:color w:val="000000"/>
          <w:sz w:val="24"/>
          <w:u w:val="single"/>
        </w:rPr>
        <w:t>2_</w:t>
      </w:r>
    </w:p>
    <w:p w14:paraId="0D9B452C" w14:textId="77777777" w:rsidR="00C162D8" w:rsidRDefault="00C162D8" w:rsidP="00C162D8">
      <w:pPr>
        <w:spacing w:after="160" w:line="254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20A71B8C" w14:textId="77777777" w:rsidR="00780D30" w:rsidRPr="003471E7" w:rsidRDefault="00780D30" w:rsidP="00567952">
      <w:pPr>
        <w:pStyle w:val="10"/>
        <w:shd w:val="clear" w:color="auto" w:fill="FFFFFF"/>
        <w:rPr>
          <w:rFonts w:cs="Times New Roman"/>
          <w:spacing w:val="-2"/>
          <w:sz w:val="32"/>
        </w:rPr>
      </w:pPr>
      <w:commentRangeStart w:id="1"/>
      <w:r w:rsidRPr="003471E7">
        <w:rPr>
          <w:rFonts w:cs="Times New Roman"/>
          <w:spacing w:val="-2"/>
          <w:sz w:val="32"/>
        </w:rPr>
        <w:lastRenderedPageBreak/>
        <w:t>Моделирование бизнес-процессов в нотации IDEF3</w:t>
      </w:r>
      <w:commentRangeEnd w:id="1"/>
      <w:r w:rsidRPr="003471E7">
        <w:rPr>
          <w:rStyle w:val="aff"/>
          <w:rFonts w:eastAsia="Times New Roman" w:cs="Times New Roman"/>
          <w:color w:val="auto"/>
          <w:sz w:val="32"/>
          <w:szCs w:val="32"/>
        </w:rPr>
        <w:commentReference w:id="1"/>
      </w:r>
    </w:p>
    <w:p w14:paraId="11F3DCB9" w14:textId="54B0A2E0" w:rsidR="00D119E5" w:rsidRPr="003471E7" w:rsidRDefault="00780D30" w:rsidP="00A81537">
      <w:pPr>
        <w:pStyle w:val="afc"/>
        <w:numPr>
          <w:ilvl w:val="0"/>
          <w:numId w:val="6"/>
        </w:numPr>
        <w:ind w:left="0" w:firstLine="0"/>
        <w:rPr>
          <w:szCs w:val="28"/>
        </w:rPr>
      </w:pPr>
      <w:commentRangeStart w:id="2"/>
      <w:r w:rsidRPr="003471E7">
        <w:rPr>
          <w:szCs w:val="28"/>
        </w:rPr>
        <w:t>Ключевой бизнес-процесс</w:t>
      </w:r>
      <w:commentRangeEnd w:id="2"/>
      <w:r w:rsidRPr="003471E7">
        <w:rPr>
          <w:rStyle w:val="aff"/>
          <w:sz w:val="28"/>
          <w:szCs w:val="28"/>
        </w:rPr>
        <w:commentReference w:id="2"/>
      </w:r>
    </w:p>
    <w:p w14:paraId="17655EB1" w14:textId="3216B964" w:rsidR="00780D30" w:rsidRPr="003471E7" w:rsidRDefault="00780D30" w:rsidP="00A81537">
      <w:pPr>
        <w:pStyle w:val="afc"/>
        <w:numPr>
          <w:ilvl w:val="0"/>
          <w:numId w:val="6"/>
        </w:numPr>
        <w:ind w:left="0" w:firstLine="0"/>
        <w:rPr>
          <w:szCs w:val="28"/>
        </w:rPr>
      </w:pPr>
      <w:commentRangeStart w:id="3"/>
      <w:r w:rsidRPr="003471E7">
        <w:rPr>
          <w:szCs w:val="28"/>
        </w:rPr>
        <w:t>Основной сценарий выполнения</w:t>
      </w:r>
      <w:commentRangeEnd w:id="3"/>
      <w:r w:rsidRPr="003471E7">
        <w:rPr>
          <w:rStyle w:val="aff"/>
          <w:sz w:val="28"/>
          <w:szCs w:val="28"/>
        </w:rPr>
        <w:commentReference w:id="3"/>
      </w:r>
    </w:p>
    <w:p w14:paraId="2CD30C84" w14:textId="60587D77" w:rsidR="00780D30" w:rsidRPr="003471E7" w:rsidRDefault="00780D30" w:rsidP="00A81537">
      <w:pPr>
        <w:pStyle w:val="afc"/>
        <w:numPr>
          <w:ilvl w:val="0"/>
          <w:numId w:val="6"/>
        </w:numPr>
        <w:ind w:left="0" w:firstLine="0"/>
        <w:rPr>
          <w:szCs w:val="28"/>
        </w:rPr>
      </w:pPr>
      <w:commentRangeStart w:id="4"/>
      <w:r w:rsidRPr="003471E7">
        <w:rPr>
          <w:szCs w:val="28"/>
        </w:rPr>
        <w:t>IDEF3-диаграмму процесса</w:t>
      </w:r>
      <w:commentRangeEnd w:id="4"/>
      <w:r w:rsidRPr="003471E7">
        <w:rPr>
          <w:rStyle w:val="aff"/>
          <w:sz w:val="28"/>
          <w:szCs w:val="28"/>
        </w:rPr>
        <w:commentReference w:id="4"/>
      </w:r>
    </w:p>
    <w:p w14:paraId="2E30B8B4" w14:textId="3BEBEAD5" w:rsidR="00780D30" w:rsidRPr="003471E7" w:rsidRDefault="00780D30" w:rsidP="00A81537">
      <w:pPr>
        <w:pStyle w:val="afc"/>
        <w:numPr>
          <w:ilvl w:val="0"/>
          <w:numId w:val="6"/>
        </w:numPr>
        <w:ind w:left="0" w:firstLine="0"/>
        <w:rPr>
          <w:szCs w:val="28"/>
        </w:rPr>
      </w:pPr>
      <w:r w:rsidRPr="003471E7">
        <w:rPr>
          <w:rFonts w:eastAsia="Arial"/>
          <w:szCs w:val="28"/>
        </w:rPr>
        <w:t>Контрольные вопросы</w:t>
      </w:r>
    </w:p>
    <w:p w14:paraId="1E2AA816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Для чего используется моделирование бизнес-процессов в нотации IDEF3?</w:t>
      </w:r>
    </w:p>
    <w:p w14:paraId="657F0D89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Чем IDEF3 отличается от IDEF0?</w:t>
      </w:r>
    </w:p>
    <w:p w14:paraId="56372DCA" w14:textId="77777777" w:rsidR="00780D30" w:rsidRPr="00A8153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  <w:lang w:val="en-US"/>
        </w:rPr>
      </w:pPr>
      <w:r w:rsidRPr="003471E7">
        <w:rPr>
          <w:szCs w:val="28"/>
        </w:rPr>
        <w:t>Что</w:t>
      </w:r>
      <w:r w:rsidRPr="00A81537">
        <w:rPr>
          <w:szCs w:val="28"/>
          <w:lang w:val="en-US"/>
        </w:rPr>
        <w:t xml:space="preserve"> </w:t>
      </w:r>
      <w:r w:rsidRPr="003471E7">
        <w:rPr>
          <w:szCs w:val="28"/>
        </w:rPr>
        <w:t>такое</w:t>
      </w:r>
      <w:r w:rsidRPr="00A81537">
        <w:rPr>
          <w:szCs w:val="28"/>
          <w:lang w:val="en-US"/>
        </w:rPr>
        <w:t xml:space="preserve"> UOB (Unit of Behavior)?</w:t>
      </w:r>
    </w:p>
    <w:p w14:paraId="1DE4833D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Какую роль играют связи предшествования в IDEF3?</w:t>
      </w:r>
    </w:p>
    <w:p w14:paraId="628B815E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Для чего используются узлы AND, OR и XOR?</w:t>
      </w:r>
    </w:p>
    <w:p w14:paraId="1CEED48F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В каких случаях в процессе возникает параллельное выполнение действий?</w:t>
      </w:r>
    </w:p>
    <w:p w14:paraId="115D2A86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Чем сценарное моделирование отличается от функционального?</w:t>
      </w:r>
    </w:p>
    <w:p w14:paraId="3E350F7A" w14:textId="77777777" w:rsidR="00780D30" w:rsidRPr="00A8153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  <w:lang w:val="en-US"/>
        </w:rPr>
      </w:pPr>
      <w:r w:rsidRPr="003471E7">
        <w:rPr>
          <w:szCs w:val="28"/>
        </w:rPr>
        <w:t>Как</w:t>
      </w:r>
      <w:r w:rsidRPr="00A81537">
        <w:rPr>
          <w:szCs w:val="28"/>
          <w:lang w:val="en-US"/>
        </w:rPr>
        <w:t xml:space="preserve"> IDEF3 </w:t>
      </w:r>
      <w:r w:rsidRPr="003471E7">
        <w:rPr>
          <w:szCs w:val="28"/>
        </w:rPr>
        <w:t>связан</w:t>
      </w:r>
      <w:r w:rsidRPr="00A81537">
        <w:rPr>
          <w:szCs w:val="28"/>
          <w:lang w:val="en-US"/>
        </w:rPr>
        <w:t xml:space="preserve"> </w:t>
      </w:r>
      <w:r w:rsidRPr="003471E7">
        <w:rPr>
          <w:szCs w:val="28"/>
        </w:rPr>
        <w:t>с</w:t>
      </w:r>
      <w:r w:rsidRPr="00A81537">
        <w:rPr>
          <w:szCs w:val="28"/>
          <w:lang w:val="en-US"/>
        </w:rPr>
        <w:t xml:space="preserve"> DFD </w:t>
      </w:r>
      <w:r w:rsidRPr="003471E7">
        <w:rPr>
          <w:szCs w:val="28"/>
        </w:rPr>
        <w:t>и</w:t>
      </w:r>
      <w:r w:rsidRPr="00A81537">
        <w:rPr>
          <w:szCs w:val="28"/>
          <w:lang w:val="en-US"/>
        </w:rPr>
        <w:t xml:space="preserve"> UML Activity Diagram?</w:t>
      </w:r>
    </w:p>
    <w:p w14:paraId="149F8906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Какие типичные ошибки допускаются при построении IDEF3-диаграмм?</w:t>
      </w:r>
    </w:p>
    <w:p w14:paraId="47586C84" w14:textId="77777777" w:rsidR="00780D30" w:rsidRPr="003471E7" w:rsidRDefault="00780D30" w:rsidP="00A81537">
      <w:pPr>
        <w:pStyle w:val="afc"/>
        <w:numPr>
          <w:ilvl w:val="0"/>
          <w:numId w:val="10"/>
        </w:numPr>
        <w:ind w:left="0" w:firstLine="709"/>
        <w:rPr>
          <w:szCs w:val="28"/>
        </w:rPr>
      </w:pPr>
      <w:r w:rsidRPr="003471E7">
        <w:rPr>
          <w:szCs w:val="28"/>
        </w:rPr>
        <w:t>Почему IDEF3 удобно использовать при проектировании автоматизации процессов?</w:t>
      </w:r>
    </w:p>
    <w:p w14:paraId="3DD22901" w14:textId="77777777" w:rsidR="00780D30" w:rsidRPr="00C162D8" w:rsidRDefault="00780D30" w:rsidP="00567952">
      <w:pPr>
        <w:pStyle w:val="afc"/>
        <w:ind w:left="1069" w:firstLine="0"/>
      </w:pPr>
    </w:p>
    <w:sectPr w:rsidR="00780D30" w:rsidRPr="00C162D8" w:rsidSect="00BF7B9D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3:02:00Z" w:initials="DK">
    <w:p w14:paraId="1A7A009B" w14:textId="77777777" w:rsidR="00780D30" w:rsidRDefault="00780D30" w:rsidP="00780D30">
      <w:pPr>
        <w:pStyle w:val="afb"/>
        <w:shd w:val="clear" w:color="auto" w:fill="FFFFFF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>
        <w:rPr>
          <w:rFonts w:ascii="Roboto" w:hAnsi="Roboto"/>
          <w:sz w:val="26"/>
          <w:szCs w:val="26"/>
        </w:rPr>
        <w:t>Необходимо выполнить </w:t>
      </w:r>
      <w:r>
        <w:rPr>
          <w:rStyle w:val="aff4"/>
          <w:rFonts w:ascii="Roboto" w:eastAsia="Arial" w:hAnsi="Roboto"/>
          <w:sz w:val="26"/>
          <w:szCs w:val="26"/>
        </w:rPr>
        <w:t>сценарное моделирование бизнес-процессов информационной системы</w:t>
      </w:r>
      <w:r>
        <w:rPr>
          <w:rFonts w:ascii="Roboto" w:hAnsi="Roboto"/>
          <w:sz w:val="26"/>
          <w:szCs w:val="26"/>
        </w:rPr>
        <w:t> с использованием нотации </w:t>
      </w:r>
      <w:r>
        <w:rPr>
          <w:rStyle w:val="aff4"/>
          <w:rFonts w:ascii="Roboto" w:eastAsia="Arial" w:hAnsi="Roboto"/>
          <w:sz w:val="26"/>
          <w:szCs w:val="26"/>
        </w:rPr>
        <w:t>IDEF3</w:t>
      </w:r>
      <w:r>
        <w:rPr>
          <w:rFonts w:ascii="Roboto" w:hAnsi="Roboto"/>
          <w:sz w:val="26"/>
          <w:szCs w:val="26"/>
        </w:rPr>
        <w:t>.</w:t>
      </w:r>
    </w:p>
    <w:p w14:paraId="016A02CD" w14:textId="5575EC96" w:rsidR="00780D30" w:rsidRDefault="00780D30">
      <w:pPr>
        <w:pStyle w:val="aff0"/>
      </w:pPr>
    </w:p>
  </w:comment>
  <w:comment w:id="2" w:author="Gvadoskr" w:date="2025-12-17T23:03:00Z" w:initials="DK">
    <w:p w14:paraId="726251B1" w14:textId="77777777" w:rsidR="00780D30" w:rsidRPr="00780D30" w:rsidRDefault="00780D30" w:rsidP="00780D30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Pr="00780D30">
        <w:rPr>
          <w:rFonts w:ascii="Roboto" w:hAnsi="Roboto"/>
          <w:sz w:val="26"/>
          <w:szCs w:val="26"/>
        </w:rPr>
        <w:t>Выбрать </w:t>
      </w:r>
      <w:r w:rsidRPr="00780D30">
        <w:rPr>
          <w:rFonts w:ascii="Roboto" w:hAnsi="Roboto"/>
          <w:b/>
          <w:bCs/>
          <w:sz w:val="26"/>
          <w:szCs w:val="26"/>
        </w:rPr>
        <w:t>один ключевой бизнес-процесс</w:t>
      </w:r>
      <w:r w:rsidRPr="00780D30">
        <w:rPr>
          <w:rFonts w:ascii="Roboto" w:hAnsi="Roboto"/>
          <w:sz w:val="26"/>
          <w:szCs w:val="26"/>
        </w:rPr>
        <w:t> предметной области (например: обработка заявки, оформление заказа, регистрация пользователя, расчёт показателей).</w:t>
      </w:r>
    </w:p>
    <w:p w14:paraId="41A01B1F" w14:textId="40E4E6FE" w:rsidR="00780D30" w:rsidRDefault="00780D30">
      <w:pPr>
        <w:pStyle w:val="aff0"/>
      </w:pPr>
    </w:p>
  </w:comment>
  <w:comment w:id="3" w:author="Gvadoskr" w:date="2025-12-17T23:03:00Z" w:initials="DK">
    <w:p w14:paraId="4CD965DD" w14:textId="77777777" w:rsidR="00780D30" w:rsidRPr="00780D30" w:rsidRDefault="00780D30" w:rsidP="00780D3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>
        <w:rPr>
          <w:rStyle w:val="aff"/>
        </w:rPr>
        <w:annotationRef/>
      </w:r>
      <w:r w:rsidRPr="00780D30">
        <w:rPr>
          <w:rFonts w:ascii="Roboto" w:hAnsi="Roboto"/>
          <w:sz w:val="26"/>
          <w:szCs w:val="26"/>
        </w:rPr>
        <w:t>Определить </w:t>
      </w:r>
      <w:r w:rsidRPr="00780D30">
        <w:rPr>
          <w:rFonts w:ascii="Roboto" w:hAnsi="Roboto"/>
          <w:b/>
          <w:bCs/>
          <w:sz w:val="26"/>
          <w:szCs w:val="26"/>
        </w:rPr>
        <w:t>основной сценарий выполнения процесса</w:t>
      </w:r>
      <w:r w:rsidRPr="00780D30">
        <w:rPr>
          <w:rFonts w:ascii="Roboto" w:hAnsi="Roboto"/>
          <w:sz w:val="26"/>
          <w:szCs w:val="26"/>
        </w:rPr>
        <w:t>.</w:t>
      </w:r>
    </w:p>
    <w:p w14:paraId="4B25BB7B" w14:textId="77777777" w:rsidR="00780D30" w:rsidRPr="00780D30" w:rsidRDefault="00780D30" w:rsidP="00780D30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</w:p>
    <w:p w14:paraId="3E1011BA" w14:textId="0196429E" w:rsidR="00780D30" w:rsidRDefault="00780D30">
      <w:pPr>
        <w:pStyle w:val="aff0"/>
      </w:pPr>
    </w:p>
  </w:comment>
  <w:comment w:id="4" w:author="Gvadoskr" w:date="2025-12-17T23:03:00Z" w:initials="DK">
    <w:p w14:paraId="45E9F03A" w14:textId="3AB1B511" w:rsidR="00780D30" w:rsidRDefault="00780D30">
      <w:pPr>
        <w:pStyle w:val="aff0"/>
      </w:pPr>
      <w:r>
        <w:rPr>
          <w:rStyle w:val="aff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6A02CD" w15:done="0"/>
  <w15:commentEx w15:paraId="41A01B1F" w15:done="0"/>
  <w15:commentEx w15:paraId="3E1011BA" w15:done="0"/>
  <w15:commentEx w15:paraId="45E9F0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B4EF" w16cex:dateUtc="2025-12-17T20:02:00Z"/>
  <w16cex:commentExtensible w16cex:durableId="2CEDB532" w16cex:dateUtc="2025-12-17T20:03:00Z"/>
  <w16cex:commentExtensible w16cex:durableId="2CEDB536" w16cex:dateUtc="2025-12-17T20:03:00Z"/>
  <w16cex:commentExtensible w16cex:durableId="2CEDB53C" w16cex:dateUtc="2025-12-17T2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6A02CD" w16cid:durableId="2CEDB4EF"/>
  <w16cid:commentId w16cid:paraId="41A01B1F" w16cid:durableId="2CEDB532"/>
  <w16cid:commentId w16cid:paraId="3E1011BA" w16cid:durableId="2CEDB536"/>
  <w16cid:commentId w16cid:paraId="45E9F03A" w16cid:durableId="2CEDB5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4CA0F" w14:textId="77777777" w:rsidR="002C369E" w:rsidRDefault="002C369E">
      <w:pPr>
        <w:spacing w:line="240" w:lineRule="auto"/>
      </w:pPr>
      <w:r>
        <w:separator/>
      </w:r>
    </w:p>
  </w:endnote>
  <w:endnote w:type="continuationSeparator" w:id="0">
    <w:p w14:paraId="1DCA3826" w14:textId="77777777" w:rsidR="002C369E" w:rsidRDefault="002C36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1C97D" w14:textId="77777777" w:rsidR="002C369E" w:rsidRDefault="002C369E">
      <w:pPr>
        <w:spacing w:line="240" w:lineRule="auto"/>
      </w:pPr>
      <w:r>
        <w:separator/>
      </w:r>
    </w:p>
  </w:footnote>
  <w:footnote w:type="continuationSeparator" w:id="0">
    <w:p w14:paraId="20B1A56A" w14:textId="77777777" w:rsidR="002C369E" w:rsidRDefault="002C36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9759A"/>
    <w:multiLevelType w:val="hybridMultilevel"/>
    <w:tmpl w:val="F2A2CFEA"/>
    <w:lvl w:ilvl="0" w:tplc="CEA888E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AF1BF5"/>
    <w:multiLevelType w:val="hybridMultilevel"/>
    <w:tmpl w:val="77F8F980"/>
    <w:lvl w:ilvl="0" w:tplc="4B1C02F2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C2EDC6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BF2AD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B6409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99093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AAC48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A908E2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8838D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A3EA37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C63B0C"/>
    <w:multiLevelType w:val="multilevel"/>
    <w:tmpl w:val="D520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02A2F"/>
    <w:multiLevelType w:val="hybridMultilevel"/>
    <w:tmpl w:val="0616BFBA"/>
    <w:lvl w:ilvl="0" w:tplc="EFC28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CC88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705A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247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E25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7A3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65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E6F33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5A7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93FB5"/>
    <w:multiLevelType w:val="hybridMultilevel"/>
    <w:tmpl w:val="AE9E83A4"/>
    <w:lvl w:ilvl="0" w:tplc="533A5B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E04D26"/>
    <w:multiLevelType w:val="multilevel"/>
    <w:tmpl w:val="C92E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E97CFE"/>
    <w:multiLevelType w:val="multilevel"/>
    <w:tmpl w:val="F348B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624AA3"/>
    <w:multiLevelType w:val="hybridMultilevel"/>
    <w:tmpl w:val="3B2EC89C"/>
    <w:lvl w:ilvl="0" w:tplc="92FA2D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B86C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18B0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02B3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8E3D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CC4C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9EBB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0E1A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24B9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A97DA5"/>
    <w:multiLevelType w:val="multilevel"/>
    <w:tmpl w:val="C9926E2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3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E5"/>
    <w:rsid w:val="002C369E"/>
    <w:rsid w:val="003471E7"/>
    <w:rsid w:val="003E5785"/>
    <w:rsid w:val="00567952"/>
    <w:rsid w:val="00780D30"/>
    <w:rsid w:val="00A81537"/>
    <w:rsid w:val="00BF7B9D"/>
    <w:rsid w:val="00C154F6"/>
    <w:rsid w:val="00C162D8"/>
    <w:rsid w:val="00D1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324C4"/>
  <w15:docId w15:val="{778E2E71-49A1-4FA5-9083-12E29823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2D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ind w:firstLine="0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uiPriority w:val="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f8">
    <w:name w:val="Рисунки"/>
    <w:basedOn w:val="a"/>
    <w:link w:val="af9"/>
    <w:qFormat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f9">
    <w:name w:val="Рисунки Знак"/>
    <w:basedOn w:val="a0"/>
    <w:link w:val="af8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fa">
    <w:name w:val="No Spacing"/>
    <w:uiPriority w:val="1"/>
    <w:qFormat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b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1">
    <w:name w:val="Стиль1"/>
    <w:basedOn w:val="afc"/>
    <w:link w:val="14"/>
    <w:qFormat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4">
    <w:name w:val="Стиль1 Знак"/>
    <w:basedOn w:val="a0"/>
    <w:link w:val="1"/>
    <w:rPr>
      <w:rFonts w:ascii="Times New Roman" w:hAnsi="Times New Roman" w:cs="Times New Roman"/>
      <w:sz w:val="28"/>
      <w:szCs w:val="24"/>
      <w:lang w:eastAsia="ru-RU"/>
    </w:rPr>
  </w:style>
  <w:style w:type="paragraph" w:styleId="afd">
    <w:name w:val="Body Text"/>
    <w:basedOn w:val="a"/>
    <w:link w:val="afe"/>
    <w:uiPriority w:val="99"/>
    <w:semiHidden/>
    <w:unhideWhenUsed/>
    <w:rsid w:val="00C162D8"/>
    <w:pPr>
      <w:spacing w:after="120" w:line="240" w:lineRule="auto"/>
      <w:ind w:firstLine="0"/>
      <w:jc w:val="left"/>
    </w:pPr>
    <w:rPr>
      <w:sz w:val="24"/>
    </w:rPr>
  </w:style>
  <w:style w:type="character" w:customStyle="1" w:styleId="afe">
    <w:name w:val="Основной текст Знак"/>
    <w:basedOn w:val="a0"/>
    <w:link w:val="afd"/>
    <w:uiPriority w:val="99"/>
    <w:semiHidden/>
    <w:rsid w:val="00C162D8"/>
    <w:rPr>
      <w:rFonts w:ascii="Times New Roman" w:hAnsi="Times New Roman" w:cs="Times New Roman"/>
      <w:sz w:val="24"/>
      <w:szCs w:val="24"/>
      <w:lang w:eastAsia="ru-RU"/>
    </w:rPr>
  </w:style>
  <w:style w:type="character" w:styleId="aff">
    <w:name w:val="annotation reference"/>
    <w:basedOn w:val="a0"/>
    <w:uiPriority w:val="99"/>
    <w:semiHidden/>
    <w:unhideWhenUsed/>
    <w:rsid w:val="00780D30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rsid w:val="00780D30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780D30"/>
    <w:rPr>
      <w:rFonts w:ascii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80D30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80D30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styleId="aff4">
    <w:name w:val="Strong"/>
    <w:basedOn w:val="a0"/>
    <w:uiPriority w:val="22"/>
    <w:qFormat/>
    <w:rsid w:val="00780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18</cp:revision>
  <dcterms:created xsi:type="dcterms:W3CDTF">2025-02-19T19:24:00Z</dcterms:created>
  <dcterms:modified xsi:type="dcterms:W3CDTF">2025-12-17T20:05:00Z</dcterms:modified>
</cp:coreProperties>
</file>