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092C5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3C2F4362" wp14:editId="7C38EB27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1F4B6C0" w14:textId="77777777" w:rsidR="00962E1D" w:rsidRDefault="00962E1D" w:rsidP="00B3536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7413A469" w14:textId="77777777" w:rsidR="00962E1D" w:rsidRDefault="00962E1D" w:rsidP="00B3536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09746FB" w14:textId="77777777" w:rsidR="00962E1D" w:rsidRDefault="00962E1D" w:rsidP="00962E1D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454C4A1B" w14:textId="77777777">
        <w:tc>
          <w:tcPr>
            <w:tcW w:w="0" w:type="auto"/>
            <w:shd w:val="clear" w:color="auto" w:fill="auto"/>
          </w:tcPr>
          <w:p w14:paraId="70B507DA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  <w:shd w:val="clear" w:color="auto" w:fill="auto"/>
          </w:tcPr>
          <w:p w14:paraId="6BFB269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1D043404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312AEFB" w14:textId="77777777">
        <w:tc>
          <w:tcPr>
            <w:tcW w:w="0" w:type="auto"/>
            <w:shd w:val="clear" w:color="auto" w:fill="auto"/>
          </w:tcPr>
          <w:p w14:paraId="1AC3C0A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62C3A90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07376462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776CA1A" w14:textId="77777777">
        <w:tc>
          <w:tcPr>
            <w:tcW w:w="0" w:type="auto"/>
            <w:shd w:val="clear" w:color="auto" w:fill="auto"/>
          </w:tcPr>
          <w:p w14:paraId="2ECFD9E8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  <w:shd w:val="clear" w:color="auto" w:fill="auto"/>
          </w:tcPr>
          <w:p w14:paraId="76E76388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25E258D6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4203D8AA" w14:textId="77777777">
        <w:tc>
          <w:tcPr>
            <w:tcW w:w="0" w:type="auto"/>
            <w:shd w:val="clear" w:color="auto" w:fill="auto"/>
          </w:tcPr>
          <w:p w14:paraId="233448C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  <w:shd w:val="clear" w:color="auto" w:fill="auto"/>
          </w:tcPr>
          <w:p w14:paraId="27D89B3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BC6505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246AEA55" w14:textId="77777777">
        <w:tc>
          <w:tcPr>
            <w:tcW w:w="0" w:type="auto"/>
            <w:shd w:val="clear" w:color="auto" w:fill="auto"/>
          </w:tcPr>
          <w:p w14:paraId="289BD62A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shd w:val="clear" w:color="auto" w:fill="auto"/>
          </w:tcPr>
          <w:p w14:paraId="7D73CC04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5E66AF96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4F004D9" w14:textId="77777777">
        <w:tc>
          <w:tcPr>
            <w:tcW w:w="0" w:type="auto"/>
            <w:shd w:val="clear" w:color="auto" w:fill="auto"/>
          </w:tcPr>
          <w:p w14:paraId="34AC746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56F97B3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BF9B05F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6B13B493" w14:textId="77777777">
        <w:trPr>
          <w:trHeight w:val="68"/>
        </w:trPr>
        <w:tc>
          <w:tcPr>
            <w:tcW w:w="0" w:type="auto"/>
            <w:shd w:val="clear" w:color="auto" w:fill="auto"/>
          </w:tcPr>
          <w:p w14:paraId="36F6FEF4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C9FB5E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5611270B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E035499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10D172B0" w14:textId="6EDA89C9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AD36F0">
        <w:rPr>
          <w:rFonts w:ascii="TimesNewRomanPS-BoldMT" w:hAnsi="TimesNewRomanPS-BoldMT"/>
          <w:b/>
          <w:bCs/>
          <w:sz w:val="28"/>
          <w:szCs w:val="28"/>
        </w:rPr>
        <w:t>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9"/>
        <w:gridCol w:w="384"/>
        <w:gridCol w:w="484"/>
        <w:gridCol w:w="484"/>
        <w:gridCol w:w="6063"/>
      </w:tblGrid>
      <w:tr w:rsidR="00600F38" w14:paraId="68907B6D" w14:textId="77777777" w:rsidTr="00600F38">
        <w:tc>
          <w:tcPr>
            <w:tcW w:w="0" w:type="auto"/>
            <w:shd w:val="clear" w:color="auto" w:fill="auto"/>
          </w:tcPr>
          <w:p w14:paraId="4E297C37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  <w:shd w:val="clear" w:color="auto" w:fill="auto"/>
          </w:tcPr>
          <w:p w14:paraId="288F1F40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15AEA8DA" w14:textId="0096F7D1" w:rsidR="00BD3F2B" w:rsidRPr="00600F38" w:rsidRDefault="00AD36F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D36F0">
              <w:rPr>
                <w:rFonts w:ascii="Times New Roman" w:hAnsi="Times New Roman"/>
                <w:sz w:val="28"/>
                <w:szCs w:val="28"/>
              </w:rPr>
              <w:t>Проектирование архитектуры информационной системы</w:t>
            </w:r>
          </w:p>
        </w:tc>
      </w:tr>
      <w:tr w:rsidR="00600F38" w14:paraId="0F105E56" w14:textId="77777777" w:rsidTr="00600F38">
        <w:tc>
          <w:tcPr>
            <w:tcW w:w="0" w:type="auto"/>
            <w:gridSpan w:val="3"/>
            <w:shd w:val="clear" w:color="auto" w:fill="auto"/>
          </w:tcPr>
          <w:p w14:paraId="09DBE25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5386B9A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728C6520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600F38" w14:paraId="69CD3398" w14:textId="77777777" w:rsidTr="00600F38"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01FFB754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4A28B9D4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176DC938" w14:textId="3AADCC51" w:rsidR="00BD3F2B" w:rsidRPr="00AD36F0" w:rsidRDefault="00AD36F0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AD36F0">
              <w:rPr>
                <w:rFonts w:ascii="Times New Roman" w:hAnsi="Times New Roman"/>
                <w:sz w:val="28"/>
                <w:szCs w:val="28"/>
              </w:rPr>
              <w:t xml:space="preserve">(монолит, SOA, </w:t>
            </w:r>
            <w:proofErr w:type="spellStart"/>
            <w:r w:rsidRPr="00AD36F0">
              <w:rPr>
                <w:rFonts w:ascii="Times New Roman" w:hAnsi="Times New Roman"/>
                <w:sz w:val="28"/>
                <w:szCs w:val="28"/>
              </w:rPr>
              <w:t>микросервисы</w:t>
            </w:r>
            <w:proofErr w:type="spellEnd"/>
            <w:r w:rsidRPr="00AD36F0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600F38" w14:paraId="56D312B7" w14:textId="77777777" w:rsidTr="00600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0414EA6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6472F684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29681959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19A122B5" w14:textId="77777777" w:rsidR="00BD3F2B" w:rsidRDefault="00BD3F2B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55BD3625" w14:textId="77777777" w:rsidR="00BD3F2B" w:rsidRDefault="00FB0E99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600F38" w14:paraId="0B5C225E" w14:textId="77777777" w:rsidTr="00600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A81D82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24F7DE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E9D15DB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689F1F47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B7FCA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073700" w14:paraId="4FBBF9E9" w14:textId="77777777" w:rsidTr="00EE67AA">
        <w:tc>
          <w:tcPr>
            <w:tcW w:w="2061" w:type="dxa"/>
            <w:shd w:val="clear" w:color="auto" w:fill="auto"/>
          </w:tcPr>
          <w:p w14:paraId="3080A7D7" w14:textId="77777777" w:rsidR="00073700" w:rsidRDefault="0007370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52B3C1F7" w14:textId="77777777" w:rsidR="00073700" w:rsidRDefault="000737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66E478F" w14:textId="77777777" w:rsidR="00073700" w:rsidRDefault="000737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073700" w14:paraId="653956F7" w14:textId="77777777" w:rsidTr="00845836">
        <w:tc>
          <w:tcPr>
            <w:tcW w:w="2061" w:type="dxa"/>
            <w:shd w:val="clear" w:color="auto" w:fill="auto"/>
          </w:tcPr>
          <w:p w14:paraId="796F4BFD" w14:textId="77777777" w:rsidR="00073700" w:rsidRDefault="0007370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DC31BC7" w14:textId="77777777" w:rsidR="00073700" w:rsidRDefault="000737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7A1A7CF9" w14:textId="45903BAB" w:rsidR="00073700" w:rsidRDefault="000737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073700" w14:paraId="1C6762C5" w14:textId="77777777" w:rsidTr="00682837">
        <w:tc>
          <w:tcPr>
            <w:tcW w:w="2061" w:type="dxa"/>
            <w:shd w:val="clear" w:color="auto" w:fill="auto"/>
          </w:tcPr>
          <w:p w14:paraId="63CA2682" w14:textId="77777777" w:rsidR="00073700" w:rsidRDefault="0007370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5D342ED4" w14:textId="77777777" w:rsidR="00073700" w:rsidRDefault="000737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185930F" w14:textId="095B4616" w:rsidR="00073700" w:rsidRDefault="0007370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ДКИП – ???</w:t>
            </w:r>
          </w:p>
        </w:tc>
      </w:tr>
      <w:tr w:rsidR="00287765" w14:paraId="3A52D81E" w14:textId="77777777" w:rsidTr="00287765">
        <w:tc>
          <w:tcPr>
            <w:tcW w:w="2061" w:type="dxa"/>
            <w:shd w:val="clear" w:color="auto" w:fill="auto"/>
          </w:tcPr>
          <w:p w14:paraId="4544DB82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7DA5F00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61F71D27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602659E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1739C666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1E7D062E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1F136564" w14:textId="77777777" w:rsidTr="00287765">
        <w:tc>
          <w:tcPr>
            <w:tcW w:w="2268" w:type="dxa"/>
            <w:shd w:val="clear" w:color="auto" w:fill="auto"/>
          </w:tcPr>
          <w:p w14:paraId="3D62E55B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05BB5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4EFAB13" w14:textId="7067A8E5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2982EEE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6A41DFE2" w14:textId="77777777" w:rsidTr="00287765">
        <w:tc>
          <w:tcPr>
            <w:tcW w:w="2268" w:type="dxa"/>
            <w:shd w:val="clear" w:color="auto" w:fill="auto"/>
          </w:tcPr>
          <w:p w14:paraId="4625688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2427A33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1FAC3F5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2E07548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C36C713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EA679D" w14:textId="4FBFD434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4695B6F8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992620" w14:textId="7845979D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20D66D1B" w14:textId="77777777" w:rsidR="000A308B" w:rsidRDefault="000A308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26589841" w14:textId="5713B1EA" w:rsidR="00287765" w:rsidRDefault="00FB0E99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0A308B">
        <w:rPr>
          <w:rFonts w:ascii="TimesNewRomanPS-BoldMT" w:hAnsi="TimesNewRomanPS-BoldMT"/>
          <w:b/>
          <w:bCs/>
          <w:color w:val="000000"/>
          <w:sz w:val="28"/>
          <w:szCs w:val="28"/>
        </w:rPr>
        <w:t>_</w:t>
      </w:r>
    </w:p>
    <w:p w14:paraId="16A9A11E" w14:textId="250A4041" w:rsidR="00AD36F0" w:rsidRDefault="00AD36F0" w:rsidP="00AD36F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commentRangeStart w:id="1"/>
      <w:r w:rsidRPr="00AD36F0">
        <w:rPr>
          <w:rFonts w:ascii="Times New Roman" w:hAnsi="Times New Roman"/>
          <w:sz w:val="28"/>
          <w:szCs w:val="28"/>
        </w:rPr>
        <w:lastRenderedPageBreak/>
        <w:t>Название предметной области</w:t>
      </w:r>
      <w:commentRangeEnd w:id="1"/>
      <w:r w:rsidRPr="00AD36F0">
        <w:rPr>
          <w:rStyle w:val="afd"/>
          <w:rFonts w:ascii="Times New Roman" w:hAnsi="Times New Roman"/>
          <w:sz w:val="28"/>
          <w:szCs w:val="28"/>
        </w:rPr>
        <w:commentReference w:id="1"/>
      </w:r>
    </w:p>
    <w:p w14:paraId="154FCDDD" w14:textId="77777777" w:rsidR="00B572CE" w:rsidRPr="00AD36F0" w:rsidRDefault="00B572CE" w:rsidP="00B572CE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0496BB84" w14:textId="31995F5E" w:rsidR="00AD36F0" w:rsidRDefault="00AD36F0" w:rsidP="00AD36F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commentRangeStart w:id="2"/>
      <w:commentRangeStart w:id="3"/>
      <w:r w:rsidRPr="00AD36F0">
        <w:rPr>
          <w:rFonts w:ascii="Times New Roman" w:hAnsi="Times New Roman"/>
          <w:sz w:val="28"/>
          <w:szCs w:val="28"/>
        </w:rPr>
        <w:t>Монолитная архитектура</w:t>
      </w:r>
      <w:commentRangeEnd w:id="2"/>
      <w:r w:rsidRPr="00AD36F0">
        <w:rPr>
          <w:rStyle w:val="afd"/>
          <w:rFonts w:ascii="Times New Roman" w:hAnsi="Times New Roman"/>
          <w:sz w:val="28"/>
          <w:szCs w:val="28"/>
        </w:rPr>
        <w:commentReference w:id="2"/>
      </w:r>
      <w:commentRangeEnd w:id="3"/>
      <w:r w:rsidRPr="00AD36F0">
        <w:rPr>
          <w:rStyle w:val="afd"/>
          <w:rFonts w:ascii="Times New Roman" w:hAnsi="Times New Roman"/>
          <w:sz w:val="28"/>
          <w:szCs w:val="28"/>
        </w:rPr>
        <w:commentReference w:id="3"/>
      </w:r>
    </w:p>
    <w:p w14:paraId="63EC68F2" w14:textId="74DE54E7" w:rsidR="00B572CE" w:rsidRDefault="00B572CE" w:rsidP="00B572CE">
      <w:pPr>
        <w:pStyle w:val="a3"/>
        <w:spacing w:after="0"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106C1815" w14:textId="0EB6A17B" w:rsidR="00B572CE" w:rsidRPr="00B572CE" w:rsidRDefault="00B572CE" w:rsidP="00B572CE">
      <w:pPr>
        <w:pStyle w:val="a3"/>
        <w:spacing w:after="0" w:line="360" w:lineRule="auto"/>
        <w:ind w:left="709"/>
        <w:jc w:val="center"/>
        <w:rPr>
          <w:rFonts w:ascii="Times New Roman" w:hAnsi="Times New Roman"/>
          <w:sz w:val="24"/>
          <w:szCs w:val="24"/>
        </w:rPr>
      </w:pPr>
      <w:commentRangeStart w:id="4"/>
      <w:r w:rsidRPr="00B572CE">
        <w:rPr>
          <w:rFonts w:ascii="Times New Roman" w:hAnsi="Times New Roman"/>
          <w:sz w:val="24"/>
          <w:szCs w:val="24"/>
        </w:rPr>
        <w:t>Рисунок 1 - Монолит</w:t>
      </w:r>
      <w:commentRangeEnd w:id="4"/>
      <w:r>
        <w:rPr>
          <w:rStyle w:val="afd"/>
          <w:rFonts w:ascii="Times New Roman" w:eastAsia="Times New Roman" w:hAnsi="Times New Roman"/>
          <w:lang w:eastAsia="ru-RU"/>
        </w:rPr>
        <w:commentReference w:id="4"/>
      </w:r>
    </w:p>
    <w:p w14:paraId="25A47299" w14:textId="3A409EAE" w:rsidR="00AD36F0" w:rsidRDefault="00AD36F0" w:rsidP="00AD36F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commentRangeStart w:id="5"/>
      <w:commentRangeStart w:id="6"/>
      <w:r w:rsidRPr="00AD36F0">
        <w:rPr>
          <w:rFonts w:ascii="Times New Roman" w:hAnsi="Times New Roman"/>
          <w:sz w:val="28"/>
          <w:szCs w:val="28"/>
          <w:lang w:val="en-US"/>
        </w:rPr>
        <w:t>SOA</w:t>
      </w:r>
      <w:r w:rsidR="00B572C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D36F0">
        <w:rPr>
          <w:rFonts w:ascii="Times New Roman" w:hAnsi="Times New Roman"/>
          <w:sz w:val="28"/>
          <w:szCs w:val="28"/>
        </w:rPr>
        <w:t>архитектура</w:t>
      </w:r>
      <w:commentRangeEnd w:id="5"/>
      <w:r w:rsidRPr="00AD36F0">
        <w:rPr>
          <w:rStyle w:val="afd"/>
          <w:rFonts w:ascii="Times New Roman" w:hAnsi="Times New Roman"/>
          <w:sz w:val="28"/>
          <w:szCs w:val="28"/>
        </w:rPr>
        <w:commentReference w:id="5"/>
      </w:r>
      <w:commentRangeEnd w:id="6"/>
      <w:r w:rsidRPr="00AD36F0">
        <w:rPr>
          <w:rStyle w:val="afd"/>
          <w:rFonts w:ascii="Times New Roman" w:hAnsi="Times New Roman"/>
          <w:sz w:val="28"/>
          <w:szCs w:val="28"/>
        </w:rPr>
        <w:commentReference w:id="6"/>
      </w:r>
    </w:p>
    <w:p w14:paraId="04BF598D" w14:textId="77777777" w:rsidR="00B572CE" w:rsidRDefault="00B572CE" w:rsidP="00B572CE">
      <w:pPr>
        <w:pStyle w:val="a3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1556B35E" w14:textId="77D36B11" w:rsidR="00B572CE" w:rsidRPr="00B572CE" w:rsidRDefault="00B572CE" w:rsidP="00B572CE">
      <w:pPr>
        <w:pStyle w:val="a3"/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commentRangeStart w:id="7"/>
      <w:r>
        <w:rPr>
          <w:rFonts w:ascii="Times New Roman" w:hAnsi="Times New Roman"/>
          <w:sz w:val="24"/>
          <w:szCs w:val="24"/>
        </w:rPr>
        <w:t xml:space="preserve">Рисунок 2 - </w:t>
      </w:r>
      <w:r>
        <w:rPr>
          <w:rFonts w:ascii="Times New Roman" w:hAnsi="Times New Roman"/>
          <w:sz w:val="24"/>
          <w:szCs w:val="24"/>
          <w:lang w:val="en-US"/>
        </w:rPr>
        <w:t>SOA</w:t>
      </w:r>
      <w:commentRangeEnd w:id="7"/>
      <w:r>
        <w:rPr>
          <w:rStyle w:val="afd"/>
          <w:rFonts w:ascii="Times New Roman" w:eastAsia="Times New Roman" w:hAnsi="Times New Roman"/>
          <w:lang w:eastAsia="ru-RU"/>
        </w:rPr>
        <w:commentReference w:id="7"/>
      </w:r>
    </w:p>
    <w:p w14:paraId="30CD218A" w14:textId="7922F0AB" w:rsidR="00AD36F0" w:rsidRDefault="00AD36F0" w:rsidP="00AD36F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commentRangeStart w:id="8"/>
      <w:commentRangeStart w:id="9"/>
      <w:commentRangeStart w:id="10"/>
      <w:commentRangeStart w:id="11"/>
      <w:proofErr w:type="spellStart"/>
      <w:r w:rsidRPr="00AD36F0">
        <w:rPr>
          <w:rFonts w:ascii="Times New Roman" w:hAnsi="Times New Roman"/>
          <w:sz w:val="28"/>
          <w:szCs w:val="28"/>
        </w:rPr>
        <w:t>Микросервесная</w:t>
      </w:r>
      <w:proofErr w:type="spellEnd"/>
      <w:r w:rsidRPr="00AD36F0">
        <w:rPr>
          <w:rFonts w:ascii="Times New Roman" w:hAnsi="Times New Roman"/>
          <w:sz w:val="28"/>
          <w:szCs w:val="28"/>
        </w:rPr>
        <w:t xml:space="preserve"> архитектура </w:t>
      </w:r>
      <w:commentRangeEnd w:id="8"/>
      <w:r w:rsidRPr="00AD36F0">
        <w:rPr>
          <w:rStyle w:val="afd"/>
          <w:rFonts w:ascii="Times New Roman" w:hAnsi="Times New Roman"/>
          <w:sz w:val="28"/>
          <w:szCs w:val="28"/>
        </w:rPr>
        <w:commentReference w:id="8"/>
      </w:r>
      <w:commentRangeEnd w:id="9"/>
      <w:r w:rsidRPr="00AD36F0">
        <w:rPr>
          <w:rStyle w:val="afd"/>
          <w:rFonts w:ascii="Times New Roman" w:hAnsi="Times New Roman"/>
          <w:sz w:val="28"/>
          <w:szCs w:val="28"/>
        </w:rPr>
        <w:commentReference w:id="9"/>
      </w:r>
      <w:commentRangeEnd w:id="10"/>
      <w:r w:rsidRPr="00AD36F0">
        <w:rPr>
          <w:rStyle w:val="afd"/>
          <w:rFonts w:ascii="Times New Roman" w:hAnsi="Times New Roman"/>
          <w:sz w:val="28"/>
          <w:szCs w:val="28"/>
        </w:rPr>
        <w:commentReference w:id="10"/>
      </w:r>
      <w:commentRangeEnd w:id="11"/>
      <w:r w:rsidRPr="00AD36F0">
        <w:rPr>
          <w:rStyle w:val="afd"/>
          <w:rFonts w:ascii="Times New Roman" w:hAnsi="Times New Roman"/>
          <w:sz w:val="28"/>
          <w:szCs w:val="28"/>
        </w:rPr>
        <w:commentReference w:id="11"/>
      </w:r>
    </w:p>
    <w:p w14:paraId="0D1A404D" w14:textId="77777777" w:rsidR="00B572CE" w:rsidRDefault="00B572CE" w:rsidP="00B572CE">
      <w:pPr>
        <w:pStyle w:val="a3"/>
        <w:spacing w:after="0"/>
        <w:ind w:left="1069"/>
        <w:jc w:val="center"/>
        <w:rPr>
          <w:rFonts w:ascii="Times New Roman" w:hAnsi="Times New Roman"/>
          <w:sz w:val="24"/>
          <w:szCs w:val="24"/>
        </w:rPr>
      </w:pPr>
    </w:p>
    <w:p w14:paraId="02CE6557" w14:textId="79B31374" w:rsidR="00B572CE" w:rsidRPr="00B572CE" w:rsidRDefault="00B572CE" w:rsidP="00B572CE">
      <w:pPr>
        <w:pStyle w:val="a3"/>
        <w:spacing w:after="0"/>
        <w:ind w:left="106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>
        <w:rPr>
          <w:rFonts w:ascii="Times New Roman" w:hAnsi="Times New Roman"/>
          <w:sz w:val="24"/>
          <w:szCs w:val="24"/>
          <w:lang w:val="en-US"/>
        </w:rPr>
        <w:t xml:space="preserve">3 - </w:t>
      </w:r>
      <w:proofErr w:type="spellStart"/>
      <w:r>
        <w:rPr>
          <w:rFonts w:ascii="Times New Roman" w:hAnsi="Times New Roman"/>
          <w:sz w:val="24"/>
          <w:szCs w:val="24"/>
        </w:rPr>
        <w:t>Микросервисы</w:t>
      </w:r>
      <w:proofErr w:type="spellEnd"/>
    </w:p>
    <w:p w14:paraId="2CAAC473" w14:textId="77777777" w:rsidR="00B572CE" w:rsidRPr="00B572CE" w:rsidRDefault="00B572CE" w:rsidP="00B572CE">
      <w:pPr>
        <w:pStyle w:val="a3"/>
        <w:rPr>
          <w:rFonts w:ascii="Times New Roman" w:hAnsi="Times New Roman"/>
          <w:sz w:val="28"/>
          <w:szCs w:val="28"/>
        </w:rPr>
      </w:pPr>
    </w:p>
    <w:p w14:paraId="488C6953" w14:textId="77777777" w:rsidR="00AD36F0" w:rsidRPr="00AD36F0" w:rsidRDefault="00AD36F0" w:rsidP="00AD36F0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D36F0">
        <w:rPr>
          <w:rFonts w:ascii="Times New Roman" w:hAnsi="Times New Roman"/>
          <w:sz w:val="28"/>
          <w:szCs w:val="28"/>
        </w:rPr>
        <w:t>Сравните архитектуры</w:t>
      </w:r>
    </w:p>
    <w:p w14:paraId="4DB165D9" w14:textId="77777777" w:rsidR="00AD36F0" w:rsidRPr="00AD36F0" w:rsidRDefault="00AD36F0" w:rsidP="00AD36F0">
      <w:pPr>
        <w:spacing w:after="0" w:line="240" w:lineRule="auto"/>
        <w:rPr>
          <w:rFonts w:ascii="Times New Roman" w:hAnsi="Times New Roman"/>
          <w:sz w:val="24"/>
          <w:szCs w:val="24"/>
        </w:rPr>
      </w:pPr>
      <w:commentRangeStart w:id="12"/>
      <w:r w:rsidRPr="00AD36F0">
        <w:rPr>
          <w:rFonts w:ascii="Times New Roman" w:hAnsi="Times New Roman"/>
          <w:sz w:val="24"/>
          <w:szCs w:val="24"/>
        </w:rPr>
        <w:t>Таблица 1 - Сравнение архитектур</w:t>
      </w:r>
      <w:commentRangeEnd w:id="12"/>
      <w:r w:rsidRPr="00AD36F0">
        <w:rPr>
          <w:rStyle w:val="afd"/>
          <w:rFonts w:ascii="Times New Roman" w:hAnsi="Times New Roman"/>
          <w:sz w:val="24"/>
          <w:szCs w:val="24"/>
        </w:rPr>
        <w:commentReference w:id="12"/>
      </w: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3143"/>
        <w:gridCol w:w="2060"/>
        <w:gridCol w:w="1987"/>
        <w:gridCol w:w="2160"/>
      </w:tblGrid>
      <w:tr w:rsidR="00AD36F0" w:rsidRPr="00AD36F0" w14:paraId="060A5B92" w14:textId="77777777" w:rsidTr="00AD36F0">
        <w:tc>
          <w:tcPr>
            <w:tcW w:w="3143" w:type="dxa"/>
            <w:vAlign w:val="center"/>
          </w:tcPr>
          <w:p w14:paraId="299D27BA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060" w:type="dxa"/>
            <w:vAlign w:val="center"/>
          </w:tcPr>
          <w:p w14:paraId="0D09C1A5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b/>
                <w:bCs/>
                <w:sz w:val="24"/>
                <w:szCs w:val="24"/>
              </w:rPr>
              <w:t>Монолит</w:t>
            </w:r>
          </w:p>
        </w:tc>
        <w:tc>
          <w:tcPr>
            <w:tcW w:w="1987" w:type="dxa"/>
            <w:vAlign w:val="center"/>
          </w:tcPr>
          <w:p w14:paraId="4A569DD3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b/>
                <w:bCs/>
                <w:sz w:val="24"/>
                <w:szCs w:val="24"/>
              </w:rPr>
              <w:t>SOA</w:t>
            </w:r>
          </w:p>
        </w:tc>
        <w:tc>
          <w:tcPr>
            <w:tcW w:w="2160" w:type="dxa"/>
            <w:vAlign w:val="center"/>
          </w:tcPr>
          <w:p w14:paraId="77F17B0B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D36F0">
              <w:rPr>
                <w:rFonts w:ascii="Times New Roman" w:hAnsi="Times New Roman"/>
                <w:b/>
                <w:bCs/>
                <w:sz w:val="24"/>
                <w:szCs w:val="24"/>
              </w:rPr>
              <w:t>Микросервисы</w:t>
            </w:r>
            <w:proofErr w:type="spellEnd"/>
          </w:p>
        </w:tc>
      </w:tr>
      <w:tr w:rsidR="00AD36F0" w:rsidRPr="00AD36F0" w14:paraId="711C8044" w14:textId="77777777" w:rsidTr="00AD36F0">
        <w:tc>
          <w:tcPr>
            <w:tcW w:w="3143" w:type="dxa"/>
            <w:vAlign w:val="center"/>
          </w:tcPr>
          <w:p w14:paraId="5667AC35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Простота запуска</w:t>
            </w:r>
          </w:p>
        </w:tc>
        <w:tc>
          <w:tcPr>
            <w:tcW w:w="2060" w:type="dxa"/>
            <w:vAlign w:val="center"/>
          </w:tcPr>
          <w:p w14:paraId="6246419F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987" w:type="dxa"/>
            <w:vAlign w:val="center"/>
          </w:tcPr>
          <w:p w14:paraId="3C505ED5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±</w:t>
            </w:r>
          </w:p>
        </w:tc>
        <w:tc>
          <w:tcPr>
            <w:tcW w:w="2160" w:type="dxa"/>
            <w:vAlign w:val="center"/>
          </w:tcPr>
          <w:p w14:paraId="7252E4B2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AD36F0" w:rsidRPr="00AD36F0" w14:paraId="2D47C4BE" w14:textId="77777777" w:rsidTr="00AD36F0">
        <w:tc>
          <w:tcPr>
            <w:tcW w:w="3143" w:type="dxa"/>
            <w:vAlign w:val="center"/>
          </w:tcPr>
          <w:p w14:paraId="6D71976D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Масштабирование</w:t>
            </w:r>
          </w:p>
        </w:tc>
        <w:tc>
          <w:tcPr>
            <w:tcW w:w="2060" w:type="dxa"/>
            <w:vAlign w:val="center"/>
          </w:tcPr>
          <w:p w14:paraId="39CB3200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1987" w:type="dxa"/>
            <w:vAlign w:val="center"/>
          </w:tcPr>
          <w:p w14:paraId="4349F826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2160" w:type="dxa"/>
            <w:vAlign w:val="center"/>
          </w:tcPr>
          <w:p w14:paraId="07C1B4F5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++</w:t>
            </w:r>
          </w:p>
        </w:tc>
      </w:tr>
      <w:tr w:rsidR="00AD36F0" w:rsidRPr="00AD36F0" w14:paraId="5324770A" w14:textId="77777777" w:rsidTr="00AD36F0">
        <w:tc>
          <w:tcPr>
            <w:tcW w:w="3143" w:type="dxa"/>
            <w:vAlign w:val="center"/>
          </w:tcPr>
          <w:p w14:paraId="3553672B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Надёжность</w:t>
            </w:r>
          </w:p>
        </w:tc>
        <w:tc>
          <w:tcPr>
            <w:tcW w:w="2060" w:type="dxa"/>
            <w:vAlign w:val="center"/>
          </w:tcPr>
          <w:p w14:paraId="5BA9B4A9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±</w:t>
            </w:r>
          </w:p>
        </w:tc>
        <w:tc>
          <w:tcPr>
            <w:tcW w:w="1987" w:type="dxa"/>
            <w:vAlign w:val="center"/>
          </w:tcPr>
          <w:p w14:paraId="1884A1A5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2160" w:type="dxa"/>
            <w:vAlign w:val="center"/>
          </w:tcPr>
          <w:p w14:paraId="333A0026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++</w:t>
            </w:r>
          </w:p>
        </w:tc>
      </w:tr>
      <w:tr w:rsidR="00AD36F0" w:rsidRPr="00AD36F0" w14:paraId="360A897D" w14:textId="77777777" w:rsidTr="00AD36F0">
        <w:tc>
          <w:tcPr>
            <w:tcW w:w="3143" w:type="dxa"/>
            <w:vAlign w:val="center"/>
          </w:tcPr>
          <w:p w14:paraId="38F78E2E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Стоимость поддержки</w:t>
            </w:r>
          </w:p>
        </w:tc>
        <w:tc>
          <w:tcPr>
            <w:tcW w:w="2060" w:type="dxa"/>
            <w:vAlign w:val="center"/>
          </w:tcPr>
          <w:p w14:paraId="0C16427F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1987" w:type="dxa"/>
            <w:vAlign w:val="center"/>
          </w:tcPr>
          <w:p w14:paraId="4D01B610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±</w:t>
            </w:r>
          </w:p>
        </w:tc>
        <w:tc>
          <w:tcPr>
            <w:tcW w:w="2160" w:type="dxa"/>
            <w:vAlign w:val="center"/>
          </w:tcPr>
          <w:p w14:paraId="55B258EE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</w:tr>
      <w:tr w:rsidR="00AD36F0" w:rsidRPr="00AD36F0" w14:paraId="67FD93D2" w14:textId="77777777" w:rsidTr="00AD36F0">
        <w:tc>
          <w:tcPr>
            <w:tcW w:w="3143" w:type="dxa"/>
            <w:vAlign w:val="center"/>
          </w:tcPr>
          <w:p w14:paraId="4D4950E2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Скорость релизов</w:t>
            </w:r>
          </w:p>
        </w:tc>
        <w:tc>
          <w:tcPr>
            <w:tcW w:w="2060" w:type="dxa"/>
            <w:vAlign w:val="center"/>
          </w:tcPr>
          <w:p w14:paraId="10B0CB17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–</w:t>
            </w:r>
          </w:p>
        </w:tc>
        <w:tc>
          <w:tcPr>
            <w:tcW w:w="1987" w:type="dxa"/>
            <w:vAlign w:val="center"/>
          </w:tcPr>
          <w:p w14:paraId="696BF4CA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  <w:tc>
          <w:tcPr>
            <w:tcW w:w="2160" w:type="dxa"/>
            <w:vAlign w:val="center"/>
          </w:tcPr>
          <w:p w14:paraId="6D9AD580" w14:textId="77777777" w:rsidR="00AD36F0" w:rsidRPr="00AD36F0" w:rsidRDefault="00AD36F0" w:rsidP="00AD36F0">
            <w:pPr>
              <w:rPr>
                <w:rFonts w:ascii="Times New Roman" w:hAnsi="Times New Roman"/>
                <w:sz w:val="24"/>
                <w:szCs w:val="24"/>
              </w:rPr>
            </w:pPr>
            <w:r w:rsidRPr="00AD36F0">
              <w:rPr>
                <w:rFonts w:ascii="Times New Roman" w:hAnsi="Times New Roman"/>
                <w:sz w:val="24"/>
                <w:szCs w:val="24"/>
              </w:rPr>
              <w:t>++</w:t>
            </w:r>
          </w:p>
        </w:tc>
      </w:tr>
    </w:tbl>
    <w:p w14:paraId="061CD71A" w14:textId="2F1403DD" w:rsidR="00AD36F0" w:rsidRDefault="00AD36F0" w:rsidP="00AD36F0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4EA8135F" w14:textId="0F353CD0" w:rsidR="000D1281" w:rsidRPr="000D1281" w:rsidRDefault="000D1281" w:rsidP="000D128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D1281">
        <w:rPr>
          <w:rFonts w:ascii="Times New Roman" w:hAnsi="Times New Roman"/>
          <w:sz w:val="28"/>
          <w:szCs w:val="28"/>
        </w:rPr>
        <w:t>6)</w:t>
      </w:r>
      <w:r w:rsidRPr="000D1281">
        <w:rPr>
          <w:rStyle w:val="aff0"/>
          <w:rFonts w:ascii="Times New Roman" w:hAnsi="Times New Roman"/>
          <w:b w:val="0"/>
          <w:bCs w:val="0"/>
          <w:sz w:val="28"/>
          <w:szCs w:val="28"/>
        </w:rPr>
        <w:t>Контрольные вопросы</w:t>
      </w:r>
    </w:p>
    <w:p w14:paraId="20FBF75C" w14:textId="2EEF6DFE" w:rsidR="000D1281" w:rsidRDefault="000D1281" w:rsidP="000D1281">
      <w:pPr>
        <w:pStyle w:val="afc"/>
        <w:numPr>
          <w:ilvl w:val="0"/>
          <w:numId w:val="4"/>
        </w:numPr>
        <w:tabs>
          <w:tab w:val="clear" w:pos="720"/>
          <w:tab w:val="num" w:pos="993"/>
        </w:tabs>
        <w:ind w:left="0" w:firstLine="709"/>
        <w:rPr>
          <w:sz w:val="28"/>
          <w:szCs w:val="28"/>
        </w:rPr>
      </w:pPr>
      <w:r w:rsidRPr="000D1281">
        <w:rPr>
          <w:sz w:val="28"/>
          <w:szCs w:val="28"/>
        </w:rPr>
        <w:t xml:space="preserve">Чем отличаются монолит и </w:t>
      </w:r>
      <w:proofErr w:type="spellStart"/>
      <w:r w:rsidRPr="000D1281">
        <w:rPr>
          <w:sz w:val="28"/>
          <w:szCs w:val="28"/>
        </w:rPr>
        <w:t>микросервис</w:t>
      </w:r>
      <w:proofErr w:type="spellEnd"/>
      <w:r w:rsidRPr="000D1281">
        <w:rPr>
          <w:sz w:val="28"/>
          <w:szCs w:val="28"/>
        </w:rPr>
        <w:t xml:space="preserve"> с точки зрения обновления кода?</w:t>
      </w:r>
    </w:p>
    <w:p w14:paraId="325B7241" w14:textId="77777777" w:rsidR="000D1281" w:rsidRPr="000D1281" w:rsidRDefault="000D1281" w:rsidP="000D1281">
      <w:pPr>
        <w:pStyle w:val="afc"/>
        <w:tabs>
          <w:tab w:val="num" w:pos="993"/>
        </w:tabs>
        <w:rPr>
          <w:sz w:val="28"/>
          <w:szCs w:val="28"/>
        </w:rPr>
      </w:pPr>
    </w:p>
    <w:p w14:paraId="7D4D41B6" w14:textId="793AFE4D" w:rsidR="000D1281" w:rsidRDefault="000D1281" w:rsidP="000D1281">
      <w:pPr>
        <w:pStyle w:val="afc"/>
        <w:numPr>
          <w:ilvl w:val="0"/>
          <w:numId w:val="4"/>
        </w:numPr>
        <w:tabs>
          <w:tab w:val="clear" w:pos="720"/>
          <w:tab w:val="num" w:pos="993"/>
        </w:tabs>
        <w:spacing w:before="100" w:beforeAutospacing="1" w:after="100" w:afterAutospacing="1"/>
        <w:ind w:left="0" w:firstLine="709"/>
        <w:rPr>
          <w:sz w:val="28"/>
          <w:szCs w:val="28"/>
        </w:rPr>
      </w:pPr>
      <w:r w:rsidRPr="000D1281">
        <w:rPr>
          <w:sz w:val="28"/>
          <w:szCs w:val="28"/>
        </w:rPr>
        <w:t>Что такое API и зачем оно нужно при архитектуре SOA/</w:t>
      </w:r>
      <w:proofErr w:type="spellStart"/>
      <w:r w:rsidRPr="000D1281">
        <w:rPr>
          <w:sz w:val="28"/>
          <w:szCs w:val="28"/>
        </w:rPr>
        <w:t>микросервисов</w:t>
      </w:r>
      <w:proofErr w:type="spellEnd"/>
      <w:r w:rsidRPr="000D1281">
        <w:rPr>
          <w:sz w:val="28"/>
          <w:szCs w:val="28"/>
        </w:rPr>
        <w:t>?</w:t>
      </w:r>
    </w:p>
    <w:p w14:paraId="673AD63E" w14:textId="77777777" w:rsidR="000D1281" w:rsidRPr="000D1281" w:rsidRDefault="000D1281" w:rsidP="000D1281">
      <w:pPr>
        <w:pStyle w:val="afc"/>
        <w:tabs>
          <w:tab w:val="num" w:pos="993"/>
        </w:tabs>
        <w:spacing w:before="100" w:beforeAutospacing="1" w:after="100" w:afterAutospacing="1"/>
        <w:rPr>
          <w:sz w:val="28"/>
          <w:szCs w:val="28"/>
        </w:rPr>
      </w:pPr>
    </w:p>
    <w:p w14:paraId="17DED34A" w14:textId="658DBA59" w:rsidR="000D1281" w:rsidRDefault="000D1281" w:rsidP="000D1281">
      <w:pPr>
        <w:pStyle w:val="afc"/>
        <w:numPr>
          <w:ilvl w:val="0"/>
          <w:numId w:val="4"/>
        </w:numPr>
        <w:tabs>
          <w:tab w:val="clear" w:pos="720"/>
          <w:tab w:val="num" w:pos="993"/>
        </w:tabs>
        <w:spacing w:before="100" w:beforeAutospacing="1" w:after="100" w:afterAutospacing="1"/>
        <w:ind w:left="0" w:firstLine="709"/>
        <w:rPr>
          <w:sz w:val="28"/>
          <w:szCs w:val="28"/>
        </w:rPr>
      </w:pPr>
      <w:r w:rsidRPr="000D1281">
        <w:rPr>
          <w:sz w:val="28"/>
          <w:szCs w:val="28"/>
        </w:rPr>
        <w:t xml:space="preserve">Почему важно, чтобы у каждого </w:t>
      </w:r>
      <w:proofErr w:type="spellStart"/>
      <w:r w:rsidRPr="000D1281">
        <w:rPr>
          <w:sz w:val="28"/>
          <w:szCs w:val="28"/>
        </w:rPr>
        <w:t>микросервиса</w:t>
      </w:r>
      <w:proofErr w:type="spellEnd"/>
      <w:r w:rsidRPr="000D1281">
        <w:rPr>
          <w:sz w:val="28"/>
          <w:szCs w:val="28"/>
        </w:rPr>
        <w:t xml:space="preserve"> была своя база данных?</w:t>
      </w:r>
    </w:p>
    <w:p w14:paraId="7E1E8352" w14:textId="77777777" w:rsidR="000D1281" w:rsidRDefault="000D1281" w:rsidP="000D1281">
      <w:pPr>
        <w:pStyle w:val="a3"/>
        <w:tabs>
          <w:tab w:val="num" w:pos="993"/>
        </w:tabs>
        <w:ind w:left="0" w:firstLine="709"/>
        <w:rPr>
          <w:sz w:val="28"/>
          <w:szCs w:val="28"/>
        </w:rPr>
      </w:pPr>
    </w:p>
    <w:p w14:paraId="330D85AD" w14:textId="77777777" w:rsidR="000D1281" w:rsidRDefault="000D1281" w:rsidP="000D1281">
      <w:pPr>
        <w:pStyle w:val="afc"/>
        <w:numPr>
          <w:ilvl w:val="0"/>
          <w:numId w:val="4"/>
        </w:numPr>
        <w:tabs>
          <w:tab w:val="clear" w:pos="720"/>
          <w:tab w:val="num" w:pos="993"/>
        </w:tabs>
        <w:spacing w:before="100" w:beforeAutospacing="1" w:after="100" w:afterAutospacing="1"/>
        <w:ind w:left="0" w:firstLine="709"/>
        <w:rPr>
          <w:sz w:val="28"/>
          <w:szCs w:val="28"/>
        </w:rPr>
      </w:pPr>
      <w:r w:rsidRPr="000D1281">
        <w:rPr>
          <w:sz w:val="28"/>
          <w:szCs w:val="28"/>
        </w:rPr>
        <w:lastRenderedPageBreak/>
        <w:t xml:space="preserve">Какие риски могут возникнуть при неправильном делении на </w:t>
      </w:r>
      <w:proofErr w:type="spellStart"/>
      <w:r w:rsidRPr="000D1281">
        <w:rPr>
          <w:sz w:val="28"/>
          <w:szCs w:val="28"/>
        </w:rPr>
        <w:t>микросервисы</w:t>
      </w:r>
      <w:proofErr w:type="spellEnd"/>
      <w:r w:rsidRPr="000D1281">
        <w:rPr>
          <w:sz w:val="28"/>
          <w:szCs w:val="28"/>
        </w:rPr>
        <w:t>?</w:t>
      </w:r>
    </w:p>
    <w:p w14:paraId="28CE18F6" w14:textId="77777777" w:rsidR="000D1281" w:rsidRDefault="000D1281" w:rsidP="000D1281">
      <w:pPr>
        <w:pStyle w:val="a3"/>
        <w:tabs>
          <w:tab w:val="num" w:pos="993"/>
        </w:tabs>
        <w:ind w:left="0" w:firstLine="709"/>
        <w:rPr>
          <w:sz w:val="28"/>
          <w:szCs w:val="28"/>
        </w:rPr>
      </w:pPr>
    </w:p>
    <w:p w14:paraId="26FCED87" w14:textId="44B6C76D" w:rsidR="000D1281" w:rsidRPr="000D1281" w:rsidRDefault="000D1281" w:rsidP="000D1281">
      <w:pPr>
        <w:pStyle w:val="afc"/>
        <w:numPr>
          <w:ilvl w:val="0"/>
          <w:numId w:val="4"/>
        </w:numPr>
        <w:tabs>
          <w:tab w:val="clear" w:pos="720"/>
          <w:tab w:val="num" w:pos="993"/>
        </w:tabs>
        <w:spacing w:before="100" w:beforeAutospacing="1" w:after="100" w:afterAutospacing="1"/>
        <w:ind w:left="0" w:firstLine="709"/>
        <w:rPr>
          <w:sz w:val="28"/>
          <w:szCs w:val="28"/>
        </w:rPr>
      </w:pPr>
      <w:r w:rsidRPr="000D1281">
        <w:rPr>
          <w:sz w:val="28"/>
          <w:szCs w:val="28"/>
        </w:rPr>
        <w:t>Какую архитектуру проще протестировать и сопровождать в учебном проекте?</w:t>
      </w:r>
    </w:p>
    <w:p w14:paraId="5C7339F9" w14:textId="77777777" w:rsidR="00600F38" w:rsidRPr="00600F38" w:rsidRDefault="00600F38" w:rsidP="00600F38">
      <w:pPr>
        <w:jc w:val="center"/>
        <w:rPr>
          <w:rFonts w:ascii="TimesNewRomanPS-BoldMT" w:hAnsi="TimesNewRomanPS-BoldMT"/>
          <w:color w:val="000000"/>
          <w:sz w:val="28"/>
          <w:szCs w:val="28"/>
        </w:rPr>
      </w:pPr>
    </w:p>
    <w:sectPr w:rsidR="00600F38" w:rsidRPr="00600F3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0-19T22:59:00Z" w:initials="DK">
    <w:p w14:paraId="1B74C4EF" w14:textId="77777777" w:rsidR="00AD36F0" w:rsidRDefault="00AD36F0" w:rsidP="00AD36F0">
      <w:pPr>
        <w:pStyle w:val="afe"/>
      </w:pPr>
      <w:r>
        <w:rPr>
          <w:rStyle w:val="afd"/>
        </w:rPr>
        <w:annotationRef/>
      </w:r>
      <w:r>
        <w:t>Укажите свою предметную область</w:t>
      </w:r>
    </w:p>
  </w:comment>
  <w:comment w:id="2" w:author="Gvadoskr" w:date="2025-10-19T22:59:00Z" w:initials="DK">
    <w:p w14:paraId="69B3B90C" w14:textId="77777777" w:rsidR="00AD36F0" w:rsidRPr="00E7618D" w:rsidRDefault="00AD36F0" w:rsidP="00AD36F0">
      <w:pPr>
        <w:pStyle w:val="afe"/>
      </w:pPr>
      <w:r>
        <w:rPr>
          <w:rStyle w:val="afd"/>
        </w:rPr>
        <w:annotationRef/>
      </w:r>
      <w:r>
        <w:t xml:space="preserve">Представьте, что ваша ИС имеет монолитную архитектуру, отрисуйте ее структуру в </w:t>
      </w:r>
      <w:r>
        <w:rPr>
          <w:lang w:val="en-US"/>
        </w:rPr>
        <w:t>draw</w:t>
      </w:r>
      <w:r w:rsidRPr="00E7618D">
        <w:t>.</w:t>
      </w:r>
      <w:r>
        <w:rPr>
          <w:lang w:val="en-US"/>
        </w:rPr>
        <w:t>io</w:t>
      </w:r>
      <w:r w:rsidRPr="00E7618D">
        <w:t xml:space="preserve"> </w:t>
      </w:r>
      <w:r>
        <w:t>с помощью нотации С4 из теории</w:t>
      </w:r>
    </w:p>
  </w:comment>
  <w:comment w:id="3" w:author="Gvadoskr" w:date="2025-10-19T23:00:00Z" w:initials="DK">
    <w:p w14:paraId="2ECEF25A" w14:textId="77777777" w:rsidR="00AD36F0" w:rsidRDefault="00AD36F0" w:rsidP="00AD36F0">
      <w:pPr>
        <w:pStyle w:val="afe"/>
      </w:pPr>
      <w:r>
        <w:rPr>
          <w:rStyle w:val="afd"/>
        </w:rPr>
        <w:annotationRef/>
      </w:r>
      <w:r>
        <w:t xml:space="preserve">Внимание! Все элементы диаграммы требуется нарисовать самому </w:t>
      </w:r>
    </w:p>
  </w:comment>
  <w:comment w:id="4" w:author="Gvadoskr" w:date="2025-10-19T23:07:00Z" w:initials="DK">
    <w:p w14:paraId="0F5DA65B" w14:textId="124CEC0C" w:rsidR="00B572CE" w:rsidRPr="00B572CE" w:rsidRDefault="00B572CE">
      <w:pPr>
        <w:pStyle w:val="afe"/>
      </w:pPr>
      <w:r>
        <w:rPr>
          <w:rStyle w:val="afd"/>
        </w:rPr>
        <w:annotationRef/>
      </w:r>
      <w:r>
        <w:t xml:space="preserve">Приложите выгрузку для схемы в формате </w:t>
      </w:r>
      <w:r>
        <w:rPr>
          <w:lang w:val="en-US"/>
        </w:rPr>
        <w:t>PDF</w:t>
      </w:r>
    </w:p>
  </w:comment>
  <w:comment w:id="5" w:author="Gvadoskr" w:date="2025-10-19T23:02:00Z" w:initials="DK">
    <w:p w14:paraId="54343D3D" w14:textId="77777777" w:rsidR="00AD36F0" w:rsidRPr="00E7618D" w:rsidRDefault="00AD36F0" w:rsidP="00AD36F0">
      <w:pPr>
        <w:pStyle w:val="afe"/>
      </w:pPr>
      <w:r>
        <w:rPr>
          <w:rStyle w:val="afd"/>
        </w:rPr>
        <w:annotationRef/>
      </w:r>
      <w:r>
        <w:t>Сделайте модификацию вашей монолитной ИС в</w:t>
      </w:r>
      <w:r w:rsidRPr="00E7618D">
        <w:t xml:space="preserve"> </w:t>
      </w:r>
      <w:r>
        <w:rPr>
          <w:lang w:val="en-US"/>
        </w:rPr>
        <w:t>SOA</w:t>
      </w:r>
    </w:p>
  </w:comment>
  <w:comment w:id="6" w:author="Gvadoskr" w:date="2025-10-19T23:02:00Z" w:initials="DK">
    <w:p w14:paraId="731E1F21" w14:textId="77777777" w:rsidR="00AD36F0" w:rsidRDefault="00AD36F0" w:rsidP="00AD36F0">
      <w:pPr>
        <w:pStyle w:val="afe"/>
      </w:pPr>
      <w:r>
        <w:rPr>
          <w:rStyle w:val="afd"/>
        </w:rPr>
        <w:annotationRef/>
      </w:r>
      <w:r>
        <w:t>стрелки можно подписывать «HTTP-запрос» или «Сообщение».</w:t>
      </w:r>
    </w:p>
  </w:comment>
  <w:comment w:id="7" w:author="Gvadoskr" w:date="2025-10-19T23:07:00Z" w:initials="DK">
    <w:p w14:paraId="1167AF84" w14:textId="77777777" w:rsidR="00B572CE" w:rsidRPr="00B572CE" w:rsidRDefault="00B572CE" w:rsidP="00B572CE">
      <w:pPr>
        <w:pStyle w:val="afe"/>
      </w:pPr>
      <w:r>
        <w:rPr>
          <w:rStyle w:val="afd"/>
        </w:rPr>
        <w:annotationRef/>
      </w:r>
      <w:r>
        <w:rPr>
          <w:rStyle w:val="afd"/>
        </w:rPr>
        <w:annotationRef/>
      </w:r>
      <w:r>
        <w:t xml:space="preserve">Приложите выгрузку для схемы в формате </w:t>
      </w:r>
      <w:r>
        <w:rPr>
          <w:lang w:val="en-US"/>
        </w:rPr>
        <w:t>PDF</w:t>
      </w:r>
    </w:p>
    <w:p w14:paraId="2D04386A" w14:textId="51C504FD" w:rsidR="00B572CE" w:rsidRDefault="00B572CE">
      <w:pPr>
        <w:pStyle w:val="afe"/>
      </w:pPr>
    </w:p>
  </w:comment>
  <w:comment w:id="8" w:author="Gvadoskr" w:date="2025-10-19T23:02:00Z" w:initials="DK">
    <w:p w14:paraId="659D2A40" w14:textId="77777777" w:rsidR="00AD36F0" w:rsidRPr="00E7618D" w:rsidRDefault="00AD36F0" w:rsidP="00AD36F0">
      <w:pPr>
        <w:pStyle w:val="afc"/>
      </w:pPr>
      <w:r>
        <w:rPr>
          <w:rStyle w:val="afd"/>
        </w:rPr>
        <w:annotationRef/>
      </w:r>
      <w:r w:rsidRPr="00E7618D">
        <w:t xml:space="preserve">Каждый крупный сервис разделите на </w:t>
      </w:r>
      <w:r w:rsidRPr="00E7618D">
        <w:rPr>
          <w:rFonts w:eastAsia="Arial"/>
          <w:b/>
          <w:bCs/>
        </w:rPr>
        <w:t>мелкие независимые части</w:t>
      </w:r>
      <w:r w:rsidRPr="00E7618D">
        <w:t>, например:</w:t>
      </w:r>
    </w:p>
    <w:p w14:paraId="596ABD6E" w14:textId="77777777" w:rsidR="00AD36F0" w:rsidRPr="00E7618D" w:rsidRDefault="00AD36F0" w:rsidP="00AD36F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</w:rPr>
      </w:pPr>
      <w:r w:rsidRPr="00E7618D">
        <w:rPr>
          <w:sz w:val="24"/>
        </w:rPr>
        <w:t>«Пользователи»</w:t>
      </w:r>
    </w:p>
    <w:p w14:paraId="6EF1F92E" w14:textId="77777777" w:rsidR="00AD36F0" w:rsidRPr="00E7618D" w:rsidRDefault="00AD36F0" w:rsidP="00AD36F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</w:rPr>
      </w:pPr>
      <w:r w:rsidRPr="00E7618D">
        <w:rPr>
          <w:sz w:val="24"/>
        </w:rPr>
        <w:t>«Билеты»</w:t>
      </w:r>
    </w:p>
    <w:p w14:paraId="53F139D8" w14:textId="77777777" w:rsidR="00AD36F0" w:rsidRPr="00E7618D" w:rsidRDefault="00AD36F0" w:rsidP="00AD36F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</w:rPr>
      </w:pPr>
      <w:r w:rsidRPr="00E7618D">
        <w:rPr>
          <w:sz w:val="24"/>
        </w:rPr>
        <w:t>«Платежи»</w:t>
      </w:r>
    </w:p>
    <w:p w14:paraId="6844EF1B" w14:textId="77777777" w:rsidR="00AD36F0" w:rsidRPr="00E7618D" w:rsidRDefault="00AD36F0" w:rsidP="00AD36F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</w:rPr>
      </w:pPr>
      <w:r w:rsidRPr="00E7618D">
        <w:rPr>
          <w:sz w:val="24"/>
        </w:rPr>
        <w:t>«Отчётность»</w:t>
      </w:r>
    </w:p>
    <w:p w14:paraId="3795BE45" w14:textId="77777777" w:rsidR="00AD36F0" w:rsidRDefault="00AD36F0" w:rsidP="00AD36F0">
      <w:pPr>
        <w:pStyle w:val="afe"/>
      </w:pPr>
    </w:p>
  </w:comment>
  <w:comment w:id="9" w:author="Gvadoskr" w:date="2025-10-19T23:02:00Z" w:initials="DK">
    <w:p w14:paraId="06B12048" w14:textId="77777777" w:rsidR="00AD36F0" w:rsidRDefault="00AD36F0" w:rsidP="00AD36F0">
      <w:pPr>
        <w:pStyle w:val="afe"/>
      </w:pPr>
      <w:r>
        <w:rPr>
          <w:rStyle w:val="afd"/>
        </w:rPr>
        <w:annotationRef/>
      </w:r>
      <w:r>
        <w:t xml:space="preserve">У каждого </w:t>
      </w:r>
      <w:proofErr w:type="spellStart"/>
      <w:r>
        <w:t>микросервиса</w:t>
      </w:r>
      <w:proofErr w:type="spellEnd"/>
      <w:r>
        <w:t xml:space="preserve"> — </w:t>
      </w:r>
      <w:r>
        <w:rPr>
          <w:rStyle w:val="aff0"/>
          <w:rFonts w:eastAsia="Arial"/>
        </w:rPr>
        <w:t>своя база данных</w:t>
      </w:r>
      <w:r>
        <w:t>.</w:t>
      </w:r>
    </w:p>
  </w:comment>
  <w:comment w:id="10" w:author="Gvadoskr" w:date="2025-10-19T23:03:00Z" w:initials="DK">
    <w:p w14:paraId="54301B02" w14:textId="77777777" w:rsidR="00AD36F0" w:rsidRPr="00E7618D" w:rsidRDefault="00AD36F0" w:rsidP="00AD36F0">
      <w:pPr>
        <w:pStyle w:val="afc"/>
      </w:pPr>
      <w:r>
        <w:rPr>
          <w:rStyle w:val="afd"/>
        </w:rPr>
        <w:annotationRef/>
      </w:r>
      <w:r w:rsidRPr="00E7618D">
        <w:t xml:space="preserve">Сервисы общаются через </w:t>
      </w:r>
      <w:r w:rsidRPr="00E7618D">
        <w:rPr>
          <w:rFonts w:eastAsia="Arial"/>
          <w:b/>
          <w:bCs/>
        </w:rPr>
        <w:t>HTTP-API</w:t>
      </w:r>
      <w:r w:rsidRPr="00E7618D">
        <w:t xml:space="preserve"> или </w:t>
      </w:r>
      <w:r w:rsidRPr="00E7618D">
        <w:rPr>
          <w:rFonts w:eastAsia="Arial"/>
          <w:b/>
          <w:bCs/>
        </w:rPr>
        <w:t>очереди сообщений</w:t>
      </w:r>
      <w:r w:rsidRPr="00E7618D">
        <w:t xml:space="preserve"> (например, </w:t>
      </w:r>
      <w:proofErr w:type="spellStart"/>
      <w:r w:rsidRPr="00E7618D">
        <w:t>Kafka</w:t>
      </w:r>
      <w:proofErr w:type="spellEnd"/>
      <w:r w:rsidRPr="00E7618D">
        <w:t xml:space="preserve">, </w:t>
      </w:r>
      <w:proofErr w:type="spellStart"/>
      <w:r w:rsidRPr="00E7618D">
        <w:t>RabbitMQ</w:t>
      </w:r>
      <w:proofErr w:type="spellEnd"/>
      <w:r w:rsidRPr="00E7618D">
        <w:t>).</w:t>
      </w:r>
    </w:p>
    <w:p w14:paraId="5489060D" w14:textId="77777777" w:rsidR="00AD36F0" w:rsidRPr="00E7618D" w:rsidRDefault="00AD36F0" w:rsidP="00AD36F0">
      <w:pPr>
        <w:spacing w:before="100" w:beforeAutospacing="1" w:after="100" w:afterAutospacing="1" w:line="240" w:lineRule="auto"/>
        <w:rPr>
          <w:sz w:val="24"/>
        </w:rPr>
      </w:pPr>
      <w:r w:rsidRPr="00E7618D">
        <w:rPr>
          <w:sz w:val="24"/>
        </w:rPr>
        <w:t>Нарисуйте стрелки между ними.</w:t>
      </w:r>
    </w:p>
  </w:comment>
  <w:comment w:id="11" w:author="Gvadoskr" w:date="2025-10-19T23:03:00Z" w:initials="DK">
    <w:p w14:paraId="27B9F0E6" w14:textId="77777777" w:rsidR="00AD36F0" w:rsidRDefault="00AD36F0" w:rsidP="00AD36F0">
      <w:pPr>
        <w:pStyle w:val="afe"/>
      </w:pPr>
      <w:r>
        <w:rPr>
          <w:rStyle w:val="afd"/>
        </w:rPr>
        <w:annotationRef/>
      </w:r>
      <w:r>
        <w:t xml:space="preserve">В </w:t>
      </w:r>
      <w:proofErr w:type="spellStart"/>
      <w:r>
        <w:t>микросервисной</w:t>
      </w:r>
      <w:proofErr w:type="spellEnd"/>
      <w:r>
        <w:t xml:space="preserve"> архитектуре каждый сервис можно развернуть отдельно.</w:t>
      </w:r>
      <w:r>
        <w:br/>
        <w:t>Добавьте блок «API Gateway» — через него ходят пользователи.</w:t>
      </w:r>
    </w:p>
  </w:comment>
  <w:comment w:id="12" w:author="Gvadoskr" w:date="2025-10-19T23:04:00Z" w:initials="DK">
    <w:p w14:paraId="235B68AB" w14:textId="77777777" w:rsidR="00AD36F0" w:rsidRDefault="00AD36F0" w:rsidP="00AD36F0">
      <w:pPr>
        <w:pStyle w:val="afe"/>
      </w:pPr>
      <w:r>
        <w:rPr>
          <w:rStyle w:val="afd"/>
        </w:rPr>
        <w:annotationRef/>
      </w:r>
      <w:r>
        <w:t>Для моего варианта (например, театр) оптимальной будет архитектура ___, потому что…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B74C4EF" w15:done="0"/>
  <w15:commentEx w15:paraId="69B3B90C" w15:done="0"/>
  <w15:commentEx w15:paraId="2ECEF25A" w15:paraIdParent="69B3B90C" w15:done="0"/>
  <w15:commentEx w15:paraId="0F5DA65B" w15:done="0"/>
  <w15:commentEx w15:paraId="54343D3D" w15:done="0"/>
  <w15:commentEx w15:paraId="731E1F21" w15:paraIdParent="54343D3D" w15:done="0"/>
  <w15:commentEx w15:paraId="2D04386A" w15:done="0"/>
  <w15:commentEx w15:paraId="3795BE45" w15:done="0"/>
  <w15:commentEx w15:paraId="06B12048" w15:paraIdParent="3795BE45" w15:done="0"/>
  <w15:commentEx w15:paraId="5489060D" w15:paraIdParent="3795BE45" w15:done="0"/>
  <w15:commentEx w15:paraId="27B9F0E6" w15:paraIdParent="3795BE45" w15:done="0"/>
  <w15:commentEx w15:paraId="235B68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FEBCF" w16cex:dateUtc="2025-10-19T19:59:00Z"/>
  <w16cex:commentExtensible w16cex:durableId="2C9FEBE5" w16cex:dateUtc="2025-10-19T19:59:00Z"/>
  <w16cex:commentExtensible w16cex:durableId="2C9FEC25" w16cex:dateUtc="2025-10-19T20:00:00Z"/>
  <w16cex:commentExtensible w16cex:durableId="2C9FEDA6" w16cex:dateUtc="2025-10-19T20:07:00Z"/>
  <w16cex:commentExtensible w16cex:durableId="2C9FEC6C" w16cex:dateUtc="2025-10-19T20:02:00Z"/>
  <w16cex:commentExtensible w16cex:durableId="2C9FEC7F" w16cex:dateUtc="2025-10-19T20:02:00Z"/>
  <w16cex:commentExtensible w16cex:durableId="2C9FEDCA" w16cex:dateUtc="2025-10-19T20:07:00Z"/>
  <w16cex:commentExtensible w16cex:durableId="2C9FEC9A" w16cex:dateUtc="2025-10-19T20:02:00Z"/>
  <w16cex:commentExtensible w16cex:durableId="2C9FEC9D" w16cex:dateUtc="2025-10-19T20:02:00Z"/>
  <w16cex:commentExtensible w16cex:durableId="2C9FECA7" w16cex:dateUtc="2025-10-19T20:03:00Z"/>
  <w16cex:commentExtensible w16cex:durableId="2C9FECB7" w16cex:dateUtc="2025-10-19T20:03:00Z"/>
  <w16cex:commentExtensible w16cex:durableId="2C9FECFB" w16cex:dateUtc="2025-10-19T20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B74C4EF" w16cid:durableId="2C9FEBCF"/>
  <w16cid:commentId w16cid:paraId="69B3B90C" w16cid:durableId="2C9FEBE5"/>
  <w16cid:commentId w16cid:paraId="2ECEF25A" w16cid:durableId="2C9FEC25"/>
  <w16cid:commentId w16cid:paraId="0F5DA65B" w16cid:durableId="2C9FEDA6"/>
  <w16cid:commentId w16cid:paraId="54343D3D" w16cid:durableId="2C9FEC6C"/>
  <w16cid:commentId w16cid:paraId="731E1F21" w16cid:durableId="2C9FEC7F"/>
  <w16cid:commentId w16cid:paraId="2D04386A" w16cid:durableId="2C9FEDCA"/>
  <w16cid:commentId w16cid:paraId="3795BE45" w16cid:durableId="2C9FEC9A"/>
  <w16cid:commentId w16cid:paraId="06B12048" w16cid:durableId="2C9FEC9D"/>
  <w16cid:commentId w16cid:paraId="5489060D" w16cid:durableId="2C9FECA7"/>
  <w16cid:commentId w16cid:paraId="27B9F0E6" w16cid:durableId="2C9FECB7"/>
  <w16cid:commentId w16cid:paraId="235B68AB" w16cid:durableId="2C9FECF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C3CC9" w14:textId="77777777" w:rsidR="005A711A" w:rsidRDefault="005A711A">
      <w:pPr>
        <w:spacing w:after="0" w:line="240" w:lineRule="auto"/>
      </w:pPr>
      <w:r>
        <w:separator/>
      </w:r>
    </w:p>
  </w:endnote>
  <w:endnote w:type="continuationSeparator" w:id="0">
    <w:p w14:paraId="151ED62B" w14:textId="77777777" w:rsidR="005A711A" w:rsidRDefault="005A7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8FFEB" w14:textId="77777777" w:rsidR="005A711A" w:rsidRDefault="005A711A">
      <w:pPr>
        <w:spacing w:after="0" w:line="240" w:lineRule="auto"/>
      </w:pPr>
      <w:r>
        <w:separator/>
      </w:r>
    </w:p>
  </w:footnote>
  <w:footnote w:type="continuationSeparator" w:id="0">
    <w:p w14:paraId="5C4A99F6" w14:textId="77777777" w:rsidR="005A711A" w:rsidRDefault="005A71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64361"/>
    <w:multiLevelType w:val="multilevel"/>
    <w:tmpl w:val="30DC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26F86"/>
    <w:multiLevelType w:val="hybridMultilevel"/>
    <w:tmpl w:val="17CC5F66"/>
    <w:lvl w:ilvl="0" w:tplc="62BEA4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DE81E41"/>
    <w:multiLevelType w:val="multilevel"/>
    <w:tmpl w:val="C7C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5B01AA"/>
    <w:multiLevelType w:val="multilevel"/>
    <w:tmpl w:val="FF18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073700"/>
    <w:rsid w:val="000A308B"/>
    <w:rsid w:val="000D1281"/>
    <w:rsid w:val="00196275"/>
    <w:rsid w:val="001B38E9"/>
    <w:rsid w:val="0022023D"/>
    <w:rsid w:val="00287765"/>
    <w:rsid w:val="00374E9A"/>
    <w:rsid w:val="005A711A"/>
    <w:rsid w:val="00600F38"/>
    <w:rsid w:val="006528B4"/>
    <w:rsid w:val="007357FC"/>
    <w:rsid w:val="007A4792"/>
    <w:rsid w:val="00901DE3"/>
    <w:rsid w:val="00962E1D"/>
    <w:rsid w:val="00A35C26"/>
    <w:rsid w:val="00AD36F0"/>
    <w:rsid w:val="00B572CE"/>
    <w:rsid w:val="00BD3F2B"/>
    <w:rsid w:val="00CF4680"/>
    <w:rsid w:val="00D507B7"/>
    <w:rsid w:val="00D62EAE"/>
    <w:rsid w:val="00E85DDD"/>
    <w:rsid w:val="00EB3448"/>
    <w:rsid w:val="00FB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BB5BF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Normal (Web)"/>
    <w:basedOn w:val="a"/>
    <w:uiPriority w:val="99"/>
    <w:semiHidden/>
    <w:unhideWhenUsed/>
    <w:rsid w:val="00AD36F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annotation reference"/>
    <w:basedOn w:val="a0"/>
    <w:uiPriority w:val="99"/>
    <w:semiHidden/>
    <w:unhideWhenUsed/>
    <w:rsid w:val="00AD36F0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AD36F0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AD36F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0">
    <w:name w:val="Strong"/>
    <w:basedOn w:val="a0"/>
    <w:uiPriority w:val="22"/>
    <w:qFormat/>
    <w:rsid w:val="00AD36F0"/>
    <w:rPr>
      <w:b/>
      <w:bCs/>
    </w:rPr>
  </w:style>
  <w:style w:type="paragraph" w:styleId="aff1">
    <w:name w:val="annotation subject"/>
    <w:basedOn w:val="afe"/>
    <w:next w:val="afe"/>
    <w:link w:val="aff2"/>
    <w:semiHidden/>
    <w:unhideWhenUsed/>
    <w:rsid w:val="00B572CE"/>
    <w:pPr>
      <w:spacing w:after="160"/>
      <w:ind w:firstLine="0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2">
    <w:name w:val="Тема примечания Знак"/>
    <w:basedOn w:val="aff"/>
    <w:link w:val="aff1"/>
    <w:semiHidden/>
    <w:rsid w:val="00B572CE"/>
    <w:rPr>
      <w:rFonts w:ascii="Calibri" w:eastAsia="Calibri" w:hAnsi="Calibri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8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7</cp:revision>
  <dcterms:created xsi:type="dcterms:W3CDTF">2025-10-19T20:08:00Z</dcterms:created>
  <dcterms:modified xsi:type="dcterms:W3CDTF">2025-12-11T05:36:00Z</dcterms:modified>
</cp:coreProperties>
</file>