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jpg" ContentType="image/jpeg"/>
  <Override PartName="/word/media/rId33.jpg" ContentType="image/jpe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Author"/>
      </w:pPr>
      <w:r>
        <w:t xml:space="preserve">Лебедева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модель конкуренции двух фирм[1]. Написать код на языках Julia[2] и OpenModelica[3] и построить графики для двух различных случаев.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  <w:r>
        <w:t xml:space="preserve"> </w:t>
      </w: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m:t>+</m:t>
              </m:r>
              <m:r>
                <m:t>N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c</m:t>
                          </m:r>
                          <m: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  <m:r>
                    <m:t>N</m:t>
                  </m:r>
                  <m:r>
                    <m:t>q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δ</m:t>
                      </m:r>
                    </m:num>
                    <m:den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den>
                  </m:f>
                </m:e>
              </m:d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f>
                <m:fPr>
                  <m:type m:val="bar"/>
                </m:fPr>
                <m:num>
                  <m:r>
                    <m:t>τ</m:t>
                  </m:r>
                </m:num>
                <m:den>
                  <m:r>
                    <m:t>δ</m:t>
                  </m:r>
                </m:den>
              </m:f>
            </m:e>
          </m:d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</m:d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Вариант 17</w:t>
      </w:r>
      <w:r>
        <w:t xml:space="preserve"> </w:t>
      </w:r>
    </w:p>
    <w:p>
      <w:pPr>
        <w:pStyle w:val="BlockText"/>
      </w:pPr>
      <w:r>
        <w:t xml:space="preserve">Случай 1</w:t>
      </w:r>
    </w:p>
    <w:p>
      <w:pPr>
        <w:pStyle w:val="FirstParagraph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lockText"/>
      </w:pPr>
      <w:r>
        <w:t xml:space="preserve">Случай 2</w:t>
      </w:r>
    </w:p>
    <w:p>
      <w:pPr>
        <w:pStyle w:val="FirstParagraph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0.0008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4.3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3.9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10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27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15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7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4.9</m:t>
          </m:r>
        </m:oMath>
      </m:oMathPara>
    </w:p>
    <w:p>
      <w:pPr>
        <w:pStyle w:val="Compact"/>
        <w:numPr>
          <w:ilvl w:val="0"/>
          <w:numId w:val="1001"/>
        </w:numPr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 1.</w:t>
      </w:r>
    </w:p>
    <w:p>
      <w:pPr>
        <w:pStyle w:val="Compact"/>
        <w:numPr>
          <w:ilvl w:val="0"/>
          <w:numId w:val="1001"/>
        </w:numPr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 2.</w:t>
      </w:r>
    </w:p>
    <w:bookmarkEnd w:id="22"/>
    <w:bookmarkStart w:id="3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9" w:name="julia"/>
    <w:p>
      <w:pPr>
        <w:pStyle w:val="Heading2"/>
      </w:pPr>
      <w:r>
        <w:t xml:space="preserve">Julia</w:t>
      </w:r>
    </w:p>
    <w:p>
      <w:pPr>
        <w:pStyle w:val="FirstParagraph"/>
      </w:pPr>
      <w:r>
        <w:t xml:space="preserve">Напишем код на Jilia для случая 1: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kr = 10</w:t>
      </w:r>
      <w:r>
        <w:br/>
      </w:r>
      <w:r>
        <w:rPr>
          <w:rStyle w:val="VerbatimChar"/>
        </w:rPr>
        <w:t xml:space="preserve">t1 = 15</w:t>
      </w:r>
      <w:r>
        <w:br/>
      </w:r>
      <w:r>
        <w:rPr>
          <w:rStyle w:val="VerbatimChar"/>
        </w:rPr>
        <w:t xml:space="preserve">p1 = 7</w:t>
      </w:r>
      <w:r>
        <w:br/>
      </w:r>
      <w:r>
        <w:rPr>
          <w:rStyle w:val="VerbatimChar"/>
        </w:rPr>
        <w:t xml:space="preserve">t2 = 24</w:t>
      </w:r>
      <w:r>
        <w:br/>
      </w:r>
      <w:r>
        <w:rPr>
          <w:rStyle w:val="VerbatimChar"/>
        </w:rPr>
        <w:t xml:space="preserve">p2 = 4.9</w:t>
      </w:r>
      <w:r>
        <w:br/>
      </w:r>
      <w:r>
        <w:rPr>
          <w:rStyle w:val="VerbatimChar"/>
        </w:rPr>
        <w:t xml:space="preserve">N = 27</w:t>
      </w:r>
      <w:r>
        <w:br/>
      </w:r>
      <w:r>
        <w:rPr>
          <w:rStyle w:val="VerbatimChar"/>
        </w:rPr>
        <w:t xml:space="preserve">q = 1</w:t>
      </w:r>
      <w:r>
        <w:br/>
      </w:r>
      <w:r>
        <w:br/>
      </w:r>
      <w:r>
        <w:rPr>
          <w:rStyle w:val="VerbatimChar"/>
        </w:rPr>
        <w:t xml:space="preserve">a1 = kr / (t1 * t1 * p1 * p1 * N * q)</w:t>
      </w:r>
      <w:r>
        <w:br/>
      </w:r>
      <w:r>
        <w:rPr>
          <w:rStyle w:val="VerbatimChar"/>
        </w:rPr>
        <w:t xml:space="preserve">a2 = kr / (t2 * t2 * p2 * p2 * N *q)</w:t>
      </w:r>
      <w:r>
        <w:br/>
      </w:r>
      <w:r>
        <w:rPr>
          <w:rStyle w:val="VerbatimChar"/>
        </w:rPr>
        <w:t xml:space="preserve">b = kr / (t1 * t1 * t2 * t2 * p1 * p1 * p2 * p2 * N * q)</w:t>
      </w:r>
      <w:r>
        <w:br/>
      </w:r>
      <w:r>
        <w:rPr>
          <w:rStyle w:val="VerbatimChar"/>
        </w:rPr>
        <w:t xml:space="preserve">c1 = (kr - p1) / (t1 * p1)</w:t>
      </w:r>
      <w:r>
        <w:br/>
      </w:r>
      <w:r>
        <w:rPr>
          <w:rStyle w:val="VerbatimChar"/>
        </w:rPr>
        <w:t xml:space="preserve">c2 = (kr - p2) / (t2 * p2)</w:t>
      </w:r>
      <w:r>
        <w:br/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M1, M2 = u</w:t>
      </w:r>
      <w:r>
        <w:br/>
      </w:r>
      <w:r>
        <w:rPr>
          <w:rStyle w:val="VerbatimChar"/>
        </w:rPr>
        <w:t xml:space="preserve">    du[1] = u[1] - b / c1*u[1] * u[2] - a1 / c1*u[1] * u[1]</w:t>
      </w:r>
      <w:r>
        <w:br/>
      </w:r>
      <w:r>
        <w:rPr>
          <w:rStyle w:val="VerbatimChar"/>
        </w:rPr>
        <w:t xml:space="preserve">    du[2] = c2 / c1*u[2] - b / c1*u[1] * u[2] - a2 / c1*u[2]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[4.2, 3.9]</w:t>
      </w:r>
      <w:r>
        <w:br/>
      </w:r>
      <w:r>
        <w:rPr>
          <w:rStyle w:val="VerbatimChar"/>
        </w:rPr>
        <w:t xml:space="preserve">tspan = (0.0, 30.0)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M1 = [u[1] for u in sol.u]</w:t>
      </w:r>
      <w:r>
        <w:br/>
      </w:r>
      <w:r>
        <w:rPr>
          <w:rStyle w:val="VerbatimChar"/>
        </w:rPr>
        <w:t xml:space="preserve">M2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dpi = 600,</w:t>
      </w:r>
      <w:r>
        <w:br/>
      </w:r>
      <w:r>
        <w:rPr>
          <w:rStyle w:val="VerbatimChar"/>
        </w:rPr>
        <w:t xml:space="preserve">legend = true)</w:t>
      </w:r>
      <w:r>
        <w:br/>
      </w:r>
      <w:r>
        <w:br/>
      </w:r>
      <w:r>
        <w:rPr>
          <w:rStyle w:val="VerbatimChar"/>
        </w:rPr>
        <w:t xml:space="preserve">plot!(plt, T, M1, label = "Оборотные средства фирмы #1", color = :green)</w:t>
      </w:r>
      <w:r>
        <w:br/>
      </w:r>
      <w:r>
        <w:br/>
      </w:r>
      <w:r>
        <w:rPr>
          <w:rStyle w:val="VerbatimChar"/>
        </w:rPr>
        <w:t xml:space="preserve">plot!(plt, T, M2, label = "Оборотные средства фирмы #2", color = :red)</w:t>
      </w:r>
      <w:r>
        <w:br/>
      </w:r>
      <w:r>
        <w:br/>
      </w:r>
      <w:r>
        <w:rPr>
          <w:rStyle w:val="VerbatimChar"/>
        </w:rPr>
        <w:t xml:space="preserve">savefig(plt, "lab08_1.png")</w:t>
      </w:r>
    </w:p>
    <w:p>
      <w:pPr>
        <w:pStyle w:val="FirstParagraph"/>
      </w:pPr>
      <w:r>
        <w:t xml:space="preserve">Запустим код при помощи командной строки и получим изображение с изменением оборотных средств двух фирм: Cм.</w:t>
      </w:r>
      <w:r>
        <w:t xml:space="preserve"> </w:t>
      </w:r>
      <w:hyperlink w:anchor="fig:001">
        <w:r>
          <w:rPr>
            <w:rStyle w:val="Hyperlink"/>
          </w:rPr>
          <w:t xml:space="preserve">рис. 1</w:t>
        </w:r>
      </w:hyperlink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изменения оборотных средств фирмы 1 (зелёный) и фирмы 2 (красный)" title="" id="24" name="Picture"/>
            <a:graphic>
              <a:graphicData uri="http://schemas.openxmlformats.org/drawingml/2006/picture">
                <pic:pic>
                  <pic:nvPicPr>
                    <pic:cNvPr descr="lab08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оборотных средств фирмы 1 (зелёный) и фирмы 2 (красный)</w:t>
      </w:r>
    </w:p>
    <w:p>
      <w:pPr>
        <w:pStyle w:val="BodyText"/>
      </w:pPr>
      <w:r>
        <w:t xml:space="preserve">По графику видно, что рост оборотных средств предприятий идет независимо друг от друга.</w:t>
      </w:r>
    </w:p>
    <w:p>
      <w:pPr>
        <w:pStyle w:val="BodyText"/>
      </w:pPr>
      <w:r>
        <w:t xml:space="preserve">Каждая фирма достигает свое максимальное значение объема продаж и остается на рынке с этим значением, то есть каждая фирма захватывает свою часть рынка потребителей, которая не изменяется.</w:t>
      </w:r>
    </w:p>
    <w:p>
      <w:pPr>
        <w:pStyle w:val="BodyText"/>
      </w:pPr>
      <w:r>
        <w:t xml:space="preserve">Напишем код на Jilia для случая 2: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kr = 10</w:t>
      </w:r>
      <w:r>
        <w:br/>
      </w:r>
      <w:r>
        <w:rPr>
          <w:rStyle w:val="VerbatimChar"/>
        </w:rPr>
        <w:t xml:space="preserve">t1 = 15</w:t>
      </w:r>
      <w:r>
        <w:br/>
      </w:r>
      <w:r>
        <w:rPr>
          <w:rStyle w:val="VerbatimChar"/>
        </w:rPr>
        <w:t xml:space="preserve">p1 = 7</w:t>
      </w:r>
      <w:r>
        <w:br/>
      </w:r>
      <w:r>
        <w:rPr>
          <w:rStyle w:val="VerbatimChar"/>
        </w:rPr>
        <w:t xml:space="preserve">t2 = 24</w:t>
      </w:r>
      <w:r>
        <w:br/>
      </w:r>
      <w:r>
        <w:rPr>
          <w:rStyle w:val="VerbatimChar"/>
        </w:rPr>
        <w:t xml:space="preserve">p2 = 4.9</w:t>
      </w:r>
      <w:r>
        <w:br/>
      </w:r>
      <w:r>
        <w:rPr>
          <w:rStyle w:val="VerbatimChar"/>
        </w:rPr>
        <w:t xml:space="preserve">N = 27</w:t>
      </w:r>
      <w:r>
        <w:br/>
      </w:r>
      <w:r>
        <w:rPr>
          <w:rStyle w:val="VerbatimChar"/>
        </w:rPr>
        <w:t xml:space="preserve">q = 1</w:t>
      </w:r>
      <w:r>
        <w:br/>
      </w:r>
      <w:r>
        <w:br/>
      </w:r>
      <w:r>
        <w:rPr>
          <w:rStyle w:val="VerbatimChar"/>
        </w:rPr>
        <w:t xml:space="preserve">a1 = kr / (t1 * t1 * p1 * p1 * N * q)</w:t>
      </w:r>
      <w:r>
        <w:br/>
      </w:r>
      <w:r>
        <w:rPr>
          <w:rStyle w:val="VerbatimChar"/>
        </w:rPr>
        <w:t xml:space="preserve">a2 = kr / (t2 * t2 * p2 * p2 * N *q)</w:t>
      </w:r>
      <w:r>
        <w:br/>
      </w:r>
      <w:r>
        <w:rPr>
          <w:rStyle w:val="VerbatimChar"/>
        </w:rPr>
        <w:t xml:space="preserve">b = kr / (t1 * t1 * t2 * t2 * p1 * p1 * p2 * p2 * N * q)</w:t>
      </w:r>
      <w:r>
        <w:br/>
      </w:r>
      <w:r>
        <w:rPr>
          <w:rStyle w:val="VerbatimChar"/>
        </w:rPr>
        <w:t xml:space="preserve">c1 = (kr - p1) / (t1 * p1)</w:t>
      </w:r>
      <w:r>
        <w:br/>
      </w:r>
      <w:r>
        <w:rPr>
          <w:rStyle w:val="VerbatimChar"/>
        </w:rPr>
        <w:t xml:space="preserve">c2 = (kr - p2) / (t2 * p2)</w:t>
      </w:r>
      <w:r>
        <w:br/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M1, M2 = u</w:t>
      </w:r>
      <w:r>
        <w:br/>
      </w:r>
      <w:r>
        <w:rPr>
          <w:rStyle w:val="VerbatimChar"/>
        </w:rPr>
        <w:t xml:space="preserve">    du[1] = u[1] - (b / c1 + 0.0008)*u[1] * u[2] - a1 / c1*u[1] * u[1]</w:t>
      </w:r>
      <w:r>
        <w:br/>
      </w:r>
      <w:r>
        <w:rPr>
          <w:rStyle w:val="VerbatimChar"/>
        </w:rPr>
        <w:t xml:space="preserve">    du[2] = c2 / c1*u[2] - b / c1*u[1] * u[2] - a2 / c1*u[2]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[4.2, 3.9]</w:t>
      </w:r>
      <w:r>
        <w:br/>
      </w:r>
      <w:r>
        <w:rPr>
          <w:rStyle w:val="VerbatimChar"/>
        </w:rPr>
        <w:t xml:space="preserve">tspan = (0.0, 30.0)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M1 = [u[1] for u in sol.u]</w:t>
      </w:r>
      <w:r>
        <w:br/>
      </w:r>
      <w:r>
        <w:rPr>
          <w:rStyle w:val="VerbatimChar"/>
        </w:rPr>
        <w:t xml:space="preserve">M2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dpi = 600,</w:t>
      </w:r>
      <w:r>
        <w:br/>
      </w:r>
      <w:r>
        <w:rPr>
          <w:rStyle w:val="VerbatimChar"/>
        </w:rPr>
        <w:t xml:space="preserve">legend = :topright)</w:t>
      </w:r>
      <w:r>
        <w:br/>
      </w:r>
      <w:r>
        <w:br/>
      </w:r>
      <w:r>
        <w:rPr>
          <w:rStyle w:val="VerbatimChar"/>
        </w:rPr>
        <w:t xml:space="preserve">plot!(plt, T, M1, label = "Оборотные средства фирмы #1", color = :green)</w:t>
      </w:r>
      <w:r>
        <w:br/>
      </w:r>
      <w:r>
        <w:br/>
      </w:r>
      <w:r>
        <w:rPr>
          <w:rStyle w:val="VerbatimChar"/>
        </w:rPr>
        <w:t xml:space="preserve">plot!(plt, T, M2, label = "Оборотные средства фирмы #2", color = :red)</w:t>
      </w:r>
      <w:r>
        <w:br/>
      </w:r>
      <w:r>
        <w:br/>
      </w:r>
      <w:r>
        <w:rPr>
          <w:rStyle w:val="VerbatimChar"/>
        </w:rPr>
        <w:t xml:space="preserve">savefig(plt, "lab08_2.png")</w:t>
      </w:r>
    </w:p>
    <w:p>
      <w:pPr>
        <w:pStyle w:val="FirstParagraph"/>
      </w:pPr>
      <w:r>
        <w:t xml:space="preserve">Запустим код при помощи командной строки и получим изображениe: Cм.</w:t>
      </w:r>
      <w:r>
        <w:t xml:space="preserve"> </w:t>
      </w:r>
      <w:hyperlink w:anchor="fig:002">
        <w:r>
          <w:rPr>
            <w:rStyle w:val="Hyperlink"/>
          </w:rPr>
          <w:t xml:space="preserve">рис. 2</w:t>
        </w:r>
      </w:hyperlink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изменения оборотных средств фирмы 1 (зелёный) и фирмы 2 (красный)" title="" id="27" name="Picture"/>
            <a:graphic>
              <a:graphicData uri="http://schemas.openxmlformats.org/drawingml/2006/picture">
                <pic:pic>
                  <pic:nvPicPr>
                    <pic:cNvPr descr="lab08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оборотных средств фирмы 1 (зелёный) и фирмы 2 (красный)</w:t>
      </w:r>
    </w:p>
    <w:p>
      <w:pPr>
        <w:pStyle w:val="BodyText"/>
      </w:pPr>
      <w:r>
        <w:t xml:space="preserve">По графику видно, что вторая фирма, несмотря на начальный рост, достигнув своего максимального объема продаж, начитает нести убытки и, в итоге, терпит банкротство. Динамика роста объемов оборотных средств первой фирмы остается без изменения: достигнув максимального значения, остается на этом уровне.</w:t>
      </w:r>
    </w:p>
    <w:bookmarkEnd w:id="29"/>
    <w:bookmarkStart w:id="36" w:name="openmodelica"/>
    <w:p>
      <w:pPr>
        <w:pStyle w:val="Heading2"/>
      </w:pPr>
      <w:r>
        <w:t xml:space="preserve">OpenModelica</w:t>
      </w:r>
    </w:p>
    <w:p>
      <w:pPr>
        <w:pStyle w:val="FirstParagraph"/>
      </w:pPr>
      <w:r>
        <w:t xml:space="preserve">Напишем код на OpenModelica для случая 1:</w:t>
      </w:r>
    </w:p>
    <w:p>
      <w:pPr>
        <w:pStyle w:val="SourceCode"/>
      </w:pPr>
      <w:r>
        <w:rPr>
          <w:rStyle w:val="VerbatimChar"/>
        </w:rPr>
        <w:t xml:space="preserve">model lab08_1</w:t>
      </w:r>
      <w:r>
        <w:br/>
      </w:r>
      <w:r>
        <w:rPr>
          <w:rStyle w:val="VerbatimChar"/>
        </w:rPr>
        <w:t xml:space="preserve">Real kr = 10;</w:t>
      </w:r>
      <w:r>
        <w:br/>
      </w:r>
      <w:r>
        <w:rPr>
          <w:rStyle w:val="VerbatimChar"/>
        </w:rPr>
        <w:t xml:space="preserve">Real t1 = 15;</w:t>
      </w:r>
      <w:r>
        <w:br/>
      </w:r>
      <w:r>
        <w:rPr>
          <w:rStyle w:val="VerbatimChar"/>
        </w:rPr>
        <w:t xml:space="preserve">Real p1 = 7;</w:t>
      </w:r>
      <w:r>
        <w:br/>
      </w:r>
      <w:r>
        <w:rPr>
          <w:rStyle w:val="VerbatimChar"/>
        </w:rPr>
        <w:t xml:space="preserve">Real t2 = 24;</w:t>
      </w:r>
      <w:r>
        <w:br/>
      </w:r>
      <w:r>
        <w:rPr>
          <w:rStyle w:val="VerbatimChar"/>
        </w:rPr>
        <w:t xml:space="preserve">Real p2 = 4.9;</w:t>
      </w:r>
      <w:r>
        <w:br/>
      </w:r>
      <w:r>
        <w:rPr>
          <w:rStyle w:val="VerbatimChar"/>
        </w:rPr>
        <w:t xml:space="preserve">Real N = 27;</w:t>
      </w:r>
      <w:r>
        <w:br/>
      </w:r>
      <w:r>
        <w:rPr>
          <w:rStyle w:val="VerbatimChar"/>
        </w:rPr>
        <w:t xml:space="preserve">Real q = 1;</w:t>
      </w:r>
      <w:r>
        <w:br/>
      </w:r>
      <w:r>
        <w:br/>
      </w:r>
      <w:r>
        <w:rPr>
          <w:rStyle w:val="VerbatimChar"/>
        </w:rPr>
        <w:t xml:space="preserve">Real a1 = kr / (t1 * t1 * p1 * p1 * N * q);</w:t>
      </w:r>
      <w:r>
        <w:br/>
      </w:r>
      <w:r>
        <w:rPr>
          <w:rStyle w:val="VerbatimChar"/>
        </w:rPr>
        <w:t xml:space="preserve">Real a2 = kr / (t2 * t2 * p2 * p2 * N * q);</w:t>
      </w:r>
      <w:r>
        <w:br/>
      </w:r>
      <w:r>
        <w:rPr>
          <w:rStyle w:val="VerbatimChar"/>
        </w:rPr>
        <w:t xml:space="preserve">Real b = kr / (t1 * t1 * t2 * t2 * p1 * p1 * p2 * p2 * N * q);</w:t>
      </w:r>
      <w:r>
        <w:br/>
      </w:r>
      <w:r>
        <w:rPr>
          <w:rStyle w:val="VerbatimChar"/>
        </w:rPr>
        <w:t xml:space="preserve">Real c1 = (kr - p1) / (t1 * p1);</w:t>
      </w:r>
      <w:r>
        <w:br/>
      </w:r>
      <w:r>
        <w:rPr>
          <w:rStyle w:val="VerbatimChar"/>
        </w:rPr>
        <w:t xml:space="preserve">Real c2 = (kr - p2) / (t2 * p2);</w:t>
      </w:r>
      <w:r>
        <w:br/>
      </w:r>
      <w:r>
        <w:br/>
      </w:r>
      <w:r>
        <w:rPr>
          <w:rStyle w:val="VerbatimChar"/>
        </w:rPr>
        <w:t xml:space="preserve">Real M1;</w:t>
      </w:r>
      <w:r>
        <w:br/>
      </w:r>
      <w:r>
        <w:rPr>
          <w:rStyle w:val="VerbatimChar"/>
        </w:rPr>
        <w:t xml:space="preserve">Real M2;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M1 = 4.3;</w:t>
      </w:r>
      <w:r>
        <w:br/>
      </w:r>
      <w:r>
        <w:rPr>
          <w:rStyle w:val="VerbatimChar"/>
        </w:rPr>
        <w:t xml:space="preserve">M2 = 3.9;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der(M1) = M1 - b / c1 * M1 * M2 - a1 / c1 * M1 * M1;</w:t>
      </w:r>
      <w:r>
        <w:br/>
      </w:r>
      <w:r>
        <w:rPr>
          <w:rStyle w:val="VerbatimChar"/>
        </w:rPr>
        <w:t xml:space="preserve">der(M2) = c2 / c1 * M2 - b / c1 * M1 * M2 - a2 / c1 * M2 * M2;</w:t>
      </w:r>
      <w:r>
        <w:br/>
      </w:r>
      <w:r>
        <w:rPr>
          <w:rStyle w:val="VerbatimChar"/>
        </w:rPr>
        <w:t xml:space="preserve">end lab08_1;</w:t>
      </w:r>
    </w:p>
    <w:p>
      <w:pPr>
        <w:pStyle w:val="FirstParagraph"/>
      </w:pPr>
      <w:r>
        <w:t xml:space="preserve">Запустим код при помощи кнопок</w:t>
      </w:r>
      <w:r>
        <w:t xml:space="preserve"> </w:t>
      </w:r>
      <w:r>
        <w:t xml:space="preserve">“</w:t>
      </w:r>
      <w:r>
        <w:t xml:space="preserve">проверить модель</w:t>
      </w:r>
      <w:r>
        <w:t xml:space="preserve">”</w:t>
      </w:r>
      <w:r>
        <w:t xml:space="preserve"> </w:t>
      </w:r>
      <w:r>
        <w:t xml:space="preserve">-&gt;</w:t>
      </w:r>
      <w:r>
        <w:t xml:space="preserve"> </w:t>
      </w:r>
      <w:r>
        <w:t xml:space="preserve">“</w:t>
      </w:r>
      <w:r>
        <w:t xml:space="preserve">симулировать</w:t>
      </w:r>
      <w:r>
        <w:t xml:space="preserve">”</w:t>
      </w:r>
      <w:r>
        <w:t xml:space="preserve">. Не забываем в настройках указать заданные нам начальные условия (время). Cм.</w:t>
      </w:r>
      <w:r>
        <w:t xml:space="preserve"> </w:t>
      </w:r>
      <w:hyperlink w:anchor="fig:003">
        <w:r>
          <w:rPr>
            <w:rStyle w:val="Hyperlink"/>
          </w:rPr>
          <w:t xml:space="preserve">рис. 3</w:t>
        </w:r>
      </w:hyperlink>
    </w:p>
    <w:p>
      <w:pPr>
        <w:pStyle w:val="CaptionedFigure"/>
      </w:pPr>
      <w:r>
        <w:drawing>
          <wp:inline>
            <wp:extent cx="3733800" cy="2355884"/>
            <wp:effectExtent b="0" l="0" r="0" t="0"/>
            <wp:docPr descr="График изменения оборотных средств фирмы 1 (красный) и фирмы 2 (синий)" title="" id="31" name="Picture"/>
            <a:graphic>
              <a:graphicData uri="http://schemas.openxmlformats.org/drawingml/2006/picture">
                <pic:pic>
                  <pic:nvPicPr>
                    <pic:cNvPr descr="OM_1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5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оборотных средств фирмы 1 (красный) и фирмы 2 (синий)</w:t>
      </w:r>
    </w:p>
    <w:p>
      <w:pPr>
        <w:pStyle w:val="BodyText"/>
      </w:pPr>
      <w:r>
        <w:t xml:space="preserve">Напишем код для случая 2:</w:t>
      </w:r>
    </w:p>
    <w:p>
      <w:pPr>
        <w:pStyle w:val="SourceCode"/>
      </w:pPr>
      <w:r>
        <w:rPr>
          <w:rStyle w:val="VerbatimChar"/>
        </w:rPr>
        <w:t xml:space="preserve">model lab08_2</w:t>
      </w:r>
      <w:r>
        <w:br/>
      </w:r>
      <w:r>
        <w:rPr>
          <w:rStyle w:val="VerbatimChar"/>
        </w:rPr>
        <w:t xml:space="preserve">Real kr = 10;</w:t>
      </w:r>
      <w:r>
        <w:br/>
      </w:r>
      <w:r>
        <w:rPr>
          <w:rStyle w:val="VerbatimChar"/>
        </w:rPr>
        <w:t xml:space="preserve">Real t1 = 15;</w:t>
      </w:r>
      <w:r>
        <w:br/>
      </w:r>
      <w:r>
        <w:rPr>
          <w:rStyle w:val="VerbatimChar"/>
        </w:rPr>
        <w:t xml:space="preserve">Real p1 = 7;</w:t>
      </w:r>
      <w:r>
        <w:br/>
      </w:r>
      <w:r>
        <w:rPr>
          <w:rStyle w:val="VerbatimChar"/>
        </w:rPr>
        <w:t xml:space="preserve">Real t2 = 24;</w:t>
      </w:r>
      <w:r>
        <w:br/>
      </w:r>
      <w:r>
        <w:rPr>
          <w:rStyle w:val="VerbatimChar"/>
        </w:rPr>
        <w:t xml:space="preserve">Real p2 = 4.9;</w:t>
      </w:r>
      <w:r>
        <w:br/>
      </w:r>
      <w:r>
        <w:rPr>
          <w:rStyle w:val="VerbatimChar"/>
        </w:rPr>
        <w:t xml:space="preserve">Real N = 27;</w:t>
      </w:r>
      <w:r>
        <w:br/>
      </w:r>
      <w:r>
        <w:rPr>
          <w:rStyle w:val="VerbatimChar"/>
        </w:rPr>
        <w:t xml:space="preserve">Real q = 1;</w:t>
      </w:r>
      <w:r>
        <w:br/>
      </w:r>
      <w:r>
        <w:br/>
      </w:r>
      <w:r>
        <w:rPr>
          <w:rStyle w:val="VerbatimChar"/>
        </w:rPr>
        <w:t xml:space="preserve">Real a1 = kr / (t1 * t1 * p1 * p1 * N * q);</w:t>
      </w:r>
      <w:r>
        <w:br/>
      </w:r>
      <w:r>
        <w:rPr>
          <w:rStyle w:val="VerbatimChar"/>
        </w:rPr>
        <w:t xml:space="preserve">Real a2 = kr / (t2 * t2 * p2 * p2 * N * q);</w:t>
      </w:r>
      <w:r>
        <w:br/>
      </w:r>
      <w:r>
        <w:rPr>
          <w:rStyle w:val="VerbatimChar"/>
        </w:rPr>
        <w:t xml:space="preserve">Real b = kr / (t1 * t1 * t2 * t2 * p1 * p1 * p2 * p2 * N * q);</w:t>
      </w:r>
      <w:r>
        <w:br/>
      </w:r>
      <w:r>
        <w:rPr>
          <w:rStyle w:val="VerbatimChar"/>
        </w:rPr>
        <w:t xml:space="preserve">Real c1 = (kr - p1) / (t1 * p1);</w:t>
      </w:r>
      <w:r>
        <w:br/>
      </w:r>
      <w:r>
        <w:rPr>
          <w:rStyle w:val="VerbatimChar"/>
        </w:rPr>
        <w:t xml:space="preserve">Real c2 = (kr - p2) / (t2 * p2);</w:t>
      </w:r>
      <w:r>
        <w:br/>
      </w:r>
      <w:r>
        <w:br/>
      </w:r>
      <w:r>
        <w:rPr>
          <w:rStyle w:val="VerbatimChar"/>
        </w:rPr>
        <w:t xml:space="preserve">Real M1;</w:t>
      </w:r>
      <w:r>
        <w:br/>
      </w:r>
      <w:r>
        <w:rPr>
          <w:rStyle w:val="VerbatimChar"/>
        </w:rPr>
        <w:t xml:space="preserve">Real M2;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M1 = 4.3;</w:t>
      </w:r>
      <w:r>
        <w:br/>
      </w:r>
      <w:r>
        <w:rPr>
          <w:rStyle w:val="VerbatimChar"/>
        </w:rPr>
        <w:t xml:space="preserve">M2 = 3.9;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der(M1) = M1 - (b / c1 + 0.0008) * M1 * M2 - a1 / c1 * M1 * M1;</w:t>
      </w:r>
      <w:r>
        <w:br/>
      </w:r>
      <w:r>
        <w:rPr>
          <w:rStyle w:val="VerbatimChar"/>
        </w:rPr>
        <w:t xml:space="preserve">der(M2) = c2 / c1 * M2 - b / c1 * M1 * M2 - a2 / c1 * M2 * M2;</w:t>
      </w:r>
      <w:r>
        <w:br/>
      </w:r>
      <w:r>
        <w:rPr>
          <w:rStyle w:val="VerbatimChar"/>
        </w:rPr>
        <w:t xml:space="preserve">end lab08_2;</w:t>
      </w:r>
    </w:p>
    <w:p>
      <w:pPr>
        <w:pStyle w:val="FirstParagraph"/>
      </w:pPr>
      <w:r>
        <w:t xml:space="preserve">Запустим код: Cм.</w:t>
      </w:r>
      <w:r>
        <w:t xml:space="preserve"> </w:t>
      </w:r>
      <w:hyperlink w:anchor="fig:004">
        <w:r>
          <w:rPr>
            <w:rStyle w:val="Hyperlink"/>
          </w:rPr>
          <w:t xml:space="preserve">рис. 4</w:t>
        </w:r>
      </w:hyperlink>
    </w:p>
    <w:p>
      <w:pPr>
        <w:pStyle w:val="CaptionedFigure"/>
      </w:pPr>
      <w:r>
        <w:drawing>
          <wp:inline>
            <wp:extent cx="3733800" cy="2364934"/>
            <wp:effectExtent b="0" l="0" r="0" t="0"/>
            <wp:docPr descr="График изменения оборотных средств фирмы 1 (красный) и фирмы 2 (синий)" title="" id="34" name="Picture"/>
            <a:graphic>
              <a:graphicData uri="http://schemas.openxmlformats.org/drawingml/2006/picture">
                <pic:pic>
                  <pic:nvPicPr>
                    <pic:cNvPr descr="OM_2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4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оборотных средств фирмы 1 (красный) и фирмы 2 (синий)</w:t>
      </w:r>
    </w:p>
    <w:bookmarkEnd w:id="36"/>
    <w:bookmarkEnd w:id="37"/>
    <w:bookmarkStart w:id="40" w:name="заключение"/>
    <w:p>
      <w:pPr>
        <w:pStyle w:val="Heading1"/>
      </w:pPr>
      <w:r>
        <w:t xml:space="preserve">Заключение</w:t>
      </w:r>
    </w:p>
    <w:bookmarkStart w:id="38" w:name="анализ-результатов"/>
    <w:p>
      <w:pPr>
        <w:pStyle w:val="Heading2"/>
      </w:pPr>
      <w:r>
        <w:t xml:space="preserve">Анализ результатов</w:t>
      </w:r>
    </w:p>
    <w:p>
      <w:pPr>
        <w:pStyle w:val="FirstParagraph"/>
      </w:pPr>
      <w:r>
        <w:t xml:space="preserve">В итоге проделанной работы на языках Julia и OpenModelica мы построили графики изменения оборотных средств для двух фирм для случаев, когда конкурентная борьба ведётся только рыночными методами и когда, помимо экономического фактора влияния, используются еще и социально-психологические факторы.</w:t>
      </w:r>
    </w:p>
    <w:p>
      <w:pPr>
        <w:pStyle w:val="BodyText"/>
      </w:pPr>
      <w:r>
        <w:t xml:space="preserve">Построение модели конкуренции двух фирм на языке OpenModelica более ёмкое, чем аналогичное построение на Julia.</w:t>
      </w:r>
    </w:p>
    <w:bookmarkEnd w:id="38"/>
    <w:bookmarkStart w:id="39" w:name="вывод"/>
    <w:p>
      <w:pPr>
        <w:pStyle w:val="Heading2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двух фирм и построена на языках Julia и Open Modelica.</w:t>
      </w:r>
    </w:p>
    <w:bookmarkEnd w:id="39"/>
    <w:bookmarkEnd w:id="40"/>
    <w:bookmarkStart w:id="41" w:name="библиографическая-справка"/>
    <w:p>
      <w:pPr>
        <w:pStyle w:val="Heading1"/>
      </w:pPr>
      <w:r>
        <w:t xml:space="preserve">Библиографическая справка</w:t>
      </w:r>
    </w:p>
    <w:p>
      <w:pPr>
        <w:pStyle w:val="FirstParagraph"/>
      </w:pPr>
      <w:r>
        <w:t xml:space="preserve">[1] Математические модели конкурентной среды: https://dspace.spbu.ru/bitstream/11701/12019/1/Gorynya_2018.pdf</w:t>
      </w:r>
    </w:p>
    <w:p>
      <w:pPr>
        <w:pStyle w:val="BodyText"/>
      </w:pPr>
      <w:r>
        <w:t xml:space="preserve">[2] Документация по Julia: https://docs.julialang.org/en/v1/</w:t>
      </w:r>
    </w:p>
    <w:p>
      <w:pPr>
        <w:pStyle w:val="BodyText"/>
      </w:pPr>
      <w:r>
        <w:t xml:space="preserve">[3] Документация по OpenModelica: https://openmodelica.org/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8</dc:title>
  <dc:creator>Лебедева Ольга Андреевна</dc:creator>
  <dc:language>ru-RU</dc:language>
  <cp:keywords/>
  <dcterms:created xsi:type="dcterms:W3CDTF">2024-03-30T20:42:12Z</dcterms:created>
  <dcterms:modified xsi:type="dcterms:W3CDTF">2024-03-30T20:42:12Z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Модель конкуренции двух фирм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