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Шифры перестановки</w:t>
      </w:r>
    </w:p>
    <w:p>
      <w:pPr>
        <w:pStyle w:val="Author"/>
      </w:pPr>
      <w:r>
        <w:t xml:space="preserve">Лебедева Ольга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на языке Julia[1] методы символьного шифрования на примере Маршрутного шифра[2], Решётчатого шифра[3] и шифра Виженера[4].</w:t>
      </w:r>
    </w:p>
    <w:bookmarkEnd w:id="9"/>
    <w:bookmarkStart w:id="10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принципами построения маршрутного и решётчатого шифров.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классический шифр Виженера.</w:t>
      </w:r>
    </w:p>
    <w:p>
      <w:pPr>
        <w:pStyle w:val="Compact"/>
        <w:numPr>
          <w:ilvl w:val="0"/>
          <w:numId w:val="1001"/>
        </w:numPr>
      </w:pPr>
      <w:r>
        <w:t xml:space="preserve">Освоить работу с двумерными матрицами и символьными строками в Julia.</w:t>
      </w:r>
    </w:p>
    <w:p>
      <w:pPr>
        <w:pStyle w:val="Compact"/>
        <w:numPr>
          <w:ilvl w:val="0"/>
          <w:numId w:val="1001"/>
        </w:numPr>
      </w:pPr>
      <w:r>
        <w:t xml:space="preserve">Провести тестирование алгоритмов.</w:t>
      </w:r>
    </w:p>
    <w:bookmarkEnd w:id="10"/>
    <w:bookmarkStart w:id="11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 исследования: классические методы шифрования текста.</w:t>
      </w:r>
    </w:p>
    <w:p>
      <w:pPr>
        <w:pStyle w:val="BodyText"/>
      </w:pPr>
      <w:r>
        <w:t xml:space="preserve">Предмет исследования: алгоритмы маршрутного, решетчатого и шифра Виженера, их реализация средствами Julia.</w:t>
      </w:r>
    </w:p>
    <w:bookmarkEnd w:id="11"/>
    <w:bookmarkStart w:id="12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t xml:space="preserve">Маршрутный шифр — метод шифрования, при котором текст вписывается в таблицу построчно, а затем считывается по определённому маршруту (например, по столбцам).</w:t>
      </w:r>
    </w:p>
    <w:p>
      <w:pPr>
        <w:pStyle w:val="BodyText"/>
      </w:pPr>
      <w:r>
        <w:t xml:space="preserve">Решётчатый шифр — метод шифрования, при котором символы записываются через «маску-решётку», которая поворачивается на 90° и позволяет постепенно заполнить всю таблицу.</w:t>
      </w:r>
    </w:p>
    <w:p>
      <w:pPr>
        <w:pStyle w:val="BodyText"/>
      </w:pPr>
      <w:r>
        <w:t xml:space="preserve">Шифр Виженера — полиалфавитный шифр, использующий ключевое слово для последовательного смещения символов текста.</w:t>
      </w:r>
    </w:p>
    <w:bookmarkEnd w:id="12"/>
    <w:bookmarkStart w:id="1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Программное обеспечение:</w:t>
      </w:r>
    </w:p>
    <w:p>
      <w:pPr>
        <w:pStyle w:val="Compact"/>
        <w:numPr>
          <w:ilvl w:val="0"/>
          <w:numId w:val="1002"/>
        </w:numPr>
      </w:pPr>
      <w:r>
        <w:t xml:space="preserve">Язык программирования Julia.</w:t>
      </w:r>
    </w:p>
    <w:p>
      <w:pPr>
        <w:pStyle w:val="Compact"/>
        <w:numPr>
          <w:ilvl w:val="0"/>
          <w:numId w:val="1002"/>
        </w:numPr>
      </w:pPr>
      <w:r>
        <w:t xml:space="preserve">Среда разработки JupyterLab / VS Code.</w:t>
      </w:r>
    </w:p>
    <w:p>
      <w:pPr>
        <w:pStyle w:val="FirstParagraph"/>
      </w:pPr>
      <w:r>
        <w:t xml:space="preserve">Методы:</w:t>
      </w:r>
    </w:p>
    <w:p>
      <w:pPr>
        <w:pStyle w:val="Compact"/>
        <w:numPr>
          <w:ilvl w:val="0"/>
          <w:numId w:val="1003"/>
        </w:numPr>
      </w:pPr>
      <w:r>
        <w:t xml:space="preserve">Формирование двумерных массивов символов.</w:t>
      </w:r>
    </w:p>
    <w:p>
      <w:pPr>
        <w:pStyle w:val="Compact"/>
        <w:numPr>
          <w:ilvl w:val="0"/>
          <w:numId w:val="1003"/>
        </w:numPr>
      </w:pPr>
      <w:r>
        <w:t xml:space="preserve">Использование арифметики по модулю для циклического сдвига символов.</w:t>
      </w:r>
    </w:p>
    <w:p>
      <w:pPr>
        <w:pStyle w:val="Compact"/>
        <w:numPr>
          <w:ilvl w:val="0"/>
          <w:numId w:val="1003"/>
        </w:numPr>
      </w:pPr>
      <w:r>
        <w:t xml:space="preserve">Работа с символьными данными в циклах</w:t>
      </w:r>
    </w:p>
    <w:bookmarkEnd w:id="13"/>
    <w:bookmarkStart w:id="1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Все три метода относятся к классическим подстановочным или маршрутным шифрам:</w:t>
      </w:r>
    </w:p>
    <w:p>
      <w:pPr>
        <w:numPr>
          <w:ilvl w:val="0"/>
          <w:numId w:val="1004"/>
        </w:numPr>
      </w:pPr>
      <w:r>
        <w:t xml:space="preserve">Маршрутный шифр демонстрирует важность выбора порядка считывания данных из матрицы.</w:t>
      </w:r>
    </w:p>
    <w:p>
      <w:pPr>
        <w:numPr>
          <w:ilvl w:val="0"/>
          <w:numId w:val="1004"/>
        </w:numPr>
      </w:pPr>
      <w:r>
        <w:t xml:space="preserve">Решётчатый шифр основан на повороте ключевой «маски», что позволяет равномерно распределять текст.</w:t>
      </w:r>
    </w:p>
    <w:p>
      <w:pPr>
        <w:numPr>
          <w:ilvl w:val="0"/>
          <w:numId w:val="1004"/>
        </w:numPr>
      </w:pPr>
      <w:r>
        <w:t xml:space="preserve">Шифр Виженера является развитием идеи шифра Цезаря: он использует несколько алфавитов, задаваемых ключевым словом, что делает криптоанализ более сложным.</w:t>
      </w:r>
    </w:p>
    <w:bookmarkEnd w:id="14"/>
    <w:bookmarkStart w:id="15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5"/>
        </w:numPr>
      </w:pPr>
      <w:r>
        <w:t xml:space="preserve">Реализовать все три шифра из задания лабораторной работы №2.</w:t>
      </w:r>
    </w:p>
    <w:bookmarkEnd w:id="15"/>
    <w:bookmarkStart w:id="20" w:name="маршрутный-шифр"/>
    <w:p>
      <w:pPr>
        <w:pStyle w:val="Heading1"/>
      </w:pPr>
      <w:r>
        <w:t xml:space="preserve">Маршрутный шифр</w:t>
      </w:r>
    </w:p>
    <w:p>
      <w:pPr>
        <w:pStyle w:val="FirstParagraph"/>
      </w:pPr>
      <w:r>
        <w:t xml:space="preserve">Выполним задание 1 с помощью языка Julia:</w:t>
      </w:r>
    </w:p>
    <w:p>
      <w:pPr>
        <w:pStyle w:val="SourceCode"/>
      </w:pPr>
      <w:r>
        <w:rPr>
          <w:rStyle w:val="VerbatimChar"/>
        </w:rPr>
        <w:t xml:space="preserve">function route_cipher(text::String, rows::Int, cols::Int)</w:t>
      </w:r>
      <w:r>
        <w:br/>
      </w:r>
      <w:r>
        <w:rPr>
          <w:rStyle w:val="VerbatimChar"/>
        </w:rPr>
        <w:t xml:space="preserve">    grid = [ ' ' for _ in 1: rows, _ in 1: cols]</w:t>
      </w:r>
      <w:r>
        <w:br/>
      </w:r>
      <w:r>
        <w:rPr>
          <w:rStyle w:val="VerbatimChar"/>
        </w:rPr>
        <w:t xml:space="preserve">    idx = 1</w:t>
      </w:r>
      <w:r>
        <w:br/>
      </w:r>
      <w:r>
        <w:rPr>
          <w:rStyle w:val="VerbatimChar"/>
        </w:rPr>
        <w:t xml:space="preserve">    for i in 1: rows</w:t>
      </w:r>
      <w:r>
        <w:br/>
      </w:r>
      <w:r>
        <w:rPr>
          <w:rStyle w:val="VerbatimChar"/>
        </w:rPr>
        <w:t xml:space="preserve">        for j in 1: cols</w:t>
      </w:r>
      <w:r>
        <w:br/>
      </w:r>
      <w:r>
        <w:rPr>
          <w:rStyle w:val="VerbatimChar"/>
        </w:rPr>
        <w:t xml:space="preserve">            if idx &lt;= lastindex(text)</w:t>
      </w:r>
      <w:r>
        <w:br/>
      </w:r>
      <w:r>
        <w:rPr>
          <w:rStyle w:val="VerbatimChar"/>
        </w:rPr>
        <w:t xml:space="preserve">                grid[i,j] = text[idx]</w:t>
      </w:r>
      <w:r>
        <w:br/>
      </w:r>
      <w:r>
        <w:rPr>
          <w:rStyle w:val="VerbatimChar"/>
        </w:rPr>
        <w:t xml:space="preserve">                idx += 1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chars = [grid[i,j] for j in 1:cols for i in 1: rows]</w:t>
      </w:r>
      <w:r>
        <w:br/>
      </w:r>
      <w:r>
        <w:rPr>
          <w:rStyle w:val="VerbatimChar"/>
        </w:rPr>
        <w:t xml:space="preserve">    return String(chars)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println(route_cipher("Helloworld", 4, 4))</w:t>
      </w:r>
    </w:p>
    <w:p>
      <w:pPr>
        <w:pStyle w:val="FirstParagraph"/>
      </w:pPr>
      <w:r>
        <w:t xml:space="preserve">Проверим результат работы кода: См.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bookmarkStart w:id="19" w:name="fig:001"/>
    <w:p>
      <w:pPr>
        <w:pStyle w:val="CaptionedFigure"/>
      </w:pPr>
      <w:r>
        <w:drawing>
          <wp:inline>
            <wp:extent cx="3733800" cy="1659466"/>
            <wp:effectExtent b="0" l="0" r="0" t="0"/>
            <wp:docPr descr="Маршрутный шифр" title="" id="17" name="Picture"/>
            <a:graphic>
              <a:graphicData uri="http://schemas.openxmlformats.org/drawingml/2006/picture">
                <pic:pic>
                  <pic:nvPicPr>
                    <pic:cNvPr descr="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Маршрутный шифр</w:t>
      </w:r>
    </w:p>
    <w:bookmarkEnd w:id="19"/>
    <w:p>
      <w:pPr>
        <w:pStyle w:val="BodyText"/>
      </w:pPr>
      <w:r>
        <w:t xml:space="preserve">Данный алгоритм является простейшей формой маршрутного шифрования. Он работает по принципу</w:t>
      </w:r>
      <w:r>
        <w:t xml:space="preserve"> </w:t>
      </w:r>
      <w:r>
        <w:t xml:space="preserve">“запись по строкам - чтение по столбцам”</w:t>
      </w:r>
      <w:r>
        <w:t xml:space="preserve">. Сначала исходный текст построчно записывается в таблицу заданного размера (rows × cols). Если текст короче общего размера таблицы, оставшиеся ячейки заполняются пробелами.</w:t>
      </w:r>
    </w:p>
    <w:p>
      <w:pPr>
        <w:pStyle w:val="BodyText"/>
      </w:pPr>
      <w:r>
        <w:t xml:space="preserve">Ключевыми параметрами шифра являются размеры таблицы (количество строк и столбцов). Для расшифровки получатель должен знать эти параметры, чтобы восстановить исходную таблицу и прочитать сообщение в правильном порядке - по строкам.</w:t>
      </w:r>
    </w:p>
    <w:bookmarkEnd w:id="20"/>
    <w:bookmarkStart w:id="25" w:name="шифр-с-помощью-решётки"/>
    <w:p>
      <w:pPr>
        <w:pStyle w:val="Heading1"/>
      </w:pPr>
      <w:r>
        <w:t xml:space="preserve">Шифр с помощью решётки</w:t>
      </w:r>
    </w:p>
    <w:p>
      <w:pPr>
        <w:pStyle w:val="FirstParagraph"/>
      </w:pPr>
      <w:r>
        <w:t xml:space="preserve">Выполним задание 2 с помощью языка Julia:</w:t>
      </w:r>
    </w:p>
    <w:p>
      <w:pPr>
        <w:pStyle w:val="SourceCode"/>
      </w:pPr>
      <w:r>
        <w:rPr>
          <w:rStyle w:val="VerbatimChar"/>
        </w:rPr>
        <w:t xml:space="preserve">function grille_cipher(text::String, k::Int)</w:t>
      </w:r>
      <w:r>
        <w:br/>
      </w:r>
      <w:r>
        <w:rPr>
          <w:rStyle w:val="VerbatimChar"/>
        </w:rPr>
        <w:t xml:space="preserve">    n = 2*k</w:t>
      </w:r>
      <w:r>
        <w:br/>
      </w:r>
      <w:r>
        <w:rPr>
          <w:rStyle w:val="VerbatimChar"/>
        </w:rPr>
        <w:t xml:space="preserve">    grid = [ ' ' for _ in 1: n, _ in 1: n]</w:t>
      </w:r>
      <w:r>
        <w:br/>
      </w:r>
      <w:r>
        <w:rPr>
          <w:rStyle w:val="VerbatimChar"/>
        </w:rPr>
        <w:t xml:space="preserve">    idx = 1</w:t>
      </w:r>
      <w:r>
        <w:br/>
      </w:r>
      <w:r>
        <w:rPr>
          <w:rStyle w:val="VerbatimChar"/>
        </w:rPr>
        <w:t xml:space="preserve">    for rot in 0:3</w:t>
      </w:r>
      <w:r>
        <w:br/>
      </w:r>
      <w:r>
        <w:rPr>
          <w:rStyle w:val="VerbatimChar"/>
        </w:rPr>
        <w:t xml:space="preserve">        for i in 1:k, j in 1:k</w:t>
      </w:r>
      <w:r>
        <w:br/>
      </w:r>
      <w:r>
        <w:rPr>
          <w:rStyle w:val="VerbatimChar"/>
        </w:rPr>
        <w:t xml:space="preserve">            if idx &lt;= lastindex(text)</w:t>
      </w:r>
      <w:r>
        <w:br/>
      </w:r>
      <w:r>
        <w:rPr>
          <w:rStyle w:val="VerbatimChar"/>
        </w:rPr>
        <w:t xml:space="preserve">                if rot == 0</w:t>
      </w:r>
      <w:r>
        <w:br/>
      </w:r>
      <w:r>
        <w:rPr>
          <w:rStyle w:val="VerbatimChar"/>
        </w:rPr>
        <w:t xml:space="preserve">                    x, y = i,j</w:t>
      </w:r>
      <w:r>
        <w:br/>
      </w:r>
      <w:r>
        <w:rPr>
          <w:rStyle w:val="VerbatimChar"/>
        </w:rPr>
        <w:t xml:space="preserve">                elseif rot == 1</w:t>
      </w:r>
      <w:r>
        <w:br/>
      </w:r>
      <w:r>
        <w:rPr>
          <w:rStyle w:val="VerbatimChar"/>
        </w:rPr>
        <w:t xml:space="preserve">                    x, y = j, n - i + 1</w:t>
      </w:r>
      <w:r>
        <w:br/>
      </w:r>
      <w:r>
        <w:rPr>
          <w:rStyle w:val="VerbatimChar"/>
        </w:rPr>
        <w:t xml:space="preserve">                elseif rot == 2</w:t>
      </w:r>
      <w:r>
        <w:br/>
      </w:r>
      <w:r>
        <w:rPr>
          <w:rStyle w:val="VerbatimChar"/>
        </w:rPr>
        <w:t xml:space="preserve">                    x, y = n - i + 1, n - j + 1</w:t>
      </w:r>
      <w:r>
        <w:br/>
      </w:r>
      <w:r>
        <w:rPr>
          <w:rStyle w:val="VerbatimChar"/>
        </w:rPr>
        <w:t xml:space="preserve">                else</w:t>
      </w:r>
      <w:r>
        <w:br/>
      </w:r>
      <w:r>
        <w:rPr>
          <w:rStyle w:val="VerbatimChar"/>
        </w:rPr>
        <w:t xml:space="preserve">                    x, y = n - j + 1, i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    grid[x,y] = text[idx]</w:t>
      </w:r>
      <w:r>
        <w:br/>
      </w:r>
      <w:r>
        <w:rPr>
          <w:rStyle w:val="VerbatimChar"/>
        </w:rPr>
        <w:t xml:space="preserve">                idx += 1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chars = [grid[i,j] for i in 1:n for j in 1: n]</w:t>
      </w:r>
      <w:r>
        <w:br/>
      </w:r>
      <w:r>
        <w:rPr>
          <w:rStyle w:val="VerbatimChar"/>
        </w:rPr>
        <w:t xml:space="preserve">    return String(chars)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println(grille_cipher("dogovorpodpisali", 2))      </w:t>
      </w:r>
    </w:p>
    <w:p>
      <w:pPr>
        <w:pStyle w:val="FirstParagraph"/>
      </w:pPr>
      <w:r>
        <w:t xml:space="preserve">Проверим результат работы кода: См.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bookmarkStart w:id="24" w:name="fig:002"/>
    <w:p>
      <w:pPr>
        <w:pStyle w:val="CaptionedFigure"/>
      </w:pPr>
      <w:r>
        <w:drawing>
          <wp:inline>
            <wp:extent cx="3733800" cy="1929672"/>
            <wp:effectExtent b="0" l="0" r="0" t="0"/>
            <wp:docPr descr="Решётчатый шифр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Решётчатый шифр</w:t>
      </w:r>
    </w:p>
    <w:bookmarkEnd w:id="24"/>
    <w:p>
      <w:pPr>
        <w:pStyle w:val="BodyText"/>
      </w:pPr>
      <w:r>
        <w:t xml:space="preserve">Данный алгоритм использует принцип механической решетки с отверстиями для шифрования. Ключом является параметр k, определяющий размер квадратной таблицы (n × n, где n = 2k) и расположение</w:t>
      </w:r>
      <w:r>
        <w:t xml:space="preserve"> </w:t>
      </w:r>
      <w:r>
        <w:t xml:space="preserve">“отверстий”</w:t>
      </w:r>
      <w:r>
        <w:t xml:space="preserve"> </w:t>
      </w:r>
      <w:r>
        <w:t xml:space="preserve">- в данном случае это все ячейки меньшего квадрата k × k в левом верхнем углу. Процесс шифрования состоит из четырех этапов, соответствующих поворотам решетки на 0°, 90°, 180° и 270°.</w:t>
      </w:r>
    </w:p>
    <w:p>
      <w:pPr>
        <w:pStyle w:val="BodyText"/>
      </w:pPr>
      <w:r>
        <w:t xml:space="preserve">На каждом этапе символы исходного текста последовательно записываются в те ячейки таблицы, которые оказываются под отверстиями решетки в текущем положении. После записи каждой порции символов решетка поворачивается на 90 градусов по часовой стрелке, что позволяет равномерно распределить текст по всей таблице. После четырех поворотов таблица полностью заполняется, а шифртекст образуется путем построчного чтения всех ячеек.</w:t>
      </w:r>
    </w:p>
    <w:p>
      <w:pPr>
        <w:pStyle w:val="BodyText"/>
      </w:pPr>
      <w:r>
        <w:t xml:space="preserve">Для расшифровки получатель должен иметь решетку с идентичными отверстиями и, зная значение k, повторить ту же последовательность поворотов, но уже читая символы из соответствующих позиций.</w:t>
      </w:r>
    </w:p>
    <w:bookmarkEnd w:id="25"/>
    <w:bookmarkStart w:id="30" w:name="таблица-виженера"/>
    <w:p>
      <w:pPr>
        <w:pStyle w:val="Heading1"/>
      </w:pPr>
      <w:r>
        <w:t xml:space="preserve">Таблица Виженера</w:t>
      </w:r>
    </w:p>
    <w:p>
      <w:pPr>
        <w:pStyle w:val="FirstParagraph"/>
      </w:pPr>
      <w:r>
        <w:t xml:space="preserve">Выполним задание 3 с помощью языка Julia:</w:t>
      </w:r>
    </w:p>
    <w:p>
      <w:pPr>
        <w:pStyle w:val="SourceCode"/>
      </w:pPr>
      <w:r>
        <w:rPr>
          <w:rStyle w:val="VerbatimChar"/>
        </w:rPr>
        <w:t xml:space="preserve">function vigenere_encrypt(text:: String, key::String)</w:t>
      </w:r>
      <w:r>
        <w:br/>
      </w:r>
      <w:r>
        <w:rPr>
          <w:rStyle w:val="VerbatimChar"/>
        </w:rPr>
        <w:t xml:space="preserve">    result = IOBuffer()</w:t>
      </w:r>
      <w:r>
        <w:br/>
      </w:r>
      <w:r>
        <w:rPr>
          <w:rStyle w:val="VerbatimChar"/>
        </w:rPr>
        <w:t xml:space="preserve">    keylen = length(key)</w:t>
      </w:r>
      <w:r>
        <w:br/>
      </w:r>
      <w:r>
        <w:rPr>
          <w:rStyle w:val="VerbatimChar"/>
        </w:rPr>
        <w:t xml:space="preserve">    for (i,c) in enumerate(text)</w:t>
      </w:r>
      <w:r>
        <w:br/>
      </w:r>
      <w:r>
        <w:rPr>
          <w:rStyle w:val="VerbatimChar"/>
        </w:rPr>
        <w:t xml:space="preserve">    if 'a' &lt;= c &lt;= 'z'</w:t>
      </w:r>
      <w:r>
        <w:br/>
      </w:r>
      <w:r>
        <w:rPr>
          <w:rStyle w:val="VerbatimChar"/>
        </w:rPr>
        <w:t xml:space="preserve">            t = Int(c) - Int('a')</w:t>
      </w:r>
      <w:r>
        <w:br/>
      </w:r>
      <w:r>
        <w:rPr>
          <w:rStyle w:val="VerbatimChar"/>
        </w:rPr>
        <w:t xml:space="preserve">            k = Int(key[(i-1) % keylen + 1]) - Int('a')</w:t>
      </w:r>
      <w:r>
        <w:br/>
      </w:r>
      <w:r>
        <w:rPr>
          <w:rStyle w:val="VerbatimChar"/>
        </w:rPr>
        <w:t xml:space="preserve">            enc = Char((t+k)% 26 + Int('a'))</w:t>
      </w:r>
      <w:r>
        <w:br/>
      </w:r>
      <w:r>
        <w:rPr>
          <w:rStyle w:val="VerbatimChar"/>
        </w:rPr>
        <w:t xml:space="preserve">            print(result, enc)</w:t>
      </w:r>
      <w:r>
        <w:br/>
      </w:r>
      <w:r>
        <w:rPr>
          <w:rStyle w:val="VerbatimChar"/>
        </w:rPr>
        <w:t xml:space="preserve">        elseif 'A'&lt;= c &lt;= 'Z'</w:t>
      </w:r>
      <w:r>
        <w:br/>
      </w:r>
      <w:r>
        <w:rPr>
          <w:rStyle w:val="VerbatimChar"/>
        </w:rPr>
        <w:t xml:space="preserve">            t = Int(c) - Int('A')</w:t>
      </w:r>
      <w:r>
        <w:br/>
      </w:r>
      <w:r>
        <w:rPr>
          <w:rStyle w:val="VerbatimChar"/>
        </w:rPr>
        <w:t xml:space="preserve">            k = Int(key[(i-1) % keylen + 1]) - Int('a')</w:t>
      </w:r>
      <w:r>
        <w:br/>
      </w:r>
      <w:r>
        <w:rPr>
          <w:rStyle w:val="VerbatimChar"/>
        </w:rPr>
        <w:t xml:space="preserve">            enc = Char((t+k)% 26 + Int('A'))</w:t>
      </w:r>
      <w:r>
        <w:br/>
      </w:r>
      <w:r>
        <w:rPr>
          <w:rStyle w:val="VerbatimChar"/>
        </w:rPr>
        <w:t xml:space="preserve">            print(result, enc)</w:t>
      </w:r>
      <w:r>
        <w:br/>
      </w:r>
      <w:r>
        <w:rPr>
          <w:rStyle w:val="VerbatimChar"/>
        </w:rPr>
        <w:t xml:space="preserve">        else </w:t>
      </w:r>
      <w:r>
        <w:br/>
      </w:r>
      <w:r>
        <w:rPr>
          <w:rStyle w:val="VerbatimChar"/>
        </w:rPr>
        <w:t xml:space="preserve">            print(result,c)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String(take!(result))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println(vigenere_encrypt("cryptographyissecrecy", "math"))   </w:t>
      </w:r>
    </w:p>
    <w:p>
      <w:pPr>
        <w:pStyle w:val="FirstParagraph"/>
      </w:pPr>
      <w:r>
        <w:t xml:space="preserve">Проверим результат работы кода: См.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bookmarkStart w:id="29" w:name="fig:003"/>
    <w:p>
      <w:pPr>
        <w:pStyle w:val="CaptionedFigure"/>
      </w:pPr>
      <w:r>
        <w:drawing>
          <wp:inline>
            <wp:extent cx="3733800" cy="1874540"/>
            <wp:effectExtent b="0" l="0" r="0" t="0"/>
            <wp:docPr descr="Таблица Виженера" title="" id="27" name="Picture"/>
            <a:graphic>
              <a:graphicData uri="http://schemas.openxmlformats.org/drawingml/2006/picture">
                <pic:pic>
                  <pic:nvPicPr>
                    <pic:cNvPr descr="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Виженера</w:t>
      </w:r>
    </w:p>
    <w:bookmarkEnd w:id="29"/>
    <w:p>
      <w:pPr>
        <w:pStyle w:val="BodyText"/>
      </w:pPr>
      <w:r>
        <w:t xml:space="preserve">Шифр Виженера является полиалфавитным шифром, что означает использование разных алфавитов для шифрования различных символов исходного текста. Основой алгоритма служит ключевое слово, которое циклически повторяется для сопоставления с каждой буквой шифруемого сообщения. Процесс шифрования заключается в применении операции сложения по модулю 26 к числовым значениям символов текста и ключа.</w:t>
      </w:r>
    </w:p>
    <w:p>
      <w:pPr>
        <w:pStyle w:val="BodyText"/>
      </w:pPr>
      <w:r>
        <w:t xml:space="preserve">Для каждой буквы исходного текста определяется соответствующая буква ключа (с циклическим повторением), затем вычисляется сдвиг в алфавите как сумма позиций буквы текста и буквы ключа. Полученный результат по модулю 26 дает позицию зашифрованного символа. Алгоритм сохраняет регистр символов: строчные буквы шифруются в строчные, прописные - в прописные, а не-буквенные символы остаются без изменений.</w:t>
      </w:r>
    </w:p>
    <w:p>
      <w:pPr>
        <w:pStyle w:val="BodyText"/>
      </w:pPr>
      <w:r>
        <w:t xml:space="preserve">Данный метод обеспечивает высокую криптостойкость по сравнению с моноалфавитными шифрами, поскольку одна и та же буква исходного текста может быть зашифрована разными способами в зависимости от своей позиции в сообщении. Для расшифровки требуется точное ключевое слово, чтобы выполнить обратную операцию вычитания по модулю 26.</w:t>
      </w:r>
    </w:p>
    <w:bookmarkEnd w:id="30"/>
    <w:bookmarkStart w:id="31" w:name="полученные-результаты"/>
    <w:p>
      <w:pPr>
        <w:pStyle w:val="Heading1"/>
      </w:pPr>
      <w:r>
        <w:t xml:space="preserve">Полученные результаты</w:t>
      </w:r>
    </w:p>
    <w:p>
      <w:pPr>
        <w:numPr>
          <w:ilvl w:val="0"/>
          <w:numId w:val="1006"/>
        </w:numPr>
      </w:pPr>
      <w:r>
        <w:t xml:space="preserve">Реализованы функции для маршрутного шифра, решётчатого шифра и шифра Виженера.</w:t>
      </w:r>
    </w:p>
    <w:p>
      <w:pPr>
        <w:numPr>
          <w:ilvl w:val="0"/>
          <w:numId w:val="1006"/>
        </w:numPr>
      </w:pPr>
      <w:r>
        <w:t xml:space="preserve">Проверена корректность работы алгоритмов на тестовых строках.</w:t>
      </w:r>
    </w:p>
    <w:bookmarkEnd w:id="31"/>
    <w:bookmarkStart w:id="32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работе были изучены три различных метода шифрования. Получены навыки работы с двумерными таблицами и полиалфавитными шифрами. Практика показала, что даже простые алгоритмы могут эффективно изменять структуру текста, делая его нечитаемым без ключа.</w:t>
      </w:r>
    </w:p>
    <w:bookmarkEnd w:id="32"/>
    <w:bookmarkStart w:id="33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Julia: https://ru.wikipedia.org/wiki/Julia</w:t>
      </w:r>
    </w:p>
    <w:p>
      <w:pPr>
        <w:pStyle w:val="BodyText"/>
      </w:pPr>
      <w:r>
        <w:t xml:space="preserve">[2] Маршрутное шифрование: https://ru.wikipedia.org/wiki/%D0%9F%D0%B5%D1%80%D0%B5%D1%81%D1%82%D0%B0%D0%BD%D0%BE%D0%B2%D0%BE%D1%87%D0%BD%D1%8B%D0%B9_%D1%88%D0%B8%D1%84%D1%80</w:t>
      </w:r>
    </w:p>
    <w:p>
      <w:pPr>
        <w:pStyle w:val="BodyText"/>
      </w:pPr>
      <w:r>
        <w:t xml:space="preserve">[3] Шифрование с помощью решетки: https://ru.wikipedia.org/wiki/%D0%A8%D0%B8%D1%84%D1%80%D0%BE%D0%B2%D0%B0%D0%BB%D1%8C%D0%BD%D0%B0%D1%8F_%D1%80%D0%B5%D1%88%D1%91%D1%82%D0%BA%D0%B0</w:t>
      </w:r>
    </w:p>
    <w:p>
      <w:pPr>
        <w:pStyle w:val="BodyText"/>
      </w:pPr>
      <w:r>
        <w:t xml:space="preserve">[4] Таблица Виженера: https://ru.wikipedia.org/wiki/%D0%A8%D0%B8%D1%84%D1%80_%D0%92%D0%B8%D0%B6%D0%B5%D0%BD%D0%B5%D1%80%D0%B0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6" Target="media/rId16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Лебедева Ольга Андреевна</dc:creator>
  <dc:language>ru-RU</dc:language>
  <cp:keywords/>
  <dcterms:created xsi:type="dcterms:W3CDTF">2025-09-27T13:22:21Z</dcterms:created>
  <dcterms:modified xsi:type="dcterms:W3CDTF">2025-09-27T13:22:21Z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Times New Roman</vt:lpwstr>
  </property>
  <property fmtid="{D5CDD505-2E9C-101B-9397-08002B2CF9AE}" pid="21" name="mainfontoptions">
    <vt:lpwstr>Ligatures=TeX</vt:lpwstr>
  </property>
  <property fmtid="{D5CDD505-2E9C-101B-9397-08002B2CF9AE}" pid="22" name="monofont">
    <vt:lpwstr>Consolas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Times New Roman</vt:lpwstr>
  </property>
  <property fmtid="{D5CDD505-2E9C-101B-9397-08002B2CF9AE}" pid="28" name="romanfontoptions">
    <vt:lpwstr>Ligatures=TeX</vt:lpwstr>
  </property>
  <property fmtid="{D5CDD505-2E9C-101B-9397-08002B2CF9AE}" pid="29" name="sansfont">
    <vt:lpwstr>Arial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перестановки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