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line="256.8" w:lineRule="auto"/>
        <w:rPr>
          <w:rFonts w:ascii="Open Sans" w:cs="Open Sans" w:eastAsia="Open Sans" w:hAnsi="Open Sans"/>
          <w:sz w:val="20"/>
          <w:szCs w:val="20"/>
        </w:rPr>
      </w:pPr>
      <w:bookmarkStart w:colFirst="0" w:colLast="0" w:name="_uuwhzahhuxrc" w:id="0"/>
      <w:bookmarkEnd w:id="0"/>
      <w:r w:rsidDel="00000000" w:rsidR="00000000" w:rsidRPr="00000000">
        <w:rPr>
          <w:rFonts w:ascii="Open Sans" w:cs="Open Sans" w:eastAsia="Open Sans" w:hAnsi="Open Sans"/>
          <w:rtl w:val="0"/>
        </w:rPr>
        <w:t xml:space="preserve">МАТЕРИАЛ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rFonts w:ascii="Open Sans" w:cs="Open Sans" w:eastAsia="Open Sans" w:hAnsi="Open Sans"/>
          <w:sz w:val="20"/>
          <w:szCs w:val="20"/>
        </w:rPr>
      </w:pPr>
      <w:bookmarkStart w:colFirst="0" w:colLast="0" w:name="_u5412anc7zoa" w:id="1"/>
      <w:bookmarkEnd w:id="1"/>
      <w:r w:rsidDel="00000000" w:rsidR="00000000" w:rsidRPr="00000000">
        <w:rPr>
          <w:rFonts w:ascii="Open Sans" w:cs="Open Sans" w:eastAsia="Open Sans" w:hAnsi="Open Sans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Давайте закрепим полученные знания на примере, и сделаем простую разметку для сайта, используя современный стандарт гипертекстовой разметки HTML 5.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Хочу сразу оговориться, что в этом примере будут использованы CSS свойства, которые необходимы для большей наглядности. Не переживайте если вы сейчас не поймете работу этих свойств, так как нас сейчас больше интересует правильная разметка документа, а подробное изучение CSS будет рассмотрено позже.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uoxyfyuef4wt" w:id="2"/>
      <w:bookmarkEnd w:id="2"/>
      <w:r w:rsidDel="00000000" w:rsidR="00000000" w:rsidRPr="00000000">
        <w:rPr>
          <w:rtl w:val="0"/>
        </w:rPr>
        <w:t xml:space="preserve">Практика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Начнем с основного “каркаса” документа и потихонечку будем продвигаться к цели. Создайте новый html-файл, назовите его layout.html и добавьте базовую структуру страницы:</w:t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&lt;!DOCTYPE html&gt;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Семантическая Разметка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Отлично, основа есть, давайте двигаться дальше. Добавим внутрь раздела BODY несколько элементов и подумаем зачем мы их сюда добавили: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header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HEADER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header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nav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NAV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nav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"page"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footer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FOOTER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footer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Один элемент здесь кажется лишним, но это не так. DIV нам нужен, чтобы оформить нашу страничку более выразительно. Используя его мы сможем применить к элементам внутри него некоторые стили.</w:t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Давайте посмотрим, что же будет внутри этого элемента с id=”page”: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"page"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aside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ASIDE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aside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Да, да это теги MAIN и ASIDE. Мы ведь хотим увидеть в результате не надписи, безобразно собранные в кучу, а четкую структуру.. мы должны почувствовать связь того, что написали в html-файле и того, что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видем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в окошке браузера и именно ради этой связи мы с вами и продолжим. Вот так нам нужно подправить в MAIN:</w:t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MAIN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article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ARTICLE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article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Main - это у нас основной контент, то содержимое страницы, которое представляет наибольшую важность и в данном случае наиболее важным у нас будет Статья, содержащая завершенную, независимую композицию.</w:t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Но не будет же у нас пустая статья, она же должна быть содержательной:</w:t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article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ARTICLE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header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HEADER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header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section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SECTION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section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section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SECTION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section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footer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FOOTER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footer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article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Так вот, наша статья будет состоять из нескольких частей: заголовок, две раздела группирующих связанное содержимое и подвал содержащий различные сноски и т.д.</w:t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Вот теперь статья выглядит более содержательно.</w:t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Перейдем к следующему тегу: ASIDE. Его мы тоже пустым не оставим. Давайте добавим туда пору элементов - HEADER и NAV. Должно получится вот так:</w:t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aside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ASIDE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header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HEADER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header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nav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NAV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nav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aside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Здесь мы разместим некоторый контент отступающий от основного содержимого (MAIN),</w:t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Добавим сюда заголовок, указывающий на содержимое следующего за ним элемента, в данном случае - NAV. А вот он у нас, очевидно, должен содержать некоторые ссылки.</w:t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Ну вот и результат, мы закончили нашу структуру. Давайте посмотрим на код:</w:t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header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HEADER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header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nav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NAV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nav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"page"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  <w:tab/>
              <w:t xml:space="preserve">      MAIN</w:t>
              <w:br w:type="textWrapping"/>
              <w:t xml:space="preserve">  </w:t>
              <w:tab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article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  <w:tab/>
              <w:t xml:space="preserve">            ARTICLE</w:t>
              <w:br w:type="textWrapping"/>
              <w:t xml:space="preserve">    </w:t>
              <w:tab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header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HEADER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header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  <w:tab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section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SECTION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section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  <w:tab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section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SECTION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section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  <w:tab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footer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FOOTER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footer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  <w:tab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article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aside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  <w:tab/>
              <w:t xml:space="preserve">      ASIDE</w:t>
              <w:br w:type="textWrapping"/>
              <w:t xml:space="preserve">  </w:t>
              <w:tab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header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HEADER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header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  <w:tab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nav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NAV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nav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aside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footer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FOOTER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footer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Выглядит отлично! Каждый элемент понятен и находится на своем месте. Теперь определенно стоит взглянуть на результат который нам покажет браузер:</w:t>
      </w:r>
    </w:p>
    <w:p w:rsidR="00000000" w:rsidDel="00000000" w:rsidP="00000000" w:rsidRDefault="00000000" w:rsidRPr="00000000" w14:paraId="0000002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</w:rPr>
        <w:drawing>
          <wp:inline distB="114300" distT="114300" distL="114300" distR="114300">
            <wp:extent cx="1076325" cy="22764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Хм… кажется это выглядит не так, как я описывал. Здесь определенно чего-то не хватает и мы сейчас с этим разберемся.</w:t>
      </w:r>
    </w:p>
    <w:p w:rsidR="00000000" w:rsidDel="00000000" w:rsidP="00000000" w:rsidRDefault="00000000" w:rsidRPr="00000000" w14:paraId="0000002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Добавим к нашей странички немножечко магии… CSS. Добавлять будем в самый низ  раздела HEAD. Вот так:</w:t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Семантическая Разметка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style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</w:t>
              <w:tab/>
              <w:t xml:space="preserve">  font-family: sans-serif;</w:t>
              <w:br w:type="textWrapping"/>
              <w:t xml:space="preserve">      </w:t>
              <w:tab/>
              <w:t xml:space="preserve">  padding: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10px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</w:t>
              <w:tab/>
              <w:t xml:space="preserve">}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*:not(</w:t>
            </w:r>
            <w:r w:rsidDel="00000000" w:rsidR="00000000" w:rsidRPr="00000000">
              <w:rPr>
                <w:rFonts w:ascii="Consolas" w:cs="Consolas" w:eastAsia="Consolas" w:hAnsi="Consolas"/>
                <w:color w:val="9b703f"/>
                <w:sz w:val="20"/>
                <w:szCs w:val="20"/>
                <w:highlight w:val="white"/>
                <w:rtl w:val="0"/>
              </w:rPr>
              <w:t xml:space="preserve">#page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 {</w:t>
              <w:br w:type="textWrapping"/>
              <w:t xml:space="preserve">      </w:t>
              <w:tab/>
              <w:t xml:space="preserve">  padding: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25px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</w:t>
              <w:tab/>
              <w:t xml:space="preserve">  margin: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10px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</w:t>
              <w:tab/>
              <w:t xml:space="preserve">  background-color: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#eee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</w:t>
              <w:tab/>
              <w:t xml:space="preserve">  border: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1px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solid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#ccc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</w:t>
              <w:tab/>
              <w:t xml:space="preserve">  border-radius: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5px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</w:t>
              <w:tab/>
              <w:t xml:space="preserve">  text-align: center;</w:t>
              <w:br w:type="textWrapping"/>
              <w:t xml:space="preserve">  </w:t>
              <w:tab/>
              <w:t xml:space="preserve">}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b703f"/>
                <w:sz w:val="20"/>
                <w:szCs w:val="20"/>
                <w:highlight w:val="white"/>
                <w:rtl w:val="0"/>
              </w:rPr>
              <w:t xml:space="preserve">#page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</w:t>
              <w:tab/>
              <w:t xml:space="preserve">  display: flex;</w:t>
              <w:br w:type="textWrapping"/>
              <w:t xml:space="preserve">      </w:t>
              <w:tab/>
              <w:t xml:space="preserve">  flex-direction: row;</w:t>
              <w:br w:type="textWrapping"/>
              <w:t xml:space="preserve">      </w:t>
              <w:tab/>
              <w:t xml:space="preserve">  flex-wrap: wrap;</w:t>
              <w:br w:type="textWrapping"/>
              <w:t xml:space="preserve">  </w:t>
              <w:tab/>
              <w:t xml:space="preserve">}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b703f"/>
                <w:sz w:val="20"/>
                <w:szCs w:val="20"/>
                <w:highlight w:val="white"/>
                <w:rtl w:val="0"/>
              </w:rPr>
              <w:t xml:space="preserve">#page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&gt;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</w:t>
              <w:tab/>
              <w:t xml:space="preserve">  flex: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</w:t>
              <w:tab/>
              <w:t xml:space="preserve">}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b703f"/>
                <w:sz w:val="20"/>
                <w:szCs w:val="20"/>
                <w:highlight w:val="white"/>
                <w:rtl w:val="0"/>
              </w:rPr>
              <w:t xml:space="preserve">#page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&gt;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aside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</w:t>
              <w:tab/>
              <w:t xml:space="preserve">  display: flex;</w:t>
              <w:br w:type="textWrapping"/>
              <w:t xml:space="preserve">      </w:t>
              <w:tab/>
              <w:t xml:space="preserve">  flex-direction: column;</w:t>
              <w:br w:type="textWrapping"/>
              <w:t xml:space="preserve">      </w:t>
              <w:tab/>
              <w:t xml:space="preserve">  flex: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</w:t>
              <w:tab/>
              <w:t xml:space="preserve">  max-width: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20%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</w:t>
              <w:tab/>
              <w:t xml:space="preserve">}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b703f"/>
                <w:sz w:val="20"/>
                <w:szCs w:val="20"/>
                <w:highlight w:val="white"/>
                <w:rtl w:val="0"/>
              </w:rPr>
              <w:t xml:space="preserve">#page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&gt;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aside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&gt; * {</w:t>
              <w:br w:type="textWrapping"/>
              <w:t xml:space="preserve">      </w:t>
              <w:tab/>
              <w:t xml:space="preserve">  background-color: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#c4f9a6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</w:t>
              <w:tab/>
              <w:t xml:space="preserve">  border-color: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#91ca71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</w:t>
              <w:tab/>
              <w:t xml:space="preserve">}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b703f"/>
                <w:sz w:val="20"/>
                <w:szCs w:val="20"/>
                <w:highlight w:val="white"/>
                <w:rtl w:val="0"/>
              </w:rPr>
              <w:t xml:space="preserve">#page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&gt;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aside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&gt;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nav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</w:t>
              <w:tab/>
              <w:t xml:space="preserve">  flex: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</w:t>
              <w:tab/>
              <w:t xml:space="preserve">}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b703f"/>
                <w:sz w:val="20"/>
                <w:szCs w:val="20"/>
                <w:highlight w:val="white"/>
                <w:rtl w:val="0"/>
              </w:rPr>
              <w:t xml:space="preserve">#page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&gt;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&gt;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article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</w:t>
              <w:tab/>
              <w:t xml:space="preserve">  background-color: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#c4f9a6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</w:t>
              <w:tab/>
              <w:t xml:space="preserve">  border-color: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#91ca71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</w:t>
              <w:tab/>
              <w:t xml:space="preserve">}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b703f"/>
                <w:sz w:val="20"/>
                <w:szCs w:val="20"/>
                <w:highlight w:val="white"/>
                <w:rtl w:val="0"/>
              </w:rPr>
              <w:t xml:space="preserve">#page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&gt;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&gt;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article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&gt; *  {</w:t>
              <w:br w:type="textWrapping"/>
              <w:t xml:space="preserve">      </w:t>
              <w:tab/>
              <w:t xml:space="preserve">  background-color: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#a6d2f9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</w:t>
              <w:tab/>
              <w:t xml:space="preserve">  border-color: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#6ca1d0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</w:t>
              <w:tab/>
              <w:t xml:space="preserve">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style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Много здесь всего понаписано, конечно, но, результат стоит того. К тому же, мы скоро начнем знакомиться с CSS и его магическими возможностями.</w:t>
      </w:r>
    </w:p>
    <w:p w:rsidR="00000000" w:rsidDel="00000000" w:rsidP="00000000" w:rsidRDefault="00000000" w:rsidRPr="00000000" w14:paraId="0000003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Ну что, пора смотреть результат:</w:t>
      </w:r>
    </w:p>
    <w:p w:rsidR="00000000" w:rsidDel="00000000" w:rsidP="00000000" w:rsidRDefault="00000000" w:rsidRPr="00000000" w14:paraId="0000003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</w:rPr>
        <w:drawing>
          <wp:inline distB="114300" distT="114300" distL="114300" distR="114300">
            <wp:extent cx="5731200" cy="5283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Совсем другое дело, вот теперь можно почувствовать связь HTML-кода с результатом в браузере.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