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9DE" w:rsidRPr="007345A3" w:rsidRDefault="003A39DE" w:rsidP="007345A3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  <w:r w:rsidRPr="007345A3">
        <w:rPr>
          <w:rFonts w:eastAsia="Times New Roman" w:cs="Times New Roman"/>
          <w:b/>
          <w:szCs w:val="28"/>
          <w:lang w:eastAsia="ru-RU"/>
        </w:rPr>
        <w:t>Пошаговая логика работы приложения</w:t>
      </w:r>
      <w:r w:rsidR="007345A3">
        <w:rPr>
          <w:rFonts w:eastAsia="Times New Roman" w:cs="Times New Roman"/>
          <w:b/>
          <w:szCs w:val="28"/>
          <w:lang w:eastAsia="ru-RU"/>
        </w:rPr>
        <w:t xml:space="preserve"> «Калькулятор»</w:t>
      </w:r>
    </w:p>
    <w:p w:rsidR="007345A3" w:rsidRDefault="003A39DE" w:rsidP="007345A3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szCs w:val="28"/>
          <w:lang w:eastAsia="ru-RU"/>
        </w:rPr>
        <w:t xml:space="preserve">Архитектура калькулятора построена на принципах </w:t>
      </w:r>
      <w:r w:rsidRPr="007345A3">
        <w:rPr>
          <w:rFonts w:eastAsia="Times New Roman" w:cs="Times New Roman"/>
          <w:b/>
          <w:bCs/>
          <w:szCs w:val="28"/>
          <w:lang w:eastAsia="ru-RU"/>
        </w:rPr>
        <w:t>ООП</w:t>
      </w:r>
      <w:r w:rsidRPr="007345A3">
        <w:rPr>
          <w:rFonts w:eastAsia="Times New Roman" w:cs="Times New Roman"/>
          <w:szCs w:val="28"/>
          <w:lang w:eastAsia="ru-RU"/>
        </w:rPr>
        <w:t xml:space="preserve"> и паттерне </w:t>
      </w:r>
      <w:r w:rsidRPr="007345A3">
        <w:rPr>
          <w:rFonts w:eastAsia="Times New Roman" w:cs="Times New Roman"/>
          <w:b/>
          <w:bCs/>
          <w:szCs w:val="28"/>
          <w:lang w:eastAsia="ru-RU"/>
        </w:rPr>
        <w:t>«Фабричный метод»</w:t>
      </w:r>
      <w:r w:rsidRPr="007345A3">
        <w:rPr>
          <w:rFonts w:eastAsia="Times New Roman" w:cs="Times New Roman"/>
          <w:szCs w:val="28"/>
          <w:lang w:eastAsia="ru-RU"/>
        </w:rPr>
        <w:t>.</w:t>
      </w:r>
    </w:p>
    <w:p w:rsidR="007345A3" w:rsidRDefault="007345A3" w:rsidP="007345A3">
      <w:pPr>
        <w:spacing w:after="0"/>
        <w:jc w:val="both"/>
        <w:rPr>
          <w:rFonts w:eastAsia="Times New Roman" w:cs="Times New Roman"/>
          <w:b/>
          <w:i/>
          <w:szCs w:val="28"/>
          <w:lang w:eastAsia="ru-RU"/>
        </w:rPr>
      </w:pPr>
    </w:p>
    <w:p w:rsidR="003A39DE" w:rsidRPr="007345A3" w:rsidRDefault="007345A3" w:rsidP="007345A3">
      <w:pPr>
        <w:spacing w:after="0"/>
        <w:jc w:val="both"/>
        <w:rPr>
          <w:rFonts w:eastAsia="Times New Roman" w:cs="Times New Roman"/>
          <w:b/>
          <w:i/>
          <w:szCs w:val="28"/>
          <w:lang w:eastAsia="ru-RU"/>
        </w:rPr>
      </w:pPr>
      <w:r>
        <w:rPr>
          <w:rFonts w:eastAsia="Times New Roman" w:cs="Times New Roman"/>
          <w:b/>
          <w:i/>
          <w:szCs w:val="28"/>
          <w:lang w:eastAsia="ru-RU"/>
        </w:rPr>
        <w:t>1.</w:t>
      </w:r>
      <w:r w:rsidR="003A39DE" w:rsidRPr="007345A3">
        <w:rPr>
          <w:rFonts w:eastAsia="Times New Roman" w:cs="Times New Roman"/>
          <w:b/>
          <w:i/>
          <w:szCs w:val="28"/>
          <w:lang w:eastAsia="ru-RU"/>
        </w:rPr>
        <w:t>Программа работает по следующему циклу: </w:t>
      </w:r>
    </w:p>
    <w:p w:rsidR="003A39DE" w:rsidRPr="007345A3" w:rsidRDefault="003A39DE" w:rsidP="003A39D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b/>
          <w:bCs/>
          <w:szCs w:val="28"/>
          <w:lang w:eastAsia="ru-RU"/>
        </w:rPr>
        <w:t>Авторизация сессии (Старт):</w:t>
      </w:r>
    </w:p>
    <w:p w:rsidR="003A39DE" w:rsidRPr="007345A3" w:rsidRDefault="003A39DE" w:rsidP="003A39D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szCs w:val="28"/>
          <w:lang w:eastAsia="ru-RU"/>
        </w:rPr>
        <w:t>Программа здоровается и запрашивает подтверждение на расчет. При отказе или некорректном вводе сессия корректно завершается. </w:t>
      </w:r>
    </w:p>
    <w:p w:rsidR="003A39DE" w:rsidRPr="007345A3" w:rsidRDefault="003A39DE" w:rsidP="003A39D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b/>
          <w:bCs/>
          <w:szCs w:val="28"/>
          <w:lang w:eastAsia="ru-RU"/>
        </w:rPr>
        <w:t>Интерактивный выбор фигуры (Фабрика):</w:t>
      </w:r>
    </w:p>
    <w:p w:rsidR="003A39DE" w:rsidRPr="007345A3" w:rsidRDefault="003A39DE" w:rsidP="003A39D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szCs w:val="28"/>
          <w:lang w:eastAsia="ru-RU"/>
        </w:rPr>
        <w:t>Пользователь выбирает тип геометрической фигуры: Прямоугольник, Круг или Треугольник.</w:t>
      </w:r>
    </w:p>
    <w:p w:rsidR="003A39DE" w:rsidRPr="007345A3" w:rsidRDefault="003A39DE" w:rsidP="003A39D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szCs w:val="28"/>
          <w:lang w:eastAsia="ru-RU"/>
        </w:rPr>
        <w:t xml:space="preserve">На основе выбора динамически создается объект соответствующего класса, наследующий абстрактный интерфейс 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Shape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>. </w:t>
      </w:r>
    </w:p>
    <w:p w:rsidR="003A39DE" w:rsidRPr="007345A3" w:rsidRDefault="003A39DE" w:rsidP="003A39D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b/>
          <w:bCs/>
          <w:szCs w:val="28"/>
          <w:lang w:eastAsia="ru-RU"/>
        </w:rPr>
        <w:t>Безопасный сбор геометрических данных:</w:t>
      </w:r>
    </w:p>
    <w:p w:rsidR="003A39DE" w:rsidRPr="007345A3" w:rsidRDefault="003A39DE" w:rsidP="003A39D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szCs w:val="28"/>
          <w:lang w:eastAsia="ru-RU"/>
        </w:rPr>
        <w:t xml:space="preserve">Программа запрашивает числовые значения (длину, радиус или высоту). Если пользователь вводит буквы или отрицательные числа, срабатывает механизм перехвата исключений 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try-except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>, возвращая пользователя на повторный ввод.</w:t>
      </w:r>
    </w:p>
    <w:p w:rsidR="003A39DE" w:rsidRPr="007345A3" w:rsidRDefault="003A39DE" w:rsidP="003A39D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szCs w:val="28"/>
          <w:lang w:eastAsia="ru-RU"/>
        </w:rPr>
        <w:t xml:space="preserve">Пользователь указывает единицу измерения для каждого параметра. Программа сопоставляет её со строгим перечислением констант 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LinearUnit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Enum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>). </w:t>
      </w:r>
    </w:p>
    <w:p w:rsidR="003A39DE" w:rsidRPr="007345A3" w:rsidRDefault="003A39DE" w:rsidP="003A39D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b/>
          <w:bCs/>
          <w:szCs w:val="28"/>
          <w:lang w:eastAsia="ru-RU"/>
        </w:rPr>
        <w:t>Универсальное приведение к эталону:</w:t>
      </w:r>
    </w:p>
    <w:p w:rsidR="003A39DE" w:rsidRPr="007345A3" w:rsidRDefault="003A39DE" w:rsidP="003A39D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szCs w:val="28"/>
          <w:lang w:eastAsia="ru-RU"/>
        </w:rPr>
        <w:t xml:space="preserve">Все параметры «на лету» конвертируются классом 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UnitConverter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 xml:space="preserve"> в </w:t>
      </w:r>
      <w:r w:rsidRPr="007345A3">
        <w:rPr>
          <w:rFonts w:eastAsia="Times New Roman" w:cs="Times New Roman"/>
          <w:b/>
          <w:bCs/>
          <w:szCs w:val="28"/>
          <w:lang w:eastAsia="ru-RU"/>
        </w:rPr>
        <w:t>базовые метры</w:t>
      </w:r>
      <w:r w:rsidRPr="007345A3">
        <w:rPr>
          <w:rFonts w:eastAsia="Times New Roman" w:cs="Times New Roman"/>
          <w:szCs w:val="28"/>
          <w:lang w:eastAsia="ru-RU"/>
        </w:rPr>
        <w:t>. Внутри объектов фигур все расчеты площади и периметра происходят строго в метрах, что исключает математические ошибки при разнородных входных данных. </w:t>
      </w:r>
    </w:p>
    <w:p w:rsidR="003A39DE" w:rsidRPr="007345A3" w:rsidRDefault="003A39DE" w:rsidP="003A39D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b/>
          <w:bCs/>
          <w:szCs w:val="28"/>
          <w:lang w:eastAsia="ru-RU"/>
        </w:rPr>
        <w:t>Выбор формата вывода и финальная конвертация:</w:t>
      </w:r>
    </w:p>
    <w:p w:rsidR="003A39DE" w:rsidRPr="007345A3" w:rsidRDefault="003A39DE" w:rsidP="003A39D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szCs w:val="28"/>
          <w:lang w:eastAsia="ru-RU"/>
        </w:rPr>
        <w:t>Перед выводом на экран программа предлагает выбрать целевую единицу измерения площади (от кв. мм до гектаров).</w:t>
      </w:r>
    </w:p>
    <w:p w:rsidR="003A39DE" w:rsidRPr="007345A3" w:rsidRDefault="003A39DE" w:rsidP="003A39D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szCs w:val="28"/>
          <w:lang w:eastAsia="ru-RU"/>
        </w:rPr>
        <w:t>Эталонная площадь в м² делится на коэффициент выбранной меры площади. </w:t>
      </w:r>
    </w:p>
    <w:p w:rsidR="003A39DE" w:rsidRPr="007345A3" w:rsidRDefault="003A39DE" w:rsidP="003A39D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b/>
          <w:bCs/>
          <w:szCs w:val="28"/>
          <w:lang w:eastAsia="ru-RU"/>
        </w:rPr>
        <w:t xml:space="preserve">Вывод результатов и </w:t>
      </w:r>
      <w:proofErr w:type="spellStart"/>
      <w:r w:rsidRPr="007345A3">
        <w:rPr>
          <w:rFonts w:eastAsia="Times New Roman" w:cs="Times New Roman"/>
          <w:b/>
          <w:bCs/>
          <w:szCs w:val="28"/>
          <w:lang w:eastAsia="ru-RU"/>
        </w:rPr>
        <w:t>журналирование</w:t>
      </w:r>
      <w:proofErr w:type="spellEnd"/>
      <w:r w:rsidRPr="007345A3">
        <w:rPr>
          <w:rFonts w:eastAsia="Times New Roman" w:cs="Times New Roman"/>
          <w:b/>
          <w:bCs/>
          <w:szCs w:val="28"/>
          <w:lang w:eastAsia="ru-RU"/>
        </w:rPr>
        <w:t xml:space="preserve"> (Лог):</w:t>
      </w:r>
    </w:p>
    <w:p w:rsidR="003A39DE" w:rsidRPr="007345A3" w:rsidRDefault="003A39DE" w:rsidP="003A39D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szCs w:val="28"/>
          <w:lang w:eastAsia="ru-RU"/>
        </w:rPr>
        <w:t>На экран выводится подробный отчет: математические формулы с подставленными значениями, периметр и площадь.</w:t>
      </w:r>
    </w:p>
    <w:p w:rsidR="003A39DE" w:rsidRPr="007345A3" w:rsidRDefault="003A39DE" w:rsidP="003A39D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szCs w:val="28"/>
          <w:lang w:eastAsia="ru-RU"/>
        </w:rPr>
        <w:t>Строка с результатами и точной временной меткой (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Timestamp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>) дописывается логгером в файл geometry_history.log. </w:t>
      </w:r>
    </w:p>
    <w:p w:rsidR="003A39DE" w:rsidRPr="007345A3" w:rsidRDefault="003A39DE" w:rsidP="003A39D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b/>
          <w:bCs/>
          <w:szCs w:val="28"/>
          <w:lang w:eastAsia="ru-RU"/>
        </w:rPr>
        <w:t>Интерактивный инкремент (Меню «Что ещё»):</w:t>
      </w:r>
    </w:p>
    <w:p w:rsidR="003A39DE" w:rsidRPr="007345A3" w:rsidRDefault="003A39DE" w:rsidP="003A39D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szCs w:val="28"/>
          <w:lang w:eastAsia="ru-RU"/>
        </w:rPr>
        <w:t xml:space="preserve">Программа спрашивает: </w:t>
      </w:r>
      <w:r w:rsidRPr="007345A3">
        <w:rPr>
          <w:rFonts w:eastAsia="Times New Roman" w:cs="Times New Roman"/>
          <w:i/>
          <w:iCs/>
          <w:szCs w:val="28"/>
          <w:lang w:eastAsia="ru-RU"/>
        </w:rPr>
        <w:t>«Что ещё посчитать?»</w:t>
      </w:r>
      <w:r w:rsidRPr="007345A3">
        <w:rPr>
          <w:rFonts w:eastAsia="Times New Roman" w:cs="Times New Roman"/>
          <w:szCs w:val="28"/>
          <w:lang w:eastAsia="ru-RU"/>
        </w:rPr>
        <w:t>. При выборе нового расчета цикл перезапускается, обнуляя локальные переменные параметров, но сохраняя сессию. При выходе программа тепло прощается. </w:t>
      </w:r>
    </w:p>
    <w:p w:rsidR="00744EDA" w:rsidRPr="00744EDA" w:rsidRDefault="00744EDA" w:rsidP="00744EDA">
      <w:pPr>
        <w:spacing w:before="480" w:after="480"/>
        <w:rPr>
          <w:rFonts w:eastAsia="Times New Roman" w:cs="Times New Roman"/>
          <w:szCs w:val="28"/>
          <w:lang w:eastAsia="ru-RU"/>
        </w:rPr>
      </w:pPr>
      <w:r w:rsidRPr="00744EDA">
        <w:rPr>
          <w:rFonts w:eastAsia="Times New Roman" w:cs="Times New Roman"/>
          <w:szCs w:val="28"/>
          <w:lang w:eastAsia="ru-RU"/>
        </w:rPr>
        <w:lastRenderedPageBreak/>
        <w:pict>
          <v:rect id="_x0000_i1026" style="width:0;height:1.5pt" o:hralign="center" o:hrstd="t" o:hr="t" fillcolor="#a0a0a0" stroked="f"/>
        </w:pict>
      </w:r>
    </w:p>
    <w:p w:rsidR="00744EDA" w:rsidRPr="00744EDA" w:rsidRDefault="007345A3" w:rsidP="007345A3">
      <w:pPr>
        <w:spacing w:after="0"/>
        <w:jc w:val="both"/>
        <w:rPr>
          <w:rFonts w:eastAsia="Times New Roman" w:cs="Times New Roman"/>
          <w:b/>
          <w:i/>
          <w:szCs w:val="28"/>
          <w:lang w:eastAsia="ru-RU"/>
        </w:rPr>
      </w:pPr>
      <w:r>
        <w:rPr>
          <w:rFonts w:eastAsia="Times New Roman" w:cs="Times New Roman"/>
          <w:b/>
          <w:i/>
          <w:szCs w:val="28"/>
          <w:lang w:eastAsia="ru-RU"/>
        </w:rPr>
        <w:t>2</w:t>
      </w:r>
      <w:r w:rsidR="00744EDA" w:rsidRPr="00744EDA">
        <w:rPr>
          <w:rFonts w:eastAsia="Times New Roman" w:cs="Times New Roman"/>
          <w:b/>
          <w:i/>
          <w:szCs w:val="28"/>
          <w:lang w:eastAsia="ru-RU"/>
        </w:rPr>
        <w:t>. Архитектура программного кода</w:t>
      </w:r>
    </w:p>
    <w:p w:rsidR="00744EDA" w:rsidRPr="00744EDA" w:rsidRDefault="00744EDA" w:rsidP="00744EDA">
      <w:pPr>
        <w:spacing w:before="480" w:after="480"/>
        <w:rPr>
          <w:rFonts w:eastAsia="Times New Roman" w:cs="Times New Roman"/>
          <w:szCs w:val="28"/>
          <w:lang w:eastAsia="ru-RU"/>
        </w:rPr>
      </w:pPr>
      <w:r w:rsidRPr="00744EDA">
        <w:rPr>
          <w:rFonts w:eastAsia="Times New Roman" w:cs="Times New Roman"/>
          <w:szCs w:val="28"/>
          <w:lang w:eastAsia="ru-RU"/>
        </w:rPr>
        <w:t>Архитектура калькулятора спроектирована на основе принципов слабой связанности компонентов (</w:t>
      </w:r>
      <w:proofErr w:type="spellStart"/>
      <w:r w:rsidRPr="00744EDA">
        <w:rPr>
          <w:rFonts w:eastAsia="Times New Roman" w:cs="Times New Roman"/>
          <w:szCs w:val="28"/>
          <w:lang w:eastAsia="ru-RU"/>
        </w:rPr>
        <w:t>Loose</w:t>
      </w:r>
      <w:proofErr w:type="spellEnd"/>
      <w:r w:rsidRPr="00744ED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44EDA">
        <w:rPr>
          <w:rFonts w:eastAsia="Times New Roman" w:cs="Times New Roman"/>
          <w:szCs w:val="28"/>
          <w:lang w:eastAsia="ru-RU"/>
        </w:rPr>
        <w:t>Coupling</w:t>
      </w:r>
      <w:proofErr w:type="spellEnd"/>
      <w:r w:rsidRPr="00744EDA">
        <w:rPr>
          <w:rFonts w:eastAsia="Times New Roman" w:cs="Times New Roman"/>
          <w:szCs w:val="28"/>
          <w:lang w:eastAsia="ru-RU"/>
        </w:rPr>
        <w:t>) и разделена на три изолированных архитектурных слоя.</w:t>
      </w:r>
    </w:p>
    <w:p w:rsidR="00744EDA" w:rsidRPr="00744EDA" w:rsidRDefault="00744EDA" w:rsidP="00744EDA">
      <w:pPr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b/>
          <w:bCs/>
          <w:szCs w:val="28"/>
          <w:lang w:eastAsia="ru-RU"/>
        </w:rPr>
        <w:t>Слой данных (</w:t>
      </w:r>
      <w:proofErr w:type="spellStart"/>
      <w:r w:rsidRPr="007345A3">
        <w:rPr>
          <w:rFonts w:eastAsia="Times New Roman" w:cs="Times New Roman"/>
          <w:b/>
          <w:bCs/>
          <w:szCs w:val="28"/>
          <w:lang w:eastAsia="ru-RU"/>
        </w:rPr>
        <w:t>Data</w:t>
      </w:r>
      <w:proofErr w:type="spellEnd"/>
      <w:r w:rsidRPr="007345A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45A3">
        <w:rPr>
          <w:rFonts w:eastAsia="Times New Roman" w:cs="Times New Roman"/>
          <w:b/>
          <w:bCs/>
          <w:szCs w:val="28"/>
          <w:lang w:eastAsia="ru-RU"/>
        </w:rPr>
        <w:t>Layer</w:t>
      </w:r>
      <w:proofErr w:type="spellEnd"/>
      <w:r w:rsidRPr="007345A3">
        <w:rPr>
          <w:rFonts w:eastAsia="Times New Roman" w:cs="Times New Roman"/>
          <w:b/>
          <w:bCs/>
          <w:szCs w:val="28"/>
          <w:lang w:eastAsia="ru-RU"/>
        </w:rPr>
        <w:t>)</w:t>
      </w:r>
      <w:r w:rsidRPr="00744EDA">
        <w:rPr>
          <w:rFonts w:eastAsia="Times New Roman" w:cs="Times New Roman"/>
          <w:szCs w:val="28"/>
          <w:lang w:eastAsia="ru-RU"/>
        </w:rPr>
        <w:br/>
        <w:t xml:space="preserve">Представлен перечислением 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LinearUnit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Enum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>)</w:t>
      </w:r>
      <w:r w:rsidRPr="00744EDA">
        <w:rPr>
          <w:rFonts w:eastAsia="Times New Roman" w:cs="Times New Roman"/>
          <w:szCs w:val="28"/>
          <w:lang w:eastAsia="ru-RU"/>
        </w:rPr>
        <w:t>. Данный компонент инкапсулирует в себе жестко фиксированные коэффициенты физических величин. Это исключает появление в коде «магических чисел», изолирует справочные данные от алгоритмов вычисления и защищает систему от ошибок, связанных с опечатками при вводе единиц измерения.</w:t>
      </w:r>
    </w:p>
    <w:p w:rsidR="00744EDA" w:rsidRPr="00744EDA" w:rsidRDefault="00744EDA" w:rsidP="00744EDA">
      <w:pPr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b/>
          <w:bCs/>
          <w:szCs w:val="28"/>
          <w:lang w:eastAsia="ru-RU"/>
        </w:rPr>
        <w:t>Слой бизнес-логики (</w:t>
      </w:r>
      <w:proofErr w:type="spellStart"/>
      <w:r w:rsidRPr="007345A3">
        <w:rPr>
          <w:rFonts w:eastAsia="Times New Roman" w:cs="Times New Roman"/>
          <w:b/>
          <w:bCs/>
          <w:szCs w:val="28"/>
          <w:lang w:eastAsia="ru-RU"/>
        </w:rPr>
        <w:t>Business</w:t>
      </w:r>
      <w:proofErr w:type="spellEnd"/>
      <w:r w:rsidRPr="007345A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45A3">
        <w:rPr>
          <w:rFonts w:eastAsia="Times New Roman" w:cs="Times New Roman"/>
          <w:b/>
          <w:bCs/>
          <w:szCs w:val="28"/>
          <w:lang w:eastAsia="ru-RU"/>
        </w:rPr>
        <w:t>Logic</w:t>
      </w:r>
      <w:proofErr w:type="spellEnd"/>
      <w:r w:rsidRPr="007345A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45A3">
        <w:rPr>
          <w:rFonts w:eastAsia="Times New Roman" w:cs="Times New Roman"/>
          <w:b/>
          <w:bCs/>
          <w:szCs w:val="28"/>
          <w:lang w:eastAsia="ru-RU"/>
        </w:rPr>
        <w:t>Layer</w:t>
      </w:r>
      <w:proofErr w:type="spellEnd"/>
      <w:r w:rsidRPr="007345A3">
        <w:rPr>
          <w:rFonts w:eastAsia="Times New Roman" w:cs="Times New Roman"/>
          <w:b/>
          <w:bCs/>
          <w:szCs w:val="28"/>
          <w:lang w:eastAsia="ru-RU"/>
        </w:rPr>
        <w:t>)</w:t>
      </w:r>
      <w:r w:rsidRPr="00744EDA">
        <w:rPr>
          <w:rFonts w:eastAsia="Times New Roman" w:cs="Times New Roman"/>
          <w:szCs w:val="28"/>
          <w:lang w:eastAsia="ru-RU"/>
        </w:rPr>
        <w:br/>
        <w:t xml:space="preserve">Включает в себя класс 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UnitConverter</w:t>
      </w:r>
      <w:proofErr w:type="spellEnd"/>
      <w:r w:rsidRPr="00744EDA">
        <w:rPr>
          <w:rFonts w:eastAsia="Times New Roman" w:cs="Times New Roman"/>
          <w:szCs w:val="28"/>
          <w:lang w:eastAsia="ru-RU"/>
        </w:rPr>
        <w:t xml:space="preserve"> и полиморфную структуру геометрических фигур, наследуемых от интерфейса 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Shape</w:t>
      </w:r>
      <w:proofErr w:type="spellEnd"/>
      <w:r w:rsidRPr="00744EDA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Rectangle</w:t>
      </w:r>
      <w:proofErr w:type="spellEnd"/>
      <w:r w:rsidRPr="00744EDA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Circle</w:t>
      </w:r>
      <w:proofErr w:type="spellEnd"/>
      <w:r w:rsidRPr="00744EDA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Triangle</w:t>
      </w:r>
      <w:proofErr w:type="spellEnd"/>
      <w:r w:rsidRPr="00744EDA">
        <w:rPr>
          <w:rFonts w:eastAsia="Times New Roman" w:cs="Times New Roman"/>
          <w:szCs w:val="28"/>
          <w:lang w:eastAsia="ru-RU"/>
        </w:rPr>
        <w:t xml:space="preserve">). Данный слой полностью изолирован от интерфейса ввода-вывода (не содержит консольных команд </w:t>
      </w:r>
      <w:proofErr w:type="spellStart"/>
      <w:proofErr w:type="gramStart"/>
      <w:r w:rsidRPr="007345A3">
        <w:rPr>
          <w:rFonts w:eastAsia="Times New Roman" w:cs="Times New Roman"/>
          <w:szCs w:val="28"/>
          <w:lang w:eastAsia="ru-RU"/>
        </w:rPr>
        <w:t>input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>(</w:t>
      </w:r>
      <w:proofErr w:type="gramEnd"/>
      <w:r w:rsidRPr="007345A3">
        <w:rPr>
          <w:rFonts w:eastAsia="Times New Roman" w:cs="Times New Roman"/>
          <w:szCs w:val="28"/>
          <w:lang w:eastAsia="ru-RU"/>
        </w:rPr>
        <w:t>)</w:t>
      </w:r>
      <w:r w:rsidRPr="00744EDA">
        <w:rPr>
          <w:rFonts w:eastAsia="Times New Roman" w:cs="Times New Roman"/>
          <w:szCs w:val="28"/>
          <w:lang w:eastAsia="ru-RU"/>
        </w:rPr>
        <w:t xml:space="preserve"> или 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print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>()</w:t>
      </w:r>
      <w:r w:rsidRPr="00744EDA">
        <w:rPr>
          <w:rFonts w:eastAsia="Times New Roman" w:cs="Times New Roman"/>
          <w:szCs w:val="28"/>
          <w:lang w:eastAsia="ru-RU"/>
        </w:rPr>
        <w:t>). Фигуры работают исключительно с чистыми математическими абстракциями в метрической системе, что позволяет перенести этот блок в графическое (GUI) или веб-приложение без изменения кода.</w:t>
      </w:r>
    </w:p>
    <w:p w:rsidR="00744EDA" w:rsidRPr="00744EDA" w:rsidRDefault="00744EDA" w:rsidP="00744EDA">
      <w:pPr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b/>
          <w:bCs/>
          <w:szCs w:val="28"/>
          <w:lang w:eastAsia="ru-RU"/>
        </w:rPr>
        <w:t xml:space="preserve">Слой интерфейса и </w:t>
      </w:r>
      <w:proofErr w:type="spellStart"/>
      <w:r w:rsidRPr="007345A3">
        <w:rPr>
          <w:rFonts w:eastAsia="Times New Roman" w:cs="Times New Roman"/>
          <w:b/>
          <w:bCs/>
          <w:szCs w:val="28"/>
          <w:lang w:eastAsia="ru-RU"/>
        </w:rPr>
        <w:t>оркестрации</w:t>
      </w:r>
      <w:proofErr w:type="spellEnd"/>
      <w:r w:rsidRPr="007345A3">
        <w:rPr>
          <w:rFonts w:eastAsia="Times New Roman" w:cs="Times New Roman"/>
          <w:b/>
          <w:bCs/>
          <w:szCs w:val="28"/>
          <w:lang w:eastAsia="ru-RU"/>
        </w:rPr>
        <w:t xml:space="preserve"> (</w:t>
      </w:r>
      <w:proofErr w:type="spellStart"/>
      <w:r w:rsidRPr="007345A3">
        <w:rPr>
          <w:rFonts w:eastAsia="Times New Roman" w:cs="Times New Roman"/>
          <w:b/>
          <w:bCs/>
          <w:szCs w:val="28"/>
          <w:lang w:eastAsia="ru-RU"/>
        </w:rPr>
        <w:t>Application</w:t>
      </w:r>
      <w:proofErr w:type="spellEnd"/>
      <w:r w:rsidRPr="007345A3">
        <w:rPr>
          <w:rFonts w:eastAsia="Times New Roman" w:cs="Times New Roman"/>
          <w:b/>
          <w:bCs/>
          <w:szCs w:val="28"/>
          <w:lang w:eastAsia="ru-RU"/>
        </w:rPr>
        <w:t xml:space="preserve"> / UI </w:t>
      </w:r>
      <w:proofErr w:type="spellStart"/>
      <w:r w:rsidRPr="007345A3">
        <w:rPr>
          <w:rFonts w:eastAsia="Times New Roman" w:cs="Times New Roman"/>
          <w:b/>
          <w:bCs/>
          <w:szCs w:val="28"/>
          <w:lang w:eastAsia="ru-RU"/>
        </w:rPr>
        <w:t>Layer</w:t>
      </w:r>
      <w:proofErr w:type="spellEnd"/>
      <w:r w:rsidRPr="007345A3">
        <w:rPr>
          <w:rFonts w:eastAsia="Times New Roman" w:cs="Times New Roman"/>
          <w:b/>
          <w:bCs/>
          <w:szCs w:val="28"/>
          <w:lang w:eastAsia="ru-RU"/>
        </w:rPr>
        <w:t>)</w:t>
      </w:r>
      <w:r w:rsidRPr="00744EDA">
        <w:rPr>
          <w:rFonts w:eastAsia="Times New Roman" w:cs="Times New Roman"/>
          <w:szCs w:val="28"/>
          <w:lang w:eastAsia="ru-RU"/>
        </w:rPr>
        <w:br/>
        <w:t xml:space="preserve">Представлен классом 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GeometryApp</w:t>
      </w:r>
      <w:proofErr w:type="spellEnd"/>
      <w:r w:rsidRPr="00744EDA">
        <w:rPr>
          <w:rFonts w:eastAsia="Times New Roman" w:cs="Times New Roman"/>
          <w:szCs w:val="28"/>
          <w:lang w:eastAsia="ru-RU"/>
        </w:rPr>
        <w:t xml:space="preserve">. Он выполняет роль контроллера приложения и интерфейса ввода-вывода. Данный компонент отвечает за обработку консольного диалога, циклическую </w:t>
      </w:r>
      <w:proofErr w:type="spellStart"/>
      <w:r w:rsidRPr="00744EDA">
        <w:rPr>
          <w:rFonts w:eastAsia="Times New Roman" w:cs="Times New Roman"/>
          <w:szCs w:val="28"/>
          <w:lang w:eastAsia="ru-RU"/>
        </w:rPr>
        <w:t>валидацию</w:t>
      </w:r>
      <w:proofErr w:type="spellEnd"/>
      <w:r w:rsidRPr="00744EDA">
        <w:rPr>
          <w:rFonts w:eastAsia="Times New Roman" w:cs="Times New Roman"/>
          <w:szCs w:val="28"/>
          <w:lang w:eastAsia="ru-RU"/>
        </w:rPr>
        <w:t xml:space="preserve"> строк и координацию потоков данных между слоем вычислений и слоем сохранения данных (логгером).</w:t>
      </w:r>
    </w:p>
    <w:p w:rsidR="00744EDA" w:rsidRPr="00744EDA" w:rsidRDefault="00744EDA" w:rsidP="00744EDA">
      <w:pPr>
        <w:rPr>
          <w:rFonts w:eastAsia="Times New Roman" w:cs="Times New Roman"/>
          <w:szCs w:val="28"/>
          <w:lang w:eastAsia="ru-RU"/>
        </w:rPr>
      </w:pPr>
      <w:bookmarkStart w:id="0" w:name="_GoBack"/>
      <w:bookmarkEnd w:id="0"/>
      <w:r w:rsidRPr="007345A3">
        <w:rPr>
          <w:rFonts w:eastAsia="Times New Roman" w:cs="Times New Roman"/>
          <w:b/>
          <w:bCs/>
          <w:szCs w:val="28"/>
          <w:lang w:eastAsia="ru-RU"/>
        </w:rPr>
        <w:t>Примененные паттерны проектирования и принципы SOLID:</w:t>
      </w:r>
    </w:p>
    <w:p w:rsidR="00744EDA" w:rsidRPr="00744EDA" w:rsidRDefault="00744EDA" w:rsidP="00744EDA">
      <w:pPr>
        <w:numPr>
          <w:ilvl w:val="0"/>
          <w:numId w:val="9"/>
        </w:numPr>
        <w:spacing w:after="0"/>
        <w:ind w:left="0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b/>
          <w:bCs/>
          <w:szCs w:val="28"/>
          <w:lang w:eastAsia="ru-RU"/>
        </w:rPr>
        <w:t>Паттерн «Фабричный метод» (</w:t>
      </w:r>
      <w:proofErr w:type="spellStart"/>
      <w:r w:rsidRPr="007345A3">
        <w:rPr>
          <w:rFonts w:eastAsia="Times New Roman" w:cs="Times New Roman"/>
          <w:b/>
          <w:bCs/>
          <w:szCs w:val="28"/>
          <w:lang w:eastAsia="ru-RU"/>
        </w:rPr>
        <w:t>Factory</w:t>
      </w:r>
      <w:proofErr w:type="spellEnd"/>
      <w:r w:rsidRPr="007345A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45A3">
        <w:rPr>
          <w:rFonts w:eastAsia="Times New Roman" w:cs="Times New Roman"/>
          <w:b/>
          <w:bCs/>
          <w:szCs w:val="28"/>
          <w:lang w:eastAsia="ru-RU"/>
        </w:rPr>
        <w:t>Method</w:t>
      </w:r>
      <w:proofErr w:type="spellEnd"/>
      <w:r w:rsidRPr="007345A3">
        <w:rPr>
          <w:rFonts w:eastAsia="Times New Roman" w:cs="Times New Roman"/>
          <w:b/>
          <w:bCs/>
          <w:szCs w:val="28"/>
          <w:lang w:eastAsia="ru-RU"/>
        </w:rPr>
        <w:t>):</w:t>
      </w:r>
      <w:r w:rsidRPr="007345A3">
        <w:rPr>
          <w:rFonts w:eastAsia="Times New Roman" w:cs="Times New Roman"/>
          <w:szCs w:val="28"/>
          <w:lang w:eastAsia="ru-RU"/>
        </w:rPr>
        <w:t xml:space="preserve"> реализован в методе 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create_</w:t>
      </w:r>
      <w:proofErr w:type="gramStart"/>
      <w:r w:rsidRPr="007345A3">
        <w:rPr>
          <w:rFonts w:eastAsia="Times New Roman" w:cs="Times New Roman"/>
          <w:szCs w:val="28"/>
          <w:lang w:eastAsia="ru-RU"/>
        </w:rPr>
        <w:t>shape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>(</w:t>
      </w:r>
      <w:proofErr w:type="gramEnd"/>
      <w:r w:rsidRPr="007345A3">
        <w:rPr>
          <w:rFonts w:eastAsia="Times New Roman" w:cs="Times New Roman"/>
          <w:szCs w:val="28"/>
          <w:lang w:eastAsia="ru-RU"/>
        </w:rPr>
        <w:t xml:space="preserve">). Программа делегирует сборку объектов фигур специальной фабрике, которая сама опрашивает пользователя, проверяет данные и возвращает стандартизированный интерфейс 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Shape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>;</w:t>
      </w:r>
    </w:p>
    <w:p w:rsidR="00744EDA" w:rsidRPr="00744EDA" w:rsidRDefault="00744EDA" w:rsidP="00744EDA">
      <w:pPr>
        <w:numPr>
          <w:ilvl w:val="0"/>
          <w:numId w:val="9"/>
        </w:numPr>
        <w:spacing w:after="0"/>
        <w:ind w:left="0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b/>
          <w:bCs/>
          <w:szCs w:val="28"/>
          <w:lang w:eastAsia="ru-RU"/>
        </w:rPr>
        <w:t>Полиморфизм:</w:t>
      </w:r>
      <w:r w:rsidRPr="007345A3">
        <w:rPr>
          <w:rFonts w:eastAsia="Times New Roman" w:cs="Times New Roman"/>
          <w:szCs w:val="28"/>
          <w:lang w:eastAsia="ru-RU"/>
        </w:rPr>
        <w:t xml:space="preserve"> контроллер приложения взаимодействует со всеми фигурами одинаково — через вызовы абстрактных методов базового класса </w:t>
      </w:r>
      <w:proofErr w:type="gramStart"/>
      <w:r w:rsidRPr="007345A3">
        <w:rPr>
          <w:rFonts w:eastAsia="Times New Roman" w:cs="Times New Roman"/>
          <w:szCs w:val="28"/>
          <w:lang w:eastAsia="ru-RU"/>
        </w:rPr>
        <w:t>(.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get</w:t>
      </w:r>
      <w:proofErr w:type="gramEnd"/>
      <w:r w:rsidRPr="007345A3">
        <w:rPr>
          <w:rFonts w:eastAsia="Times New Roman" w:cs="Times New Roman"/>
          <w:szCs w:val="28"/>
          <w:lang w:eastAsia="ru-RU"/>
        </w:rPr>
        <w:t>_area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>(), .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get_formula_area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>()). Каждая фигура при этом выполняет вычисления по собственным уникальным формулам;</w:t>
      </w:r>
    </w:p>
    <w:p w:rsidR="00744EDA" w:rsidRPr="00744EDA" w:rsidRDefault="00744EDA" w:rsidP="00744EDA">
      <w:pPr>
        <w:numPr>
          <w:ilvl w:val="0"/>
          <w:numId w:val="9"/>
        </w:numPr>
        <w:spacing w:after="0"/>
        <w:ind w:left="0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b/>
          <w:bCs/>
          <w:szCs w:val="28"/>
          <w:lang w:eastAsia="ru-RU"/>
        </w:rPr>
        <w:t>Принцип единственной ответственности (SRP):</w:t>
      </w:r>
      <w:r w:rsidRPr="007345A3">
        <w:rPr>
          <w:rFonts w:eastAsia="Times New Roman" w:cs="Times New Roman"/>
          <w:szCs w:val="28"/>
          <w:lang w:eastAsia="ru-RU"/>
        </w:rPr>
        <w:t xml:space="preserve"> каждый класс решает только одну задачу (модуль 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Logger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 xml:space="preserve"> отвечает только за запись файлов, 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UnitConverter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 xml:space="preserve"> — за масштабирование чисел, </w:t>
      </w:r>
      <w:proofErr w:type="spellStart"/>
      <w:r w:rsidRPr="007345A3">
        <w:rPr>
          <w:rFonts w:eastAsia="Times New Roman" w:cs="Times New Roman"/>
          <w:szCs w:val="28"/>
          <w:lang w:eastAsia="ru-RU"/>
        </w:rPr>
        <w:t>GeometryApp</w:t>
      </w:r>
      <w:proofErr w:type="spellEnd"/>
      <w:r w:rsidRPr="007345A3">
        <w:rPr>
          <w:rFonts w:eastAsia="Times New Roman" w:cs="Times New Roman"/>
          <w:szCs w:val="28"/>
          <w:lang w:eastAsia="ru-RU"/>
        </w:rPr>
        <w:t xml:space="preserve"> — за интерфейс);</w:t>
      </w:r>
    </w:p>
    <w:p w:rsidR="00744EDA" w:rsidRPr="00744EDA" w:rsidRDefault="00744EDA" w:rsidP="00744EDA">
      <w:pPr>
        <w:numPr>
          <w:ilvl w:val="0"/>
          <w:numId w:val="9"/>
        </w:numPr>
        <w:spacing w:after="0"/>
        <w:ind w:left="0"/>
        <w:rPr>
          <w:rFonts w:eastAsia="Times New Roman" w:cs="Times New Roman"/>
          <w:szCs w:val="28"/>
          <w:lang w:eastAsia="ru-RU"/>
        </w:rPr>
      </w:pPr>
      <w:r w:rsidRPr="007345A3">
        <w:rPr>
          <w:rFonts w:eastAsia="Times New Roman" w:cs="Times New Roman"/>
          <w:b/>
          <w:bCs/>
          <w:szCs w:val="28"/>
          <w:lang w:eastAsia="ru-RU"/>
        </w:rPr>
        <w:t>Принцип открытости/закрытости (OCP):</w:t>
      </w:r>
      <w:r w:rsidRPr="007345A3">
        <w:rPr>
          <w:rFonts w:eastAsia="Times New Roman" w:cs="Times New Roman"/>
          <w:szCs w:val="28"/>
          <w:lang w:eastAsia="ru-RU"/>
        </w:rPr>
        <w:t xml:space="preserve"> система спроектирована так, что добавление новых геометрических форм (например, трапеции) происходит путем создания нового изолированного класса-потомка и не требует </w:t>
      </w:r>
      <w:r w:rsidRPr="007345A3">
        <w:rPr>
          <w:rFonts w:eastAsia="Times New Roman" w:cs="Times New Roman"/>
          <w:szCs w:val="28"/>
          <w:lang w:eastAsia="ru-RU"/>
        </w:rPr>
        <w:lastRenderedPageBreak/>
        <w:t>модификации уже написанных и протестированных модулей конвертера или логгера.</w:t>
      </w:r>
    </w:p>
    <w:p w:rsidR="00744EDA" w:rsidRPr="00744EDA" w:rsidRDefault="00744EDA" w:rsidP="00744EDA">
      <w:pPr>
        <w:spacing w:before="480" w:after="480"/>
        <w:rPr>
          <w:rFonts w:eastAsia="Times New Roman" w:cs="Times New Roman"/>
          <w:szCs w:val="28"/>
          <w:lang w:eastAsia="ru-RU"/>
        </w:rPr>
      </w:pPr>
      <w:r w:rsidRPr="00744EDA">
        <w:rPr>
          <w:rFonts w:eastAsia="Times New Roman" w:cs="Times New Roman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744EDA" w:rsidRPr="00744EDA" w:rsidRDefault="00744EDA" w:rsidP="00744EDA">
      <w:pPr>
        <w:spacing w:before="480" w:after="480"/>
        <w:rPr>
          <w:rFonts w:eastAsia="Times New Roman" w:cs="Times New Roman"/>
          <w:b/>
          <w:bCs/>
          <w:szCs w:val="28"/>
          <w:lang w:eastAsia="ru-RU"/>
        </w:rPr>
      </w:pPr>
      <w:r w:rsidRPr="00744EDA">
        <w:rPr>
          <w:rFonts w:eastAsia="Times New Roman" w:cs="Times New Roman"/>
          <w:b/>
          <w:bCs/>
          <w:szCs w:val="28"/>
          <w:lang w:eastAsia="ru-RU"/>
        </w:rPr>
        <w:t>Сводная таблица методов и их архитектурного назначения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150"/>
        <w:gridCol w:w="3204"/>
        <w:gridCol w:w="2253"/>
      </w:tblGrid>
      <w:tr w:rsidR="00744EDA" w:rsidRPr="00744EDA" w:rsidTr="0073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44EDA">
              <w:rPr>
                <w:rFonts w:eastAsia="Times New Roman" w:cs="Times New Roman"/>
                <w:b/>
                <w:bCs/>
                <w:szCs w:val="28"/>
                <w:lang w:eastAsia="ru-RU"/>
              </w:rPr>
              <w:t>Класс / Компонент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44EDA">
              <w:rPr>
                <w:rFonts w:eastAsia="Times New Roman" w:cs="Times New Roman"/>
                <w:b/>
                <w:bCs/>
                <w:szCs w:val="28"/>
                <w:lang w:eastAsia="ru-RU"/>
              </w:rPr>
              <w:t>Архитектурный слой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44EDA">
              <w:rPr>
                <w:rFonts w:eastAsia="Times New Roman" w:cs="Times New Roman"/>
                <w:b/>
                <w:bCs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44EDA">
              <w:rPr>
                <w:rFonts w:eastAsia="Times New Roman" w:cs="Times New Roman"/>
                <w:b/>
                <w:bCs/>
                <w:szCs w:val="28"/>
                <w:lang w:eastAsia="ru-RU"/>
              </w:rPr>
              <w:t>Описание и архитектурное назначение</w:t>
            </w:r>
          </w:p>
        </w:tc>
      </w:tr>
      <w:tr w:rsidR="00744EDA" w:rsidRPr="00744EDA" w:rsidTr="0073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LinearUnit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44EDA">
              <w:rPr>
                <w:rFonts w:eastAsia="Times New Roman" w:cs="Times New Roman"/>
                <w:szCs w:val="28"/>
                <w:lang w:eastAsia="ru-RU"/>
              </w:rPr>
              <w:t>Слой данных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from_string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>(</w:t>
            </w: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cls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text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b/>
                <w:bCs/>
                <w:szCs w:val="28"/>
                <w:lang w:eastAsia="ru-RU"/>
              </w:rPr>
              <w:t>Парсер</w:t>
            </w:r>
            <w:proofErr w:type="spellEnd"/>
            <w:r w:rsidRPr="007345A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констант.</w:t>
            </w:r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Преобразует строковый ввод пользователя в строгий объект </w:t>
            </w:r>
            <w:proofErr w:type="spellStart"/>
            <w:r w:rsidRPr="00744EDA">
              <w:rPr>
                <w:rFonts w:eastAsia="Times New Roman" w:cs="Times New Roman"/>
                <w:szCs w:val="28"/>
                <w:lang w:eastAsia="ru-RU"/>
              </w:rPr>
              <w:t>Enum</w:t>
            </w:r>
            <w:proofErr w:type="spellEnd"/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. Защищает систему от опечаток и использования </w:t>
            </w:r>
            <w:proofErr w:type="spellStart"/>
            <w:r w:rsidRPr="00744EDA">
              <w:rPr>
                <w:rFonts w:eastAsia="Times New Roman" w:cs="Times New Roman"/>
                <w:szCs w:val="28"/>
                <w:lang w:eastAsia="ru-RU"/>
              </w:rPr>
              <w:t>невалидных</w:t>
            </w:r>
            <w:proofErr w:type="spellEnd"/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физических мер.</w:t>
            </w:r>
          </w:p>
        </w:tc>
      </w:tr>
      <w:tr w:rsidR="00744EDA" w:rsidRPr="00744EDA" w:rsidTr="0073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UnitConverter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44EDA">
              <w:rPr>
                <w:rFonts w:eastAsia="Times New Roman" w:cs="Times New Roman"/>
                <w:szCs w:val="28"/>
                <w:lang w:eastAsia="ru-RU"/>
              </w:rPr>
              <w:t>Бизнес-логика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to_meters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>(</w:t>
            </w: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value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unit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45A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Линейный </w:t>
            </w:r>
            <w:proofErr w:type="spellStart"/>
            <w:r w:rsidRPr="007345A3">
              <w:rPr>
                <w:rFonts w:eastAsia="Times New Roman" w:cs="Times New Roman"/>
                <w:b/>
                <w:bCs/>
                <w:szCs w:val="28"/>
                <w:lang w:eastAsia="ru-RU"/>
              </w:rPr>
              <w:t>стандартизатор</w:t>
            </w:r>
            <w:proofErr w:type="spellEnd"/>
            <w:r w:rsidRPr="007345A3">
              <w:rPr>
                <w:rFonts w:eastAsia="Times New Roman" w:cs="Times New Roman"/>
                <w:b/>
                <w:bCs/>
                <w:szCs w:val="28"/>
                <w:lang w:eastAsia="ru-RU"/>
              </w:rPr>
              <w:t>.</w:t>
            </w:r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Переводит любые разнородные входящие параметры в единую базовую единицу измерения — метры.</w:t>
            </w:r>
          </w:p>
        </w:tc>
      </w:tr>
      <w:tr w:rsidR="00744EDA" w:rsidRPr="00744EDA" w:rsidTr="0073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UnitConverter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44EDA">
              <w:rPr>
                <w:rFonts w:eastAsia="Times New Roman" w:cs="Times New Roman"/>
                <w:szCs w:val="28"/>
                <w:lang w:eastAsia="ru-RU"/>
              </w:rPr>
              <w:t>Бизнес-логика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val="en-US" w:eastAsia="ru-RU"/>
              </w:rPr>
              <w:t>convert_area</w:t>
            </w:r>
            <w:proofErr w:type="spellEnd"/>
            <w:r w:rsidRPr="007345A3">
              <w:rPr>
                <w:rFonts w:eastAsia="Times New Roman" w:cs="Times New Roman"/>
                <w:szCs w:val="28"/>
                <w:lang w:val="en-US" w:eastAsia="ru-RU"/>
              </w:rPr>
              <w:t xml:space="preserve">(area_in_m2, </w:t>
            </w:r>
            <w:proofErr w:type="spellStart"/>
            <w:r w:rsidRPr="007345A3">
              <w:rPr>
                <w:rFonts w:eastAsia="Times New Roman" w:cs="Times New Roman"/>
                <w:szCs w:val="28"/>
                <w:lang w:val="en-US" w:eastAsia="ru-RU"/>
              </w:rPr>
              <w:t>target_key</w:t>
            </w:r>
            <w:proofErr w:type="spellEnd"/>
            <w:r w:rsidRPr="007345A3">
              <w:rPr>
                <w:rFonts w:eastAsia="Times New Roman" w:cs="Times New Roman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45A3">
              <w:rPr>
                <w:rFonts w:eastAsia="Times New Roman" w:cs="Times New Roman"/>
                <w:b/>
                <w:bCs/>
                <w:szCs w:val="28"/>
                <w:lang w:eastAsia="ru-RU"/>
              </w:rPr>
              <w:t>Площадной конвертер.</w:t>
            </w:r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Трансформирует эталонную площадь в метрах во всевозможные строительные и земельные </w:t>
            </w:r>
            <w:r w:rsidRPr="00744EDA">
              <w:rPr>
                <w:rFonts w:eastAsia="Times New Roman" w:cs="Times New Roman"/>
                <w:szCs w:val="28"/>
                <w:lang w:eastAsia="ru-RU"/>
              </w:rPr>
              <w:lastRenderedPageBreak/>
              <w:t>форматы вывода (ары, гектары).</w:t>
            </w:r>
          </w:p>
        </w:tc>
      </w:tr>
      <w:tr w:rsidR="00744EDA" w:rsidRPr="00744EDA" w:rsidTr="0073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lastRenderedPageBreak/>
              <w:t>Logger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44EDA">
              <w:rPr>
                <w:rFonts w:eastAsia="Times New Roman" w:cs="Times New Roman"/>
                <w:szCs w:val="28"/>
                <w:lang w:eastAsia="ru-RU"/>
              </w:rPr>
              <w:t>Слой данных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log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>(</w:t>
            </w: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self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message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45A3">
              <w:rPr>
                <w:rFonts w:eastAsia="Times New Roman" w:cs="Times New Roman"/>
                <w:b/>
                <w:bCs/>
                <w:szCs w:val="28"/>
                <w:lang w:eastAsia="ru-RU"/>
              </w:rPr>
              <w:t>Журналист расчетов.</w:t>
            </w:r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Дописывает результаты вычислений с </w:t>
            </w:r>
            <w:proofErr w:type="spellStart"/>
            <w:r w:rsidRPr="00744EDA">
              <w:rPr>
                <w:rFonts w:eastAsia="Times New Roman" w:cs="Times New Roman"/>
                <w:szCs w:val="28"/>
                <w:lang w:eastAsia="ru-RU"/>
              </w:rPr>
              <w:t>таймстампом</w:t>
            </w:r>
            <w:proofErr w:type="spellEnd"/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в файл истории, изолируя операции ввода-вывода файлов.</w:t>
            </w:r>
          </w:p>
        </w:tc>
      </w:tr>
      <w:tr w:rsidR="00744EDA" w:rsidRPr="00744EDA" w:rsidTr="0073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44EDA">
              <w:rPr>
                <w:rFonts w:eastAsia="Times New Roman" w:cs="Times New Roman"/>
                <w:szCs w:val="28"/>
                <w:lang w:eastAsia="ru-RU"/>
              </w:rPr>
              <w:t>Бизнес-логика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get_area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>()</w:t>
            </w:r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get_perimeter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45A3">
              <w:rPr>
                <w:rFonts w:eastAsia="Times New Roman" w:cs="Times New Roman"/>
                <w:b/>
                <w:bCs/>
                <w:szCs w:val="28"/>
                <w:lang w:eastAsia="ru-RU"/>
              </w:rPr>
              <w:t>Абстрактный интерфейс.</w:t>
            </w:r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Формирует обязательный контракт поведения для всех геометрических фигур приложения.</w:t>
            </w:r>
          </w:p>
        </w:tc>
      </w:tr>
      <w:tr w:rsidR="00744EDA" w:rsidRPr="00744EDA" w:rsidTr="0073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Rectangle</w:t>
            </w:r>
            <w:proofErr w:type="spellEnd"/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Circle</w:t>
            </w:r>
            <w:proofErr w:type="spellEnd"/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Triangle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44EDA">
              <w:rPr>
                <w:rFonts w:eastAsia="Times New Roman" w:cs="Times New Roman"/>
                <w:szCs w:val="28"/>
                <w:lang w:eastAsia="ru-RU"/>
              </w:rPr>
              <w:t>Бизнес-логика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val="en-US" w:eastAsia="ru-RU"/>
              </w:rPr>
              <w:t>get_formula_area</w:t>
            </w:r>
            <w:proofErr w:type="spellEnd"/>
            <w:r w:rsidRPr="007345A3">
              <w:rPr>
                <w:rFonts w:eastAsia="Times New Roman" w:cs="Times New Roman"/>
                <w:szCs w:val="28"/>
                <w:lang w:val="en-US" w:eastAsia="ru-RU"/>
              </w:rPr>
              <w:t>()</w:t>
            </w:r>
            <w:r w:rsidRPr="00744EDA">
              <w:rPr>
                <w:rFonts w:eastAsia="Times New Roman" w:cs="Times New Roman"/>
                <w:szCs w:val="28"/>
                <w:lang w:val="en-US" w:eastAsia="ru-RU"/>
              </w:rPr>
              <w:t xml:space="preserve"> / </w:t>
            </w:r>
            <w:proofErr w:type="spellStart"/>
            <w:r w:rsidRPr="007345A3">
              <w:rPr>
                <w:rFonts w:eastAsia="Times New Roman" w:cs="Times New Roman"/>
                <w:szCs w:val="28"/>
                <w:lang w:val="en-US" w:eastAsia="ru-RU"/>
              </w:rPr>
              <w:t>get_formula_perimeter</w:t>
            </w:r>
            <w:proofErr w:type="spellEnd"/>
            <w:r w:rsidRPr="007345A3">
              <w:rPr>
                <w:rFonts w:eastAsia="Times New Roman" w:cs="Times New Roman"/>
                <w:szCs w:val="28"/>
                <w:lang w:val="en-US"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45A3">
              <w:rPr>
                <w:rFonts w:eastAsia="Times New Roman" w:cs="Times New Roman"/>
                <w:b/>
                <w:bCs/>
                <w:szCs w:val="28"/>
                <w:lang w:eastAsia="ru-RU"/>
              </w:rPr>
              <w:t>Полиморфный генератор формул.</w:t>
            </w:r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Возвращает уникальное строковое представление математического процесса расчёта для конкретной фигуры.</w:t>
            </w:r>
          </w:p>
        </w:tc>
      </w:tr>
      <w:tr w:rsidR="00744EDA" w:rsidRPr="00744EDA" w:rsidTr="0073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GeometryApp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44EDA">
              <w:rPr>
                <w:rFonts w:eastAsia="Times New Roman" w:cs="Times New Roman"/>
                <w:szCs w:val="28"/>
                <w:lang w:eastAsia="ru-RU"/>
              </w:rPr>
              <w:t>Интерфейс (UI)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val="en-US" w:eastAsia="ru-RU"/>
              </w:rPr>
              <w:t>get_valid_choice</w:t>
            </w:r>
            <w:proofErr w:type="spellEnd"/>
            <w:r w:rsidRPr="007345A3">
              <w:rPr>
                <w:rFonts w:eastAsia="Times New Roman" w:cs="Times New Roman"/>
                <w:szCs w:val="28"/>
                <w:lang w:val="en-US" w:eastAsia="ru-RU"/>
              </w:rPr>
              <w:t xml:space="preserve">(self, </w:t>
            </w:r>
            <w:proofErr w:type="spellStart"/>
            <w:r w:rsidRPr="007345A3">
              <w:rPr>
                <w:rFonts w:eastAsia="Times New Roman" w:cs="Times New Roman"/>
                <w:szCs w:val="28"/>
                <w:lang w:val="en-US" w:eastAsia="ru-RU"/>
              </w:rPr>
              <w:t>question_text</w:t>
            </w:r>
            <w:proofErr w:type="spellEnd"/>
            <w:r w:rsidRPr="007345A3">
              <w:rPr>
                <w:rFonts w:eastAsia="Times New Roman" w:cs="Times New Roman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b/>
                <w:bCs/>
                <w:szCs w:val="28"/>
                <w:lang w:eastAsia="ru-RU"/>
              </w:rPr>
              <w:t>Валидатор</w:t>
            </w:r>
            <w:proofErr w:type="spellEnd"/>
            <w:r w:rsidRPr="007345A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диалога.</w:t>
            </w:r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Обеспечивает безопасный опрос пользователя на стыках этапов («да/нет»), отсекая </w:t>
            </w:r>
            <w:proofErr w:type="spellStart"/>
            <w:r w:rsidRPr="00744EDA">
              <w:rPr>
                <w:rFonts w:eastAsia="Times New Roman" w:cs="Times New Roman"/>
                <w:szCs w:val="28"/>
                <w:lang w:eastAsia="ru-RU"/>
              </w:rPr>
              <w:lastRenderedPageBreak/>
              <w:t>невалидные</w:t>
            </w:r>
            <w:proofErr w:type="spellEnd"/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символы.</w:t>
            </w:r>
          </w:p>
        </w:tc>
      </w:tr>
      <w:tr w:rsidR="00744EDA" w:rsidRPr="00744EDA" w:rsidTr="0073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lastRenderedPageBreak/>
              <w:t>GeometryApp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44EDA">
              <w:rPr>
                <w:rFonts w:eastAsia="Times New Roman" w:cs="Times New Roman"/>
                <w:szCs w:val="28"/>
                <w:lang w:eastAsia="ru-RU"/>
              </w:rPr>
              <w:t>Интерфейс (UI)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val="en-US" w:eastAsia="ru-RU"/>
              </w:rPr>
              <w:t>get_valid_linear_input</w:t>
            </w:r>
            <w:proofErr w:type="spellEnd"/>
            <w:r w:rsidRPr="007345A3">
              <w:rPr>
                <w:rFonts w:eastAsia="Times New Roman" w:cs="Times New Roman"/>
                <w:szCs w:val="28"/>
                <w:lang w:val="en-US" w:eastAsia="ru-RU"/>
              </w:rPr>
              <w:t xml:space="preserve">(self, </w:t>
            </w:r>
            <w:proofErr w:type="spellStart"/>
            <w:r w:rsidRPr="007345A3">
              <w:rPr>
                <w:rFonts w:eastAsia="Times New Roman" w:cs="Times New Roman"/>
                <w:szCs w:val="28"/>
                <w:lang w:val="en-US" w:eastAsia="ru-RU"/>
              </w:rPr>
              <w:t>prompt_name</w:t>
            </w:r>
            <w:proofErr w:type="spellEnd"/>
            <w:r w:rsidRPr="007345A3">
              <w:rPr>
                <w:rFonts w:eastAsia="Times New Roman" w:cs="Times New Roman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45A3">
              <w:rPr>
                <w:rFonts w:eastAsia="Times New Roman" w:cs="Times New Roman"/>
                <w:b/>
                <w:bCs/>
                <w:szCs w:val="28"/>
                <w:lang w:eastAsia="ru-RU"/>
              </w:rPr>
              <w:t>Защищенный сборщик данных.</w:t>
            </w:r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Контролирует ввод чисел в консоль, обрабатывая исключения </w:t>
            </w: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ValueError</w:t>
            </w:r>
            <w:proofErr w:type="spellEnd"/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и проверяя условие корректности длины.</w:t>
            </w:r>
          </w:p>
        </w:tc>
      </w:tr>
      <w:tr w:rsidR="00744EDA" w:rsidRPr="00744EDA" w:rsidTr="0073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GeometryApp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44EDA">
              <w:rPr>
                <w:rFonts w:eastAsia="Times New Roman" w:cs="Times New Roman"/>
                <w:szCs w:val="28"/>
                <w:lang w:eastAsia="ru-RU"/>
              </w:rPr>
              <w:t>Интерфейс (UI)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create_shape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>(</w:t>
            </w: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self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45A3">
              <w:rPr>
                <w:rFonts w:eastAsia="Times New Roman" w:cs="Times New Roman"/>
                <w:b/>
                <w:bCs/>
                <w:szCs w:val="28"/>
                <w:lang w:eastAsia="ru-RU"/>
              </w:rPr>
              <w:t>Интерфейсная фабрика фигур.</w:t>
            </w:r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Координатор сбора сырых данных от пользователя и последующей сборки готовых объектов фигур.</w:t>
            </w:r>
          </w:p>
        </w:tc>
      </w:tr>
      <w:tr w:rsidR="00744EDA" w:rsidRPr="00744EDA" w:rsidTr="0073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GeometryApp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44EDA">
              <w:rPr>
                <w:rFonts w:eastAsia="Times New Roman" w:cs="Times New Roman"/>
                <w:szCs w:val="28"/>
                <w:lang w:eastAsia="ru-RU"/>
              </w:rPr>
              <w:t>Интерфейс (UI)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run_session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>(</w:t>
            </w: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self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45A3">
              <w:rPr>
                <w:rFonts w:eastAsia="Times New Roman" w:cs="Times New Roman"/>
                <w:b/>
                <w:bCs/>
                <w:szCs w:val="28"/>
                <w:lang w:eastAsia="ru-RU"/>
              </w:rPr>
              <w:t>Контроллер раунда вычислений.</w:t>
            </w:r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Синхронизирует фабрику фигур, конвертер площадей и логгер в единый сквозной процесс.</w:t>
            </w:r>
          </w:p>
        </w:tc>
      </w:tr>
      <w:tr w:rsidR="00744EDA" w:rsidRPr="00744EDA" w:rsidTr="0073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GeometryApp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44EDA">
              <w:rPr>
                <w:rFonts w:eastAsia="Times New Roman" w:cs="Times New Roman"/>
                <w:szCs w:val="28"/>
                <w:lang w:eastAsia="ru-RU"/>
              </w:rPr>
              <w:t>Интерфейс (UI)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start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>(</w:t>
            </w:r>
            <w:proofErr w:type="spellStart"/>
            <w:r w:rsidRPr="007345A3">
              <w:rPr>
                <w:rFonts w:eastAsia="Times New Roman" w:cs="Times New Roman"/>
                <w:szCs w:val="28"/>
                <w:lang w:eastAsia="ru-RU"/>
              </w:rPr>
              <w:t>self</w:t>
            </w:r>
            <w:proofErr w:type="spellEnd"/>
            <w:r w:rsidRPr="007345A3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44EDA" w:rsidRPr="00744EDA" w:rsidRDefault="00744EDA" w:rsidP="00744ED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45A3">
              <w:rPr>
                <w:rFonts w:eastAsia="Times New Roman" w:cs="Times New Roman"/>
                <w:b/>
                <w:bCs/>
                <w:szCs w:val="28"/>
                <w:lang w:eastAsia="ru-RU"/>
              </w:rPr>
              <w:t>Главный диспетчер.</w:t>
            </w:r>
            <w:r w:rsidRPr="00744EDA">
              <w:rPr>
                <w:rFonts w:eastAsia="Times New Roman" w:cs="Times New Roman"/>
                <w:szCs w:val="28"/>
                <w:lang w:eastAsia="ru-RU"/>
              </w:rPr>
              <w:t xml:space="preserve"> Увеличивает счетчик игр и удерживает сессию пользователя в интерактивном цикле меню до </w:t>
            </w:r>
            <w:r w:rsidRPr="00744EDA">
              <w:rPr>
                <w:rFonts w:eastAsia="Times New Roman" w:cs="Times New Roman"/>
                <w:szCs w:val="28"/>
                <w:lang w:eastAsia="ru-RU"/>
              </w:rPr>
              <w:lastRenderedPageBreak/>
              <w:t>выбора команды выхода.</w:t>
            </w:r>
          </w:p>
        </w:tc>
      </w:tr>
    </w:tbl>
    <w:p w:rsidR="00744EDA" w:rsidRPr="007345A3" w:rsidRDefault="00744EDA" w:rsidP="006C0B77">
      <w:pPr>
        <w:spacing w:after="0"/>
        <w:ind w:firstLine="709"/>
        <w:jc w:val="both"/>
        <w:rPr>
          <w:rFonts w:cs="Times New Roman"/>
          <w:szCs w:val="28"/>
        </w:rPr>
      </w:pPr>
    </w:p>
    <w:sectPr w:rsidR="00744EDA" w:rsidRPr="007345A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04AFD"/>
    <w:multiLevelType w:val="multilevel"/>
    <w:tmpl w:val="04FA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50480"/>
    <w:multiLevelType w:val="multilevel"/>
    <w:tmpl w:val="BF26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A473E"/>
    <w:multiLevelType w:val="multilevel"/>
    <w:tmpl w:val="B75E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F5F39"/>
    <w:multiLevelType w:val="multilevel"/>
    <w:tmpl w:val="C3B6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039B1"/>
    <w:multiLevelType w:val="multilevel"/>
    <w:tmpl w:val="019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D2965"/>
    <w:multiLevelType w:val="multilevel"/>
    <w:tmpl w:val="A884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24EA0"/>
    <w:multiLevelType w:val="multilevel"/>
    <w:tmpl w:val="2D90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802E9A"/>
    <w:multiLevelType w:val="multilevel"/>
    <w:tmpl w:val="0526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C5EA7"/>
    <w:multiLevelType w:val="multilevel"/>
    <w:tmpl w:val="FA36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4"/>
  </w:num>
  <w:num w:numId="5">
    <w:abstractNumId w:val="3"/>
  </w:num>
  <w:num w:numId="6">
    <w:abstractNumId w:val="2"/>
  </w:num>
  <w:num w:numId="7">
    <w:abstractNumId w:val="0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6E2"/>
    <w:rsid w:val="001806E2"/>
    <w:rsid w:val="00217346"/>
    <w:rsid w:val="003A39DE"/>
    <w:rsid w:val="006C0B77"/>
    <w:rsid w:val="007345A3"/>
    <w:rsid w:val="00744EDA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AF7F0"/>
  <w15:chartTrackingRefBased/>
  <w15:docId w15:val="{5D070647-3890-45B2-8243-377B0C3A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A39DE"/>
    <w:rPr>
      <w:b/>
      <w:bCs/>
    </w:rPr>
  </w:style>
  <w:style w:type="character" w:customStyle="1" w:styleId="nmq1me">
    <w:name w:val="nmq1me"/>
    <w:basedOn w:val="a0"/>
    <w:rsid w:val="003A39DE"/>
  </w:style>
  <w:style w:type="character" w:customStyle="1" w:styleId="pxxqye">
    <w:name w:val="pxxqye"/>
    <w:basedOn w:val="a0"/>
    <w:rsid w:val="003A39DE"/>
  </w:style>
  <w:style w:type="character" w:customStyle="1" w:styleId="inqyif">
    <w:name w:val="inqyif"/>
    <w:basedOn w:val="a0"/>
    <w:rsid w:val="003A39DE"/>
  </w:style>
  <w:style w:type="character" w:styleId="HTML">
    <w:name w:val="HTML Code"/>
    <w:basedOn w:val="a0"/>
    <w:uiPriority w:val="99"/>
    <w:semiHidden/>
    <w:unhideWhenUsed/>
    <w:rsid w:val="003A39DE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3A39DE"/>
    <w:rPr>
      <w:i/>
      <w:iCs/>
    </w:rPr>
  </w:style>
  <w:style w:type="character" w:customStyle="1" w:styleId="dtet0b">
    <w:name w:val="dtet0b"/>
    <w:basedOn w:val="a0"/>
    <w:rsid w:val="003A3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842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14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913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57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03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290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44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32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13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766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7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34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710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6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193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326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436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3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968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DSI</dc:creator>
  <cp:keywords/>
  <dc:description/>
  <cp:lastModifiedBy>DSI</cp:lastModifiedBy>
  <cp:revision>4</cp:revision>
  <dcterms:created xsi:type="dcterms:W3CDTF">2026-09-28T20:54:00Z</dcterms:created>
  <dcterms:modified xsi:type="dcterms:W3CDTF">2026-09-28T21:41:00Z</dcterms:modified>
</cp:coreProperties>
</file>