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a00zursvmjo8"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Lesson Plan</w:t>
      </w:r>
      <w:r w:rsidDel="00000000" w:rsidR="00000000" w:rsidRPr="00000000">
        <w:rPr>
          <w:rtl w:val="0"/>
        </w:rPr>
      </w:r>
    </w:p>
    <w:p w:rsidR="00000000" w:rsidDel="00000000" w:rsidP="00000000" w:rsidRDefault="00000000" w:rsidRPr="00000000" w14:paraId="00000002">
      <w:pPr>
        <w:pStyle w:val="Title"/>
        <w:spacing w:after="0" w:lineRule="auto"/>
        <w:rPr>
          <w:rFonts w:ascii="Poppins" w:cs="Poppins" w:eastAsia="Poppins" w:hAnsi="Poppins"/>
          <w:b w:val="1"/>
          <w:sz w:val="2"/>
          <w:szCs w:val="2"/>
        </w:rPr>
      </w:pPr>
      <w:bookmarkStart w:colFirst="0" w:colLast="0" w:name="_p3qvb8d43d7i" w:id="1"/>
      <w:bookmarkEnd w:id="1"/>
      <w:r w:rsidDel="00000000" w:rsidR="00000000" w:rsidRPr="00000000">
        <w:rPr>
          <w:rtl w:val="0"/>
        </w:rPr>
      </w:r>
    </w:p>
    <w:p w:rsidR="00000000" w:rsidDel="00000000" w:rsidP="00000000" w:rsidRDefault="00000000" w:rsidRPr="00000000" w14:paraId="00000003">
      <w:pPr>
        <w:pStyle w:val="Title"/>
        <w:rPr>
          <w:rFonts w:ascii="Poppins" w:cs="Poppins" w:eastAsia="Poppins" w:hAnsi="Poppins"/>
          <w:b w:val="1"/>
          <w:sz w:val="48"/>
          <w:szCs w:val="48"/>
        </w:rPr>
      </w:pPr>
      <w:bookmarkStart w:colFirst="0" w:colLast="0" w:name="_75cq54cmgyot" w:id="2"/>
      <w:bookmarkEnd w:id="2"/>
      <w:r w:rsidDel="00000000" w:rsidR="00000000" w:rsidRPr="00000000">
        <w:rPr>
          <w:rFonts w:ascii="Poppins" w:cs="Poppins" w:eastAsia="Poppins" w:hAnsi="Poppins"/>
          <w:b w:val="1"/>
          <w:sz w:val="48"/>
          <w:szCs w:val="48"/>
          <w:rtl w:val="0"/>
        </w:rPr>
        <w:t xml:space="preserve">Handshake Programmer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rHeight w:val="520" w:hRule="atLeast"/>
          <w:tblHeader w:val="0"/>
        </w:trPr>
        <w:tc>
          <w:tcPr>
            <w:gridSpan w:val="2"/>
            <w:tcBorders>
              <w:top w:color="000000" w:space="0" w:sz="12" w:val="single"/>
              <w:left w:color="000000" w:space="0" w:sz="0" w:val="nil"/>
              <w:bottom w:color="000000" w:space="0" w:sz="0" w:val="nil"/>
              <w:right w:color="000000" w:space="0" w:sz="0" w:val="nil"/>
            </w:tcBorders>
          </w:tcPr>
          <w:p w:rsidR="00000000" w:rsidDel="00000000" w:rsidP="00000000" w:rsidRDefault="00000000" w:rsidRPr="00000000" w14:paraId="00000004">
            <w:pPr>
              <w:pStyle w:val="Heading1"/>
              <w:spacing w:before="0" w:lineRule="auto"/>
              <w:rPr>
                <w:b w:val="1"/>
                <w:sz w:val="32"/>
                <w:szCs w:val="32"/>
              </w:rPr>
            </w:pPr>
            <w:bookmarkStart w:colFirst="0" w:colLast="0" w:name="_txq17m20vntl" w:id="3"/>
            <w:bookmarkEnd w:id="3"/>
            <w:r w:rsidDel="00000000" w:rsidR="00000000" w:rsidRPr="00000000">
              <w:rPr>
                <w:rFonts w:ascii="Poppins" w:cs="Poppins" w:eastAsia="Poppins" w:hAnsi="Poppins"/>
                <w:b w:val="1"/>
                <w:sz w:val="32"/>
                <w:szCs w:val="32"/>
                <w:rtl w:val="0"/>
              </w:rPr>
              <w:t xml:space="preserve">Activity Overview</w:t>
            </w:r>
            <w:r w:rsidDel="00000000" w:rsidR="00000000" w:rsidRPr="00000000">
              <w:rPr>
                <w:b w:val="1"/>
                <w:sz w:val="32"/>
                <w:szCs w:val="32"/>
                <w:rtl w:val="0"/>
              </w:rPr>
              <w:t xml:space="preserve"> </w:t>
            </w:r>
          </w:p>
          <w:p w:rsidR="00000000" w:rsidDel="00000000" w:rsidP="00000000" w:rsidRDefault="00000000" w:rsidRPr="00000000" w14:paraId="00000005">
            <w:pPr>
              <w:rPr>
                <w:rFonts w:ascii="Poppins" w:cs="Poppins" w:eastAsia="Poppins" w:hAnsi="Poppins"/>
              </w:rPr>
            </w:pPr>
            <w:r w:rsidDel="00000000" w:rsidR="00000000" w:rsidRPr="00000000">
              <w:rPr>
                <w:rFonts w:ascii="Poppins" w:cs="Poppins" w:eastAsia="Poppins" w:hAnsi="Poppins"/>
                <w:rtl w:val="0"/>
              </w:rPr>
              <w:t xml:space="preserve">Students discover the importance of precise instructions through an iterative handshake programming activity.</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7">
            <w:pPr>
              <w:pStyle w:val="Heading1"/>
              <w:spacing w:before="0" w:lineRule="auto"/>
              <w:rPr>
                <w:rFonts w:ascii="Poppins" w:cs="Poppins" w:eastAsia="Poppins" w:hAnsi="Poppins"/>
                <w:b w:val="1"/>
                <w:sz w:val="32"/>
                <w:szCs w:val="32"/>
              </w:rPr>
            </w:pPr>
            <w:bookmarkStart w:colFirst="0" w:colLast="0" w:name="_wdw3mdfo76ms" w:id="4"/>
            <w:bookmarkEnd w:id="4"/>
            <w:r w:rsidDel="00000000" w:rsidR="00000000" w:rsidRPr="00000000">
              <w:rPr>
                <w:rFonts w:ascii="Poppins" w:cs="Poppins" w:eastAsia="Poppins" w:hAnsi="Poppins"/>
                <w:b w:val="1"/>
                <w:sz w:val="32"/>
                <w:szCs w:val="32"/>
                <w:rtl w:val="0"/>
              </w:rPr>
              <w:t xml:space="preserve">Learning Objective</w:t>
            </w:r>
          </w:p>
          <w:p w:rsidR="00000000" w:rsidDel="00000000" w:rsidP="00000000" w:rsidRDefault="00000000" w:rsidRPr="00000000" w14:paraId="00000008">
            <w:pPr>
              <w:widowControl w:val="0"/>
              <w:rPr>
                <w:rFonts w:ascii="Poppins" w:cs="Poppins" w:eastAsia="Poppins" w:hAnsi="Poppins"/>
              </w:rPr>
            </w:pPr>
            <w:r w:rsidDel="00000000" w:rsidR="00000000" w:rsidRPr="00000000">
              <w:rPr>
                <w:rFonts w:ascii="Poppins" w:cs="Poppins" w:eastAsia="Poppins" w:hAnsi="Poppins"/>
                <w:rtl w:val="0"/>
              </w:rPr>
              <w:t xml:space="preserve">Students will understand the importance of precise instructions in AI training through an iterative programming simulation.</w:t>
            </w:r>
          </w:p>
          <w:p w:rsidR="00000000" w:rsidDel="00000000" w:rsidP="00000000" w:rsidRDefault="00000000" w:rsidRPr="00000000" w14:paraId="00000009">
            <w:pPr>
              <w:widowControl w:val="0"/>
              <w:spacing w:after="240" w:before="240" w:lineRule="auto"/>
              <w:rPr>
                <w:rFonts w:ascii="Poppins" w:cs="Poppins" w:eastAsia="Poppins" w:hAnsi="Poppi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pStyle w:val="Heading1"/>
              <w:spacing w:before="0" w:lineRule="auto"/>
              <w:rPr>
                <w:rFonts w:ascii="Poppins" w:cs="Poppins" w:eastAsia="Poppins" w:hAnsi="Poppins"/>
                <w:b w:val="1"/>
                <w:sz w:val="30"/>
                <w:szCs w:val="30"/>
              </w:rPr>
            </w:pPr>
            <w:bookmarkStart w:colFirst="0" w:colLast="0" w:name="_8tej893a1niw" w:id="5"/>
            <w:bookmarkEnd w:id="5"/>
            <w:r w:rsidDel="00000000" w:rsidR="00000000" w:rsidRPr="00000000">
              <w:rPr>
                <w:rFonts w:ascii="Poppins" w:cs="Poppins" w:eastAsia="Poppins" w:hAnsi="Poppins"/>
                <w:b w:val="1"/>
                <w:sz w:val="30"/>
                <w:szCs w:val="30"/>
                <w:rtl w:val="0"/>
              </w:rPr>
              <w:t xml:space="preserve">Standards &amp; Competencies</w:t>
            </w:r>
          </w:p>
          <w:p w:rsidR="00000000" w:rsidDel="00000000" w:rsidP="00000000" w:rsidRDefault="00000000" w:rsidRPr="00000000" w14:paraId="0000000B">
            <w:pPr>
              <w:widowControl w:val="0"/>
              <w:numPr>
                <w:ilvl w:val="0"/>
                <w:numId w:val="3"/>
              </w:numPr>
              <w:spacing w:after="0" w:afterAutospacing="0"/>
              <w:ind w:left="720" w:hanging="360"/>
              <w:rPr>
                <w:rFonts w:ascii="Poppins" w:cs="Poppins" w:eastAsia="Poppins" w:hAnsi="Poppins"/>
              </w:rPr>
            </w:pPr>
            <w:r w:rsidDel="00000000" w:rsidR="00000000" w:rsidRPr="00000000">
              <w:rPr>
                <w:rFonts w:ascii="Poppins" w:cs="Poppins" w:eastAsia="Poppins" w:hAnsi="Poppins"/>
                <w:rtl w:val="0"/>
              </w:rPr>
              <w:t xml:space="preserve">1b (Understand Mechanics)</w:t>
            </w:r>
          </w:p>
          <w:p w:rsidR="00000000" w:rsidDel="00000000" w:rsidP="00000000" w:rsidRDefault="00000000" w:rsidRPr="00000000" w14:paraId="0000000C">
            <w:pPr>
              <w:widowControl w:val="0"/>
              <w:numPr>
                <w:ilvl w:val="0"/>
                <w:numId w:val="3"/>
              </w:numPr>
              <w:spacing w:after="0" w:afterAutospacing="0" w:before="0" w:beforeAutospacing="0" w:lineRule="auto"/>
              <w:ind w:left="720" w:hanging="360"/>
              <w:rPr>
                <w:rFonts w:ascii="Poppins" w:cs="Poppins" w:eastAsia="Poppins" w:hAnsi="Poppins"/>
              </w:rPr>
            </w:pPr>
            <w:r w:rsidDel="00000000" w:rsidR="00000000" w:rsidRPr="00000000">
              <w:rPr>
                <w:rFonts w:ascii="Poppins" w:cs="Poppins" w:eastAsia="Poppins" w:hAnsi="Poppins"/>
                <w:rtl w:val="0"/>
              </w:rPr>
              <w:t xml:space="preserve">3a (Be innovative/persistent)</w:t>
            </w:r>
          </w:p>
          <w:p w:rsidR="00000000" w:rsidDel="00000000" w:rsidP="00000000" w:rsidRDefault="00000000" w:rsidRPr="00000000" w14:paraId="0000000D">
            <w:pPr>
              <w:widowControl w:val="0"/>
              <w:numPr>
                <w:ilvl w:val="0"/>
                <w:numId w:val="3"/>
              </w:numPr>
              <w:ind w:left="720" w:hanging="360"/>
              <w:rPr>
                <w:rFonts w:ascii="Poppins" w:cs="Poppins" w:eastAsia="Poppins" w:hAnsi="Poppins"/>
              </w:rPr>
            </w:pPr>
            <w:r w:rsidDel="00000000" w:rsidR="00000000" w:rsidRPr="00000000">
              <w:rPr>
                <w:rFonts w:ascii="Poppins" w:cs="Poppins" w:eastAsia="Poppins" w:hAnsi="Poppins"/>
                <w:rtl w:val="0"/>
              </w:rPr>
              <w:t xml:space="preserve">CCSS.ELA.SL.4.1: Engage effectively in collaborative discussions with diverse partners, building on others' ideas and expressing their own clearly.</w:t>
            </w:r>
          </w:p>
        </w:tc>
      </w:tr>
      <w:tr>
        <w:trPr>
          <w:cantSplit w:val="0"/>
          <w:tblHeader w:val="0"/>
        </w:trPr>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00E">
            <w:pPr>
              <w:pStyle w:val="Heading1"/>
              <w:spacing w:before="0" w:lineRule="auto"/>
              <w:rPr>
                <w:rFonts w:ascii="Poppins" w:cs="Poppins" w:eastAsia="Poppins" w:hAnsi="Poppins"/>
                <w:b w:val="1"/>
                <w:sz w:val="32"/>
                <w:szCs w:val="32"/>
              </w:rPr>
            </w:pPr>
            <w:bookmarkStart w:colFirst="0" w:colLast="0" w:name="_f6bpbsyt9vjz" w:id="6"/>
            <w:bookmarkEnd w:id="6"/>
            <w:r w:rsidDel="00000000" w:rsidR="00000000" w:rsidRPr="00000000">
              <w:rPr>
                <w:rFonts w:ascii="Poppins" w:cs="Poppins" w:eastAsia="Poppins" w:hAnsi="Poppins"/>
                <w:b w:val="1"/>
                <w:sz w:val="32"/>
                <w:szCs w:val="32"/>
                <w:rtl w:val="0"/>
              </w:rPr>
              <w:t xml:space="preserve">Materials</w:t>
            </w:r>
          </w:p>
          <w:p w:rsidR="00000000" w:rsidDel="00000000" w:rsidP="00000000" w:rsidRDefault="00000000" w:rsidRPr="00000000" w14:paraId="0000000F">
            <w:pPr>
              <w:widowControl w:val="0"/>
              <w:numPr>
                <w:ilvl w:val="0"/>
                <w:numId w:val="9"/>
              </w:numPr>
              <w:ind w:left="720" w:hanging="360"/>
              <w:rPr>
                <w:rFonts w:ascii="Poppins" w:cs="Poppins" w:eastAsia="Poppins" w:hAnsi="Poppins"/>
              </w:rPr>
            </w:pPr>
            <w:hyperlink r:id="rId6">
              <w:r w:rsidDel="00000000" w:rsidR="00000000" w:rsidRPr="00000000">
                <w:rPr>
                  <w:rFonts w:ascii="Poppins" w:cs="Poppins" w:eastAsia="Poppins" w:hAnsi="Poppins"/>
                  <w:color w:val="1155cc"/>
                  <w:u w:val="single"/>
                  <w:rtl w:val="0"/>
                </w:rPr>
                <w:t xml:space="preserve">Activity cards</w:t>
              </w:r>
            </w:hyperlink>
            <w:r w:rsidDel="00000000" w:rsidR="00000000" w:rsidRPr="00000000">
              <w:rPr>
                <w:rtl w:val="0"/>
              </w:rPr>
            </w:r>
          </w:p>
          <w:p w:rsidR="00000000" w:rsidDel="00000000" w:rsidP="00000000" w:rsidRDefault="00000000" w:rsidRPr="00000000" w14:paraId="00000010">
            <w:pPr>
              <w:widowControl w:val="0"/>
              <w:numPr>
                <w:ilvl w:val="0"/>
                <w:numId w:val="9"/>
              </w:numPr>
              <w:ind w:left="720" w:hanging="360"/>
              <w:rPr>
                <w:rFonts w:ascii="Poppins" w:cs="Poppins" w:eastAsia="Poppins" w:hAnsi="Poppins"/>
              </w:rPr>
            </w:pPr>
            <w:hyperlink r:id="rId7">
              <w:r w:rsidDel="00000000" w:rsidR="00000000" w:rsidRPr="00000000">
                <w:rPr>
                  <w:rFonts w:ascii="Poppins" w:cs="Poppins" w:eastAsia="Poppins" w:hAnsi="Poppins"/>
                  <w:color w:val="1155cc"/>
                  <w:u w:val="single"/>
                  <w:rtl w:val="0"/>
                </w:rPr>
                <w:t xml:space="preserve">Recording sheets</w:t>
              </w:r>
            </w:hyperlink>
            <w:r w:rsidDel="00000000" w:rsidR="00000000" w:rsidRPr="00000000">
              <w:rPr>
                <w:rtl w:val="0"/>
              </w:rPr>
            </w:r>
          </w:p>
        </w:tc>
        <w:tc>
          <w:tcPr>
            <w:tcBorders>
              <w:top w:color="000000" w:space="0" w:sz="0" w:val="nil"/>
              <w:left w:color="000000" w:space="0" w:sz="0" w:val="nil"/>
              <w:bottom w:color="000000" w:space="0" w:sz="12" w:val="single"/>
              <w:right w:color="000000" w:space="0" w:sz="0" w:val="nil"/>
            </w:tcBorders>
          </w:tcPr>
          <w:p w:rsidR="00000000" w:rsidDel="00000000" w:rsidP="00000000" w:rsidRDefault="00000000" w:rsidRPr="00000000" w14:paraId="00000011">
            <w:pPr>
              <w:pStyle w:val="Heading1"/>
              <w:spacing w:before="0" w:lineRule="auto"/>
              <w:rPr>
                <w:rFonts w:ascii="Poppins" w:cs="Poppins" w:eastAsia="Poppins" w:hAnsi="Poppins"/>
                <w:b w:val="1"/>
                <w:sz w:val="32"/>
                <w:szCs w:val="32"/>
              </w:rPr>
            </w:pPr>
            <w:bookmarkStart w:colFirst="0" w:colLast="0" w:name="_kalh7atuyh0o" w:id="7"/>
            <w:bookmarkEnd w:id="7"/>
            <w:r w:rsidDel="00000000" w:rsidR="00000000" w:rsidRPr="00000000">
              <w:rPr>
                <w:rFonts w:ascii="Poppins" w:cs="Poppins" w:eastAsia="Poppins" w:hAnsi="Poppins"/>
                <w:b w:val="1"/>
                <w:sz w:val="32"/>
                <w:szCs w:val="32"/>
                <w:rtl w:val="0"/>
              </w:rPr>
              <w:t xml:space="preserve">Preparation</w:t>
            </w:r>
          </w:p>
          <w:p w:rsidR="00000000" w:rsidDel="00000000" w:rsidP="00000000" w:rsidRDefault="00000000" w:rsidRPr="00000000" w14:paraId="00000012">
            <w:pPr>
              <w:widowControl w:val="0"/>
              <w:numPr>
                <w:ilvl w:val="0"/>
                <w:numId w:val="7"/>
              </w:numPr>
              <w:ind w:left="720" w:hanging="360"/>
              <w:rPr>
                <w:rFonts w:ascii="Poppins" w:cs="Poppins" w:eastAsia="Poppins" w:hAnsi="Poppins"/>
              </w:rPr>
            </w:pPr>
            <w:r w:rsidDel="00000000" w:rsidR="00000000" w:rsidRPr="00000000">
              <w:rPr>
                <w:rFonts w:ascii="Poppins" w:cs="Poppins" w:eastAsia="Poppins" w:hAnsi="Poppins"/>
                <w:rtl w:val="0"/>
              </w:rPr>
              <w:t xml:space="preserve">Prepare command cards, hand cards, and recording sheets</w:t>
            </w:r>
          </w:p>
          <w:p w:rsidR="00000000" w:rsidDel="00000000" w:rsidP="00000000" w:rsidRDefault="00000000" w:rsidRPr="00000000" w14:paraId="00000013">
            <w:pPr>
              <w:widowControl w:val="0"/>
              <w:ind w:left="720" w:firstLine="0"/>
              <w:rPr>
                <w:rFonts w:ascii="Poppins" w:cs="Poppins" w:eastAsia="Poppins" w:hAnsi="Poppins"/>
              </w:rPr>
            </w:pPr>
            <w:r w:rsidDel="00000000" w:rsidR="00000000" w:rsidRPr="00000000">
              <w:rPr>
                <w:rtl w:val="0"/>
              </w:rPr>
            </w:r>
          </w:p>
        </w:tc>
      </w:tr>
    </w:tbl>
    <w:p w:rsidR="00000000" w:rsidDel="00000000" w:rsidP="00000000" w:rsidRDefault="00000000" w:rsidRPr="00000000" w14:paraId="00000014">
      <w:pPr>
        <w:spacing w:after="200" w:lineRule="auto"/>
        <w:rPr/>
      </w:pPr>
      <w:r w:rsidDel="00000000" w:rsidR="00000000" w:rsidRPr="00000000">
        <w:rPr>
          <w:rtl w:val="0"/>
        </w:rPr>
      </w:r>
    </w:p>
    <w:p w:rsidR="00000000" w:rsidDel="00000000" w:rsidP="00000000" w:rsidRDefault="00000000" w:rsidRPr="00000000" w14:paraId="00000015">
      <w:pPr>
        <w:pStyle w:val="Heading1"/>
        <w:spacing w:after="200" w:before="0" w:lineRule="auto"/>
        <w:rPr>
          <w:rFonts w:ascii="Poppins" w:cs="Poppins" w:eastAsia="Poppins" w:hAnsi="Poppins"/>
          <w:b w:val="1"/>
          <w:sz w:val="32"/>
          <w:szCs w:val="32"/>
        </w:rPr>
      </w:pPr>
      <w:bookmarkStart w:colFirst="0" w:colLast="0" w:name="_c9tmnnkt4dq" w:id="8"/>
      <w:bookmarkEnd w:id="8"/>
      <w:r w:rsidDel="00000000" w:rsidR="00000000" w:rsidRPr="00000000">
        <w:rPr>
          <w:rFonts w:ascii="Poppins" w:cs="Poppins" w:eastAsia="Poppins" w:hAnsi="Poppins"/>
          <w:b w:val="1"/>
          <w:sz w:val="32"/>
          <w:szCs w:val="32"/>
          <w:rtl w:val="0"/>
        </w:rPr>
        <w:t xml:space="preserve">Launch (3-5 minutes)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6000"/>
        <w:tblGridChange w:id="0">
          <w:tblGrid>
            <w:gridCol w:w="3360"/>
            <w:gridCol w:w="6000"/>
          </w:tblGrid>
        </w:tblGridChange>
      </w:tblGrid>
      <w:tr>
        <w:trPr>
          <w:cantSplit w:val="0"/>
          <w:tblHeader w:val="0"/>
        </w:trPr>
        <w:tc>
          <w:tcPr/>
          <w:p w:rsidR="00000000" w:rsidDel="00000000" w:rsidP="00000000" w:rsidRDefault="00000000" w:rsidRPr="00000000" w14:paraId="00000016">
            <w:pPr>
              <w:widowControl w:val="0"/>
              <w:spacing w:line="240" w:lineRule="auto"/>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Slide</w:t>
            </w:r>
          </w:p>
        </w:tc>
        <w:tc>
          <w:tcPr/>
          <w:p w:rsidR="00000000" w:rsidDel="00000000" w:rsidP="00000000" w:rsidRDefault="00000000" w:rsidRPr="00000000" w14:paraId="00000017">
            <w:pPr>
              <w:widowControl w:val="0"/>
              <w:spacing w:line="240" w:lineRule="auto"/>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Exploration Guide</w:t>
            </w:r>
          </w:p>
        </w:tc>
      </w:tr>
      <w:tr>
        <w:trPr>
          <w:cantSplit w:val="0"/>
          <w:tblHeader w:val="0"/>
        </w:trPr>
        <w:tc>
          <w:tcPr/>
          <w:p w:rsidR="00000000" w:rsidDel="00000000" w:rsidP="00000000" w:rsidRDefault="00000000" w:rsidRPr="00000000" w14:paraId="00000018">
            <w:pPr>
              <w:widowControl w:val="0"/>
              <w:spacing w:line="240" w:lineRule="auto"/>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2000250" cy="1130300"/>
                  <wp:effectExtent b="0" l="0" r="0" t="0"/>
                  <wp:docPr id="5"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2000250" cy="11303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19">
            <w:pPr>
              <w:widowControl w:val="0"/>
              <w:spacing w:after="200" w:line="240" w:lineRule="auto"/>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Say: </w:t>
            </w:r>
            <w:r w:rsidDel="00000000" w:rsidR="00000000" w:rsidRPr="00000000">
              <w:rPr>
                <w:rFonts w:ascii="Poppins" w:cs="Poppins" w:eastAsia="Poppins" w:hAnsi="Poppins"/>
                <w:sz w:val="20"/>
                <w:szCs w:val="20"/>
                <w:rtl w:val="0"/>
              </w:rPr>
              <w:t xml:space="preserve">“What do you notice? What do you wonder?”</w:t>
            </w:r>
          </w:p>
          <w:p w:rsidR="00000000" w:rsidDel="00000000" w:rsidP="00000000" w:rsidRDefault="00000000" w:rsidRPr="00000000" w14:paraId="0000001A">
            <w:pPr>
              <w:widowControl w:val="0"/>
              <w:spacing w:after="200" w:lin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Students think independently for 30 seconds before sharing ideas.</w:t>
            </w:r>
          </w:p>
          <w:p w:rsidR="00000000" w:rsidDel="00000000" w:rsidP="00000000" w:rsidRDefault="00000000" w:rsidRPr="00000000" w14:paraId="0000001B">
            <w:pPr>
              <w:widowControl w:val="0"/>
              <w:spacing w:line="240" w:lineRule="auto"/>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Look For:</w:t>
            </w:r>
          </w:p>
          <w:p w:rsidR="00000000" w:rsidDel="00000000" w:rsidP="00000000" w:rsidRDefault="00000000" w:rsidRPr="00000000" w14:paraId="0000001C">
            <w:pPr>
              <w:widowControl w:val="0"/>
              <w:numPr>
                <w:ilvl w:val="0"/>
                <w:numId w:val="4"/>
              </w:numPr>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The robot doesn’t do the handshake because it wasn’t </w:t>
            </w:r>
            <w:r w:rsidDel="00000000" w:rsidR="00000000" w:rsidRPr="00000000">
              <w:rPr>
                <w:rFonts w:ascii="Poppins" w:cs="Poppins" w:eastAsia="Poppins" w:hAnsi="Poppins"/>
                <w:b w:val="1"/>
                <w:sz w:val="20"/>
                <w:szCs w:val="20"/>
                <w:rtl w:val="0"/>
              </w:rPr>
              <w:t xml:space="preserve">programmed</w:t>
            </w:r>
            <w:r w:rsidDel="00000000" w:rsidR="00000000" w:rsidRPr="00000000">
              <w:rPr>
                <w:rFonts w:ascii="Poppins" w:cs="Poppins" w:eastAsia="Poppins" w:hAnsi="Poppins"/>
                <w:sz w:val="20"/>
                <w:szCs w:val="20"/>
                <w:rtl w:val="0"/>
              </w:rPr>
              <w:t xml:space="preserve">, or taught, how to do one. </w:t>
            </w:r>
            <w:r w:rsidDel="00000000" w:rsidR="00000000" w:rsidRPr="00000000">
              <w:rPr>
                <w:rtl w:val="0"/>
              </w:rPr>
            </w:r>
          </w:p>
        </w:tc>
      </w:tr>
      <w:tr>
        <w:trPr>
          <w:cantSplit w:val="0"/>
          <w:tblHeader w:val="0"/>
        </w:trPr>
        <w:tc>
          <w:tcPr/>
          <w:p w:rsidR="00000000" w:rsidDel="00000000" w:rsidP="00000000" w:rsidRDefault="00000000" w:rsidRPr="00000000" w14:paraId="0000001D">
            <w:pPr>
              <w:widowControl w:val="0"/>
              <w:spacing w:line="240" w:lineRule="auto"/>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2000250" cy="1130300"/>
                  <wp:effectExtent b="0" l="0" r="0" t="0"/>
                  <wp:docPr id="8"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000250" cy="11303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1E">
            <w:pPr>
              <w:widowControl w:val="0"/>
              <w:spacing w:after="200" w:lin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Organize students into pairs and assign initial roles.</w:t>
            </w:r>
          </w:p>
          <w:p w:rsidR="00000000" w:rsidDel="00000000" w:rsidP="00000000" w:rsidRDefault="00000000" w:rsidRPr="00000000" w14:paraId="0000001F">
            <w:pPr>
              <w:widowControl w:val="0"/>
              <w:spacing w:after="240" w:before="240" w:lineRule="auto"/>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Say: </w:t>
            </w:r>
            <w:r w:rsidDel="00000000" w:rsidR="00000000" w:rsidRPr="00000000">
              <w:rPr>
                <w:rFonts w:ascii="Poppins" w:cs="Poppins" w:eastAsia="Poppins" w:hAnsi="Poppins"/>
                <w:sz w:val="20"/>
                <w:szCs w:val="20"/>
                <w:rtl w:val="0"/>
              </w:rPr>
              <w:t xml:space="preserve">“You're about to become AI programmers and robots. Your mission is to create handshake instructions that are so clear, any robot could follow them exactly. Programmers, you'll use the action cards and recording sheets to write your instructions. Bots, practice each action while programmers work. And remember, robots, </w:t>
            </w:r>
            <w:r w:rsidDel="00000000" w:rsidR="00000000" w:rsidRPr="00000000">
              <w:rPr>
                <w:rFonts w:ascii="Poppins" w:cs="Poppins" w:eastAsia="Poppins" w:hAnsi="Poppins"/>
                <w:b w:val="1"/>
                <w:sz w:val="20"/>
                <w:szCs w:val="20"/>
                <w:rtl w:val="0"/>
              </w:rPr>
              <w:t xml:space="preserve">act like you’ve never done a handshake before.</w:t>
            </w:r>
            <w:r w:rsidDel="00000000" w:rsidR="00000000" w:rsidRPr="00000000">
              <w:rPr>
                <w:rFonts w:ascii="Poppins" w:cs="Poppins" w:eastAsia="Poppins" w:hAnsi="Poppins"/>
                <w:sz w:val="20"/>
                <w:szCs w:val="20"/>
                <w:rtl w:val="0"/>
              </w:rPr>
              <w:t xml:space="preserve">"</w:t>
            </w:r>
            <w:r w:rsidDel="00000000" w:rsidR="00000000" w:rsidRPr="00000000">
              <w:rPr>
                <w:rtl w:val="0"/>
              </w:rPr>
            </w:r>
          </w:p>
          <w:p w:rsidR="00000000" w:rsidDel="00000000" w:rsidP="00000000" w:rsidRDefault="00000000" w:rsidRPr="00000000" w14:paraId="00000020">
            <w:pPr>
              <w:widowControl w:val="0"/>
              <w:spacing w:after="240" w:before="240" w:lin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Demonstrate each action and give students time to practice.</w:t>
            </w:r>
          </w:p>
          <w:p w:rsidR="00000000" w:rsidDel="00000000" w:rsidP="00000000" w:rsidRDefault="00000000" w:rsidRPr="00000000" w14:paraId="00000021">
            <w:pPr>
              <w:widowControl w:val="0"/>
              <w:spacing w:before="240" w:line="240" w:lineRule="auto"/>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Look For:</w:t>
            </w:r>
          </w:p>
          <w:p w:rsidR="00000000" w:rsidDel="00000000" w:rsidP="00000000" w:rsidRDefault="00000000" w:rsidRPr="00000000" w14:paraId="00000022">
            <w:pPr>
              <w:widowControl w:val="0"/>
              <w:numPr>
                <w:ilvl w:val="0"/>
                <w:numId w:val="1"/>
              </w:numPr>
              <w:spacing w:line="24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Students following sequence </w:t>
            </w:r>
            <w:r w:rsidDel="00000000" w:rsidR="00000000" w:rsidRPr="00000000">
              <w:rPr>
                <w:rFonts w:ascii="Poppins" w:cs="Poppins" w:eastAsia="Poppins" w:hAnsi="Poppins"/>
                <w:b w:val="1"/>
                <w:sz w:val="20"/>
                <w:szCs w:val="20"/>
                <w:rtl w:val="0"/>
              </w:rPr>
              <w:t xml:space="preserve">exactly</w:t>
            </w:r>
          </w:p>
          <w:p w:rsidR="00000000" w:rsidDel="00000000" w:rsidP="00000000" w:rsidRDefault="00000000" w:rsidRPr="00000000" w14:paraId="00000023">
            <w:pPr>
              <w:widowControl w:val="0"/>
              <w:numPr>
                <w:ilvl w:val="0"/>
                <w:numId w:val="1"/>
              </w:numPr>
              <w:spacing w:line="24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Notice and call out common variations in movements</w:t>
            </w:r>
          </w:p>
        </w:tc>
      </w:tr>
    </w:tbl>
    <w:p w:rsidR="00000000" w:rsidDel="00000000" w:rsidP="00000000" w:rsidRDefault="00000000" w:rsidRPr="00000000" w14:paraId="00000024">
      <w:pPr>
        <w:spacing w:before="200" w:lineRule="auto"/>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💡Teaching Tip: </w:t>
      </w:r>
      <w:r w:rsidDel="00000000" w:rsidR="00000000" w:rsidRPr="00000000">
        <w:rPr>
          <w:rFonts w:ascii="Poppins" w:cs="Poppins" w:eastAsia="Poppins" w:hAnsi="Poppins"/>
          <w:sz w:val="20"/>
          <w:szCs w:val="20"/>
          <w:rtl w:val="0"/>
        </w:rPr>
        <w:t xml:space="preserve">Break down the sequence visually with: 1) Move name 2) Action Card 3) Physical demonstration</w:t>
      </w:r>
    </w:p>
    <w:p w:rsidR="00000000" w:rsidDel="00000000" w:rsidP="00000000" w:rsidRDefault="00000000" w:rsidRPr="00000000" w14:paraId="00000025">
      <w:pPr>
        <w:spacing w:before="200" w:lineRule="auto"/>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26">
      <w:pPr>
        <w:pStyle w:val="Heading1"/>
        <w:spacing w:after="200" w:before="0" w:lineRule="auto"/>
        <w:rPr>
          <w:rFonts w:ascii="Poppins" w:cs="Poppins" w:eastAsia="Poppins" w:hAnsi="Poppins"/>
          <w:b w:val="1"/>
          <w:sz w:val="32"/>
          <w:szCs w:val="32"/>
        </w:rPr>
      </w:pPr>
      <w:bookmarkStart w:colFirst="0" w:colLast="0" w:name="_isgwyaho1d3o" w:id="9"/>
      <w:bookmarkEnd w:id="9"/>
      <w:r w:rsidDel="00000000" w:rsidR="00000000" w:rsidRPr="00000000">
        <w:rPr>
          <w:rFonts w:ascii="Poppins" w:cs="Poppins" w:eastAsia="Poppins" w:hAnsi="Poppins"/>
          <w:b w:val="1"/>
          <w:sz w:val="32"/>
          <w:szCs w:val="32"/>
          <w:rtl w:val="0"/>
        </w:rPr>
        <w:t xml:space="preserve">Play (10-12 minutes)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05"/>
        <w:gridCol w:w="5955"/>
        <w:tblGridChange w:id="0">
          <w:tblGrid>
            <w:gridCol w:w="3405"/>
            <w:gridCol w:w="5955"/>
          </w:tblGrid>
        </w:tblGridChange>
      </w:tblGrid>
      <w:tr>
        <w:trPr>
          <w:cantSplit w:val="0"/>
          <w:tblHeader w:val="0"/>
        </w:trPr>
        <w:tc>
          <w:tcPr/>
          <w:p w:rsidR="00000000" w:rsidDel="00000000" w:rsidP="00000000" w:rsidRDefault="00000000" w:rsidRPr="00000000" w14:paraId="00000027">
            <w:pPr>
              <w:widowControl w:val="0"/>
              <w:spacing w:line="240" w:lineRule="auto"/>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Slide</w:t>
            </w:r>
          </w:p>
        </w:tc>
        <w:tc>
          <w:tcPr/>
          <w:p w:rsidR="00000000" w:rsidDel="00000000" w:rsidP="00000000" w:rsidRDefault="00000000" w:rsidRPr="00000000" w14:paraId="00000028">
            <w:pPr>
              <w:widowControl w:val="0"/>
              <w:spacing w:line="240" w:lineRule="auto"/>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Exploration Guide</w:t>
            </w:r>
          </w:p>
        </w:tc>
      </w:tr>
      <w:tr>
        <w:trPr>
          <w:cantSplit w:val="0"/>
          <w:tblHeader w:val="0"/>
        </w:trPr>
        <w:tc>
          <w:tcPr/>
          <w:p w:rsidR="00000000" w:rsidDel="00000000" w:rsidP="00000000" w:rsidRDefault="00000000" w:rsidRPr="00000000" w14:paraId="00000029">
            <w:pPr>
              <w:widowControl w:val="0"/>
              <w:spacing w:line="240" w:lineRule="auto"/>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2028825" cy="1143000"/>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2028825" cy="1143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A">
            <w:pPr>
              <w:widowControl w:val="0"/>
              <w:spacing w:after="240" w:lineRule="auto"/>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Say: </w:t>
            </w:r>
            <w:r w:rsidDel="00000000" w:rsidR="00000000" w:rsidRPr="00000000">
              <w:rPr>
                <w:rFonts w:ascii="Poppins" w:cs="Poppins" w:eastAsia="Poppins" w:hAnsi="Poppins"/>
                <w:sz w:val="20"/>
                <w:szCs w:val="20"/>
                <w:rtl w:val="0"/>
              </w:rPr>
              <w:t xml:space="preserve">"Programmers, write your sequence using action cards. Bots, practice the moves you see on the cards."</w:t>
            </w:r>
          </w:p>
          <w:p w:rsidR="00000000" w:rsidDel="00000000" w:rsidP="00000000" w:rsidRDefault="00000000" w:rsidRPr="00000000" w14:paraId="0000002B">
            <w:pPr>
              <w:widowControl w:val="0"/>
              <w:spacing w:before="240" w:lineRule="auto"/>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Look for:</w:t>
            </w:r>
            <w:r w:rsidDel="00000000" w:rsidR="00000000" w:rsidRPr="00000000">
              <w:rPr>
                <w:rFonts w:ascii="Poppins" w:cs="Poppins" w:eastAsia="Poppins" w:hAnsi="Poppins"/>
                <w:sz w:val="20"/>
                <w:szCs w:val="20"/>
                <w:rtl w:val="0"/>
              </w:rPr>
              <w:t xml:space="preserve"> </w:t>
            </w:r>
          </w:p>
          <w:p w:rsidR="00000000" w:rsidDel="00000000" w:rsidP="00000000" w:rsidRDefault="00000000" w:rsidRPr="00000000" w14:paraId="0000002C">
            <w:pPr>
              <w:widowControl w:val="0"/>
              <w:numPr>
                <w:ilvl w:val="0"/>
                <w:numId w:val="6"/>
              </w:numPr>
              <w:ind w:left="720" w:hanging="360"/>
              <w:rPr>
                <w:rFonts w:ascii="Poppins" w:cs="Poppins" w:eastAsia="Poppins" w:hAnsi="Poppins"/>
                <w:sz w:val="18"/>
                <w:szCs w:val="18"/>
              </w:rPr>
            </w:pPr>
            <w:r w:rsidDel="00000000" w:rsidR="00000000" w:rsidRPr="00000000">
              <w:rPr>
                <w:rFonts w:ascii="Poppins" w:cs="Poppins" w:eastAsia="Poppins" w:hAnsi="Poppins"/>
                <w:sz w:val="20"/>
                <w:szCs w:val="20"/>
                <w:rtl w:val="0"/>
              </w:rPr>
              <w:t xml:space="preserve">Note any assumptions or missing details in programming instructions</w:t>
            </w:r>
          </w:p>
          <w:p w:rsidR="00000000" w:rsidDel="00000000" w:rsidP="00000000" w:rsidRDefault="00000000" w:rsidRPr="00000000" w14:paraId="0000002D">
            <w:pPr>
              <w:widowControl w:val="0"/>
              <w:ind w:left="720" w:firstLine="0"/>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2E">
            <w:pPr>
              <w:widowControl w:val="0"/>
              <w:spacing w:after="240" w:lineRule="auto"/>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Say: </w:t>
            </w:r>
            <w:r w:rsidDel="00000000" w:rsidR="00000000" w:rsidRPr="00000000">
              <w:rPr>
                <w:rFonts w:ascii="Poppins" w:cs="Poppins" w:eastAsia="Poppins" w:hAnsi="Poppins"/>
                <w:sz w:val="20"/>
                <w:szCs w:val="20"/>
                <w:rtl w:val="0"/>
              </w:rPr>
              <w:t xml:space="preserve">"Bots, your job is to follow instructions </w:t>
            </w:r>
            <w:r w:rsidDel="00000000" w:rsidR="00000000" w:rsidRPr="00000000">
              <w:rPr>
                <w:rFonts w:ascii="Poppins" w:cs="Poppins" w:eastAsia="Poppins" w:hAnsi="Poppins"/>
                <w:b w:val="1"/>
                <w:sz w:val="20"/>
                <w:szCs w:val="20"/>
                <w:rtl w:val="0"/>
              </w:rPr>
              <w:t xml:space="preserve">exactly</w:t>
            </w:r>
            <w:r w:rsidDel="00000000" w:rsidR="00000000" w:rsidRPr="00000000">
              <w:rPr>
                <w:rFonts w:ascii="Poppins" w:cs="Poppins" w:eastAsia="Poppins" w:hAnsi="Poppins"/>
                <w:sz w:val="20"/>
                <w:szCs w:val="20"/>
                <w:rtl w:val="0"/>
              </w:rPr>
              <w:t xml:space="preserve">. Try to act like you’ve never done a handshake before. If something isn't clear, freeze! Programmers, watch carefully."</w:t>
            </w:r>
          </w:p>
          <w:p w:rsidR="00000000" w:rsidDel="00000000" w:rsidP="00000000" w:rsidRDefault="00000000" w:rsidRPr="00000000" w14:paraId="0000002F">
            <w:pPr>
              <w:widowControl w:val="0"/>
              <w:spacing w:after="240" w:befor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Observe pairs and note common issues.</w:t>
            </w:r>
          </w:p>
          <w:p w:rsidR="00000000" w:rsidDel="00000000" w:rsidP="00000000" w:rsidRDefault="00000000" w:rsidRPr="00000000" w14:paraId="00000030">
            <w:pPr>
              <w:widowControl w:val="0"/>
              <w:spacing w:before="240" w:lineRule="auto"/>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Look for:</w:t>
            </w:r>
            <w:r w:rsidDel="00000000" w:rsidR="00000000" w:rsidRPr="00000000">
              <w:rPr>
                <w:rFonts w:ascii="Poppins" w:cs="Poppins" w:eastAsia="Poppins" w:hAnsi="Poppins"/>
                <w:sz w:val="20"/>
                <w:szCs w:val="20"/>
                <w:rtl w:val="0"/>
              </w:rPr>
              <w:t xml:space="preserve"> </w:t>
            </w:r>
          </w:p>
          <w:p w:rsidR="00000000" w:rsidDel="00000000" w:rsidP="00000000" w:rsidRDefault="00000000" w:rsidRPr="00000000" w14:paraId="00000031">
            <w:pPr>
              <w:widowControl w:val="0"/>
              <w:numPr>
                <w:ilvl w:val="0"/>
                <w:numId w:val="6"/>
              </w:numPr>
              <w:ind w:left="720" w:hanging="360"/>
              <w:rPr>
                <w:rFonts w:ascii="Poppins" w:cs="Poppins" w:eastAsia="Poppins" w:hAnsi="Poppins"/>
                <w:sz w:val="18"/>
                <w:szCs w:val="18"/>
              </w:rPr>
            </w:pPr>
            <w:r w:rsidDel="00000000" w:rsidR="00000000" w:rsidRPr="00000000">
              <w:rPr>
                <w:rFonts w:ascii="Poppins" w:cs="Poppins" w:eastAsia="Poppins" w:hAnsi="Poppins"/>
                <w:sz w:val="20"/>
                <w:szCs w:val="20"/>
                <w:rtl w:val="0"/>
              </w:rPr>
              <w:t xml:space="preserve">Student confusion about unclear sequences, </w:t>
            </w:r>
            <w:r w:rsidDel="00000000" w:rsidR="00000000" w:rsidRPr="00000000">
              <w:rPr>
                <w:rFonts w:ascii="Poppins" w:cs="Poppins" w:eastAsia="Poppins" w:hAnsi="Poppins"/>
                <w:b w:val="1"/>
                <w:sz w:val="20"/>
                <w:szCs w:val="20"/>
                <w:rtl w:val="0"/>
              </w:rPr>
              <w:t xml:space="preserve">especially</w:t>
            </w:r>
            <w:r w:rsidDel="00000000" w:rsidR="00000000" w:rsidRPr="00000000">
              <w:rPr>
                <w:rFonts w:ascii="Poppins" w:cs="Poppins" w:eastAsia="Poppins" w:hAnsi="Poppins"/>
                <w:sz w:val="20"/>
                <w:szCs w:val="20"/>
                <w:rtl w:val="0"/>
              </w:rPr>
              <w:t xml:space="preserve"> which hand to use.</w:t>
            </w:r>
          </w:p>
        </w:tc>
      </w:tr>
      <w:tr>
        <w:trPr>
          <w:cantSplit w:val="0"/>
          <w:tblHeader w:val="0"/>
        </w:trPr>
        <w:tc>
          <w:tcPr/>
          <w:p w:rsidR="00000000" w:rsidDel="00000000" w:rsidP="00000000" w:rsidRDefault="00000000" w:rsidRPr="00000000" w14:paraId="00000032">
            <w:pPr>
              <w:widowControl w:val="0"/>
              <w:spacing w:line="240" w:lineRule="auto"/>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2028825" cy="1143000"/>
                  <wp:effectExtent b="0" l="0" r="0" t="0"/>
                  <wp:docPr id="9"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2028825" cy="1143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3">
            <w:pPr>
              <w:widowControl w:val="0"/>
              <w:spacing w:after="240" w:line="240" w:lineRule="auto"/>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Say: </w:t>
            </w:r>
            <w:r w:rsidDel="00000000" w:rsidR="00000000" w:rsidRPr="00000000">
              <w:rPr>
                <w:rFonts w:ascii="Poppins" w:cs="Poppins" w:eastAsia="Poppins" w:hAnsi="Poppins"/>
                <w:sz w:val="20"/>
                <w:szCs w:val="20"/>
                <w:rtl w:val="0"/>
              </w:rPr>
              <w:t xml:space="preserve">"What was unclear? What information was missing? Why did Bots interpret things differently?"</w:t>
            </w:r>
          </w:p>
          <w:p w:rsidR="00000000" w:rsidDel="00000000" w:rsidP="00000000" w:rsidRDefault="00000000" w:rsidRPr="00000000" w14:paraId="00000034">
            <w:pPr>
              <w:widowControl w:val="0"/>
              <w:spacing w:after="240" w:before="240" w:lin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If necessary: stage demonstration to show a confused pair using right + left hand.</w:t>
            </w:r>
          </w:p>
          <w:p w:rsidR="00000000" w:rsidDel="00000000" w:rsidP="00000000" w:rsidRDefault="00000000" w:rsidRPr="00000000" w14:paraId="00000035">
            <w:pPr>
              <w:widowControl w:val="0"/>
              <w:spacing w:before="240" w:line="240" w:lineRule="auto"/>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Look For:</w:t>
            </w:r>
          </w:p>
          <w:p w:rsidR="00000000" w:rsidDel="00000000" w:rsidP="00000000" w:rsidRDefault="00000000" w:rsidRPr="00000000" w14:paraId="00000036">
            <w:pPr>
              <w:widowControl w:val="0"/>
              <w:numPr>
                <w:ilvl w:val="0"/>
                <w:numId w:val="8"/>
              </w:numPr>
              <w:spacing w:line="24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Students noticing the need to specify which hand to use. </w:t>
            </w:r>
            <w:r w:rsidDel="00000000" w:rsidR="00000000" w:rsidRPr="00000000">
              <w:rPr>
                <w:rtl w:val="0"/>
              </w:rPr>
            </w:r>
          </w:p>
        </w:tc>
      </w:tr>
      <w:tr>
        <w:trPr>
          <w:cantSplit w:val="0"/>
          <w:tblHeader w:val="0"/>
        </w:trPr>
        <w:tc>
          <w:tcPr/>
          <w:p w:rsidR="00000000" w:rsidDel="00000000" w:rsidP="00000000" w:rsidRDefault="00000000" w:rsidRPr="00000000" w14:paraId="00000037">
            <w:pPr>
              <w:widowControl w:val="0"/>
              <w:spacing w:line="240" w:lineRule="auto"/>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2028825" cy="1143000"/>
                  <wp:effectExtent b="0" l="0" r="0" t="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028825" cy="1143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8">
            <w:pPr>
              <w:widowControl w:val="0"/>
              <w:spacing w:after="240" w:lin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Reveal and distribute hand cards to student groups.</w:t>
            </w:r>
          </w:p>
          <w:p w:rsidR="00000000" w:rsidDel="00000000" w:rsidP="00000000" w:rsidRDefault="00000000" w:rsidRPr="00000000" w14:paraId="00000039">
            <w:pPr>
              <w:widowControl w:val="0"/>
              <w:spacing w:line="240" w:lineRule="auto"/>
              <w:rPr>
                <w:rFonts w:ascii="Poppins" w:cs="Poppins" w:eastAsia="Poppins" w:hAnsi="Poppins"/>
                <w:b w:val="1"/>
                <w:sz w:val="18"/>
                <w:szCs w:val="18"/>
              </w:rPr>
            </w:pPr>
            <w:r w:rsidDel="00000000" w:rsidR="00000000" w:rsidRPr="00000000">
              <w:rPr>
                <w:rFonts w:ascii="Poppins" w:cs="Poppins" w:eastAsia="Poppins" w:hAnsi="Poppins"/>
                <w:b w:val="1"/>
                <w:sz w:val="20"/>
                <w:szCs w:val="20"/>
                <w:rtl w:val="0"/>
              </w:rPr>
              <w:t xml:space="preserve">Say: </w:t>
            </w:r>
            <w:r w:rsidDel="00000000" w:rsidR="00000000" w:rsidRPr="00000000">
              <w:rPr>
                <w:rFonts w:ascii="Poppins" w:cs="Poppins" w:eastAsia="Poppins" w:hAnsi="Poppins"/>
                <w:sz w:val="20"/>
                <w:szCs w:val="20"/>
                <w:rtl w:val="0"/>
              </w:rPr>
              <w:t xml:space="preserve">"Now we have a new tool - hand cards! How might these help make our instructions clearer?"</w:t>
            </w:r>
            <w:r w:rsidDel="00000000" w:rsidR="00000000" w:rsidRPr="00000000">
              <w:rPr>
                <w:rtl w:val="0"/>
              </w:rPr>
            </w:r>
          </w:p>
        </w:tc>
      </w:tr>
      <w:tr>
        <w:trPr>
          <w:cantSplit w:val="0"/>
          <w:tblHeader w:val="0"/>
        </w:trPr>
        <w:tc>
          <w:tcPr/>
          <w:p w:rsidR="00000000" w:rsidDel="00000000" w:rsidP="00000000" w:rsidRDefault="00000000" w:rsidRPr="00000000" w14:paraId="0000003A">
            <w:pPr>
              <w:widowControl w:val="0"/>
              <w:spacing w:line="240" w:lineRule="auto"/>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2028825" cy="1143000"/>
                  <wp:effectExtent b="0" l="0" r="0" t="0"/>
                  <wp:docPr id="7"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2028825" cy="1143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B">
            <w:pPr>
              <w:widowControl w:val="0"/>
              <w:spacing w:after="240" w:line="240" w:lineRule="auto"/>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Say: </w:t>
            </w:r>
            <w:r w:rsidDel="00000000" w:rsidR="00000000" w:rsidRPr="00000000">
              <w:rPr>
                <w:rFonts w:ascii="Poppins" w:cs="Poppins" w:eastAsia="Poppins" w:hAnsi="Poppins"/>
                <w:sz w:val="20"/>
                <w:szCs w:val="20"/>
                <w:rtl w:val="0"/>
              </w:rPr>
              <w:t xml:space="preserve">"Now each move needs both a HAND and an ACTION. Let's see if this makes our instructions clearer!"</w:t>
            </w:r>
          </w:p>
          <w:p w:rsidR="00000000" w:rsidDel="00000000" w:rsidP="00000000" w:rsidRDefault="00000000" w:rsidRPr="00000000" w14:paraId="0000003C">
            <w:pPr>
              <w:widowControl w:val="0"/>
              <w:spacing w:after="240" w:line="240" w:lineRule="auto"/>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Say: </w:t>
            </w:r>
            <w:r w:rsidDel="00000000" w:rsidR="00000000" w:rsidRPr="00000000">
              <w:rPr>
                <w:rFonts w:ascii="Poppins" w:cs="Poppins" w:eastAsia="Poppins" w:hAnsi="Poppins"/>
                <w:sz w:val="20"/>
                <w:szCs w:val="20"/>
                <w:rtl w:val="0"/>
              </w:rPr>
              <w:t xml:space="preserve">"Let's test our improved instructions. Bots, remember to freeze if anything is unclear."</w:t>
            </w:r>
          </w:p>
          <w:p w:rsidR="00000000" w:rsidDel="00000000" w:rsidP="00000000" w:rsidRDefault="00000000" w:rsidRPr="00000000" w14:paraId="0000003D">
            <w:pPr>
              <w:widowControl w:val="0"/>
              <w:spacing w:after="240" w:lin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Pairs test out their revised handshake sequences.</w:t>
            </w:r>
          </w:p>
          <w:p w:rsidR="00000000" w:rsidDel="00000000" w:rsidP="00000000" w:rsidRDefault="00000000" w:rsidRPr="00000000" w14:paraId="0000003E">
            <w:pPr>
              <w:widowControl w:val="0"/>
              <w:spacing w:line="240" w:lineRule="auto"/>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Look For:</w:t>
            </w:r>
          </w:p>
          <w:p w:rsidR="00000000" w:rsidDel="00000000" w:rsidP="00000000" w:rsidRDefault="00000000" w:rsidRPr="00000000" w14:paraId="0000003F">
            <w:pPr>
              <w:widowControl w:val="0"/>
              <w:numPr>
                <w:ilvl w:val="0"/>
                <w:numId w:val="5"/>
              </w:numPr>
              <w:spacing w:line="24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Smoother execution due to more detailed instructions</w:t>
            </w:r>
          </w:p>
        </w:tc>
      </w:tr>
    </w:tbl>
    <w:p w:rsidR="00000000" w:rsidDel="00000000" w:rsidP="00000000" w:rsidRDefault="00000000" w:rsidRPr="00000000" w14:paraId="00000040">
      <w:pPr>
        <w:spacing w:before="200" w:lineRule="auto"/>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💡Teaching Tip: </w:t>
      </w:r>
      <w:r w:rsidDel="00000000" w:rsidR="00000000" w:rsidRPr="00000000">
        <w:rPr>
          <w:rFonts w:ascii="Poppins" w:cs="Poppins" w:eastAsia="Poppins" w:hAnsi="Poppins"/>
          <w:sz w:val="20"/>
          <w:szCs w:val="20"/>
          <w:rtl w:val="0"/>
        </w:rPr>
        <w:t xml:space="preserve">Provide visual formula: HAND + ACTION = Complete Instruction</w:t>
      </w:r>
      <w:r w:rsidDel="00000000" w:rsidR="00000000" w:rsidRPr="00000000">
        <w:rPr>
          <w:rtl w:val="0"/>
        </w:rPr>
      </w:r>
    </w:p>
    <w:p w:rsidR="00000000" w:rsidDel="00000000" w:rsidP="00000000" w:rsidRDefault="00000000" w:rsidRPr="00000000" w14:paraId="00000041">
      <w:pPr>
        <w:spacing w:before="200" w:lineRule="auto"/>
        <w:rPr/>
      </w:pPr>
      <w:r w:rsidDel="00000000" w:rsidR="00000000" w:rsidRPr="00000000">
        <w:rPr>
          <w:rtl w:val="0"/>
        </w:rPr>
      </w:r>
    </w:p>
    <w:p w:rsidR="00000000" w:rsidDel="00000000" w:rsidP="00000000" w:rsidRDefault="00000000" w:rsidRPr="00000000" w14:paraId="00000042">
      <w:pPr>
        <w:spacing w:before="200" w:lineRule="auto"/>
        <w:rPr/>
      </w:pPr>
      <w:r w:rsidDel="00000000" w:rsidR="00000000" w:rsidRPr="00000000">
        <w:rPr>
          <w:rtl w:val="0"/>
        </w:rPr>
      </w:r>
    </w:p>
    <w:p w:rsidR="00000000" w:rsidDel="00000000" w:rsidP="00000000" w:rsidRDefault="00000000" w:rsidRPr="00000000" w14:paraId="00000043">
      <w:pPr>
        <w:spacing w:before="200" w:lineRule="auto"/>
        <w:rPr/>
      </w:pPr>
      <w:r w:rsidDel="00000000" w:rsidR="00000000" w:rsidRPr="00000000">
        <w:rPr>
          <w:rtl w:val="0"/>
        </w:rPr>
      </w:r>
    </w:p>
    <w:p w:rsidR="00000000" w:rsidDel="00000000" w:rsidP="00000000" w:rsidRDefault="00000000" w:rsidRPr="00000000" w14:paraId="00000044">
      <w:pPr>
        <w:spacing w:before="200" w:lineRule="auto"/>
        <w:rPr/>
      </w:pPr>
      <w:r w:rsidDel="00000000" w:rsidR="00000000" w:rsidRPr="00000000">
        <w:rPr>
          <w:rtl w:val="0"/>
        </w:rPr>
      </w:r>
    </w:p>
    <w:p w:rsidR="00000000" w:rsidDel="00000000" w:rsidP="00000000" w:rsidRDefault="00000000" w:rsidRPr="00000000" w14:paraId="00000045">
      <w:pPr>
        <w:spacing w:before="200" w:lineRule="auto"/>
        <w:rPr>
          <w:sz w:val="2"/>
          <w:szCs w:val="2"/>
        </w:rPr>
      </w:pPr>
      <w:r w:rsidDel="00000000" w:rsidR="00000000" w:rsidRPr="00000000">
        <w:rPr>
          <w:rtl w:val="0"/>
        </w:rPr>
      </w:r>
    </w:p>
    <w:p w:rsidR="00000000" w:rsidDel="00000000" w:rsidP="00000000" w:rsidRDefault="00000000" w:rsidRPr="00000000" w14:paraId="00000046">
      <w:pPr>
        <w:pStyle w:val="Heading1"/>
        <w:spacing w:before="0" w:lineRule="auto"/>
        <w:rPr>
          <w:rFonts w:ascii="Poppins" w:cs="Poppins" w:eastAsia="Poppins" w:hAnsi="Poppins"/>
          <w:b w:val="1"/>
          <w:sz w:val="2"/>
          <w:szCs w:val="2"/>
        </w:rPr>
      </w:pPr>
      <w:bookmarkStart w:colFirst="0" w:colLast="0" w:name="_7flyk6mwc6qh" w:id="10"/>
      <w:bookmarkEnd w:id="10"/>
      <w:r w:rsidDel="00000000" w:rsidR="00000000" w:rsidRPr="00000000">
        <w:rPr>
          <w:rtl w:val="0"/>
        </w:rPr>
      </w:r>
    </w:p>
    <w:p w:rsidR="00000000" w:rsidDel="00000000" w:rsidP="00000000" w:rsidRDefault="00000000" w:rsidRPr="00000000" w14:paraId="00000047">
      <w:pPr>
        <w:pStyle w:val="Heading1"/>
        <w:spacing w:before="0" w:lineRule="auto"/>
        <w:rPr>
          <w:rFonts w:ascii="Poppins" w:cs="Poppins" w:eastAsia="Poppins" w:hAnsi="Poppins"/>
          <w:b w:val="1"/>
          <w:sz w:val="32"/>
          <w:szCs w:val="32"/>
        </w:rPr>
      </w:pPr>
      <w:bookmarkStart w:colFirst="0" w:colLast="0" w:name="_dbmpiypus0tz" w:id="11"/>
      <w:bookmarkEnd w:id="11"/>
      <w:r w:rsidDel="00000000" w:rsidR="00000000" w:rsidRPr="00000000">
        <w:rPr>
          <w:rFonts w:ascii="Poppins" w:cs="Poppins" w:eastAsia="Poppins" w:hAnsi="Poppins"/>
          <w:b w:val="1"/>
          <w:sz w:val="32"/>
          <w:szCs w:val="32"/>
          <w:rtl w:val="0"/>
        </w:rPr>
        <w:t xml:space="preserve">Land (2-4 minutes)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35"/>
        <w:gridCol w:w="5925"/>
        <w:tblGridChange w:id="0">
          <w:tblGrid>
            <w:gridCol w:w="3435"/>
            <w:gridCol w:w="5925"/>
          </w:tblGrid>
        </w:tblGridChange>
      </w:tblGrid>
      <w:tr>
        <w:trPr>
          <w:cantSplit w:val="0"/>
          <w:tblHeader w:val="0"/>
        </w:trPr>
        <w:tc>
          <w:tcPr/>
          <w:p w:rsidR="00000000" w:rsidDel="00000000" w:rsidP="00000000" w:rsidRDefault="00000000" w:rsidRPr="00000000" w14:paraId="00000048">
            <w:pPr>
              <w:widowControl w:val="0"/>
              <w:spacing w:line="240" w:lineRule="auto"/>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Slide</w:t>
            </w:r>
          </w:p>
        </w:tc>
        <w:tc>
          <w:tcPr/>
          <w:p w:rsidR="00000000" w:rsidDel="00000000" w:rsidP="00000000" w:rsidRDefault="00000000" w:rsidRPr="00000000" w14:paraId="00000049">
            <w:pPr>
              <w:widowControl w:val="0"/>
              <w:spacing w:line="240" w:lineRule="auto"/>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Exploration Guide</w:t>
            </w:r>
          </w:p>
        </w:tc>
      </w:tr>
      <w:tr>
        <w:trPr>
          <w:cantSplit w:val="0"/>
          <w:tblHeader w:val="0"/>
        </w:trPr>
        <w:tc>
          <w:tcPr/>
          <w:p w:rsidR="00000000" w:rsidDel="00000000" w:rsidP="00000000" w:rsidRDefault="00000000" w:rsidRPr="00000000" w14:paraId="0000004A">
            <w:pPr>
              <w:widowControl w:val="0"/>
              <w:spacing w:line="240" w:lineRule="auto"/>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2047875" cy="1155700"/>
                  <wp:effectExtent b="0" l="0" r="0" t="0"/>
                  <wp:docPr id="1"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2047875" cy="11557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B">
            <w:pPr>
              <w:widowControl w:val="0"/>
              <w:spacing w:after="240" w:lineRule="auto"/>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Say: </w:t>
            </w:r>
            <w:r w:rsidDel="00000000" w:rsidR="00000000" w:rsidRPr="00000000">
              <w:rPr>
                <w:rFonts w:ascii="Poppins" w:cs="Poppins" w:eastAsia="Poppins" w:hAnsi="Poppins"/>
                <w:sz w:val="20"/>
                <w:szCs w:val="20"/>
                <w:rtl w:val="0"/>
              </w:rPr>
              <w:t xml:space="preserve">“Complete the sentence: ‘One thing I learners about giving instructions to AI…’”</w:t>
            </w:r>
            <w:r w:rsidDel="00000000" w:rsidR="00000000" w:rsidRPr="00000000">
              <w:rPr>
                <w:rtl w:val="0"/>
              </w:rPr>
            </w:r>
          </w:p>
          <w:p w:rsidR="00000000" w:rsidDel="00000000" w:rsidP="00000000" w:rsidRDefault="00000000" w:rsidRPr="00000000" w14:paraId="0000004C">
            <w:pPr>
              <w:widowControl w:val="0"/>
              <w:spacing w:line="240" w:lineRule="auto"/>
              <w:rPr>
                <w:rFonts w:ascii="Poppins" w:cs="Poppins" w:eastAsia="Poppins" w:hAnsi="Poppins"/>
                <w:b w:val="1"/>
                <w:sz w:val="20"/>
                <w:szCs w:val="20"/>
              </w:rPr>
            </w:pPr>
            <w:r w:rsidDel="00000000" w:rsidR="00000000" w:rsidRPr="00000000">
              <w:rPr>
                <w:rFonts w:ascii="Poppins" w:cs="Poppins" w:eastAsia="Poppins" w:hAnsi="Poppins"/>
                <w:b w:val="1"/>
                <w:sz w:val="20"/>
                <w:szCs w:val="20"/>
                <w:rtl w:val="0"/>
              </w:rPr>
              <w:t xml:space="preserve">Look For:</w:t>
            </w:r>
          </w:p>
          <w:p w:rsidR="00000000" w:rsidDel="00000000" w:rsidP="00000000" w:rsidRDefault="00000000" w:rsidRPr="00000000" w14:paraId="0000004D">
            <w:pPr>
              <w:widowControl w:val="0"/>
              <w:numPr>
                <w:ilvl w:val="0"/>
                <w:numId w:val="2"/>
              </w:numPr>
              <w:spacing w:line="24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Detailed instructions lead to better results</w:t>
            </w:r>
          </w:p>
          <w:p w:rsidR="00000000" w:rsidDel="00000000" w:rsidP="00000000" w:rsidRDefault="00000000" w:rsidRPr="00000000" w14:paraId="0000004E">
            <w:pPr>
              <w:widowControl w:val="0"/>
              <w:numPr>
                <w:ilvl w:val="0"/>
                <w:numId w:val="2"/>
              </w:numPr>
              <w:spacing w:line="24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Testing reveals missing information in instructions</w:t>
            </w:r>
            <w:r w:rsidDel="00000000" w:rsidR="00000000" w:rsidRPr="00000000">
              <w:rPr>
                <w:rtl w:val="0"/>
              </w:rPr>
            </w:r>
          </w:p>
        </w:tc>
      </w:tr>
      <w:tr>
        <w:trPr>
          <w:cantSplit w:val="0"/>
          <w:tblHeader w:val="0"/>
        </w:trPr>
        <w:tc>
          <w:tcPr/>
          <w:p w:rsidR="00000000" w:rsidDel="00000000" w:rsidP="00000000" w:rsidRDefault="00000000" w:rsidRPr="00000000" w14:paraId="0000004F">
            <w:pPr>
              <w:widowControl w:val="0"/>
              <w:spacing w:line="240" w:lineRule="auto"/>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2047875" cy="1155700"/>
                  <wp:effectExtent b="0" l="0" r="0" t="0"/>
                  <wp:docPr id="6"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047875" cy="11557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0">
            <w:pPr>
              <w:widowControl w:val="0"/>
              <w:spacing w:after="240" w:lineRule="auto"/>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Say: </w:t>
            </w:r>
            <w:r w:rsidDel="00000000" w:rsidR="00000000" w:rsidRPr="00000000">
              <w:rPr>
                <w:rFonts w:ascii="Poppins" w:cs="Poppins" w:eastAsia="Poppins" w:hAnsi="Poppins"/>
                <w:sz w:val="20"/>
                <w:szCs w:val="20"/>
                <w:rtl w:val="0"/>
              </w:rPr>
              <w:t xml:space="preserve">“Clearer, more detailed instructions lead to better results!’”</w:t>
            </w:r>
          </w:p>
          <w:p w:rsidR="00000000" w:rsidDel="00000000" w:rsidP="00000000" w:rsidRDefault="00000000" w:rsidRPr="00000000" w14:paraId="00000051">
            <w:pPr>
              <w:widowControl w:val="0"/>
              <w:spacing w:after="240" w:lineRule="auto"/>
              <w:rPr>
                <w:rFonts w:ascii="Poppins" w:cs="Poppins" w:eastAsia="Poppins" w:hAnsi="Poppins"/>
                <w:b w:val="1"/>
                <w:sz w:val="20"/>
                <w:szCs w:val="20"/>
              </w:rPr>
            </w:pPr>
            <w:r w:rsidDel="00000000" w:rsidR="00000000" w:rsidRPr="00000000">
              <w:rPr>
                <w:rtl w:val="0"/>
              </w:rPr>
            </w:r>
          </w:p>
        </w:tc>
      </w:tr>
    </w:tbl>
    <w:p w:rsidR="00000000" w:rsidDel="00000000" w:rsidP="00000000" w:rsidRDefault="00000000" w:rsidRPr="00000000" w14:paraId="00000052">
      <w:pPr>
        <w:spacing w:before="200" w:lineRule="auto"/>
        <w:rPr>
          <w:rFonts w:ascii="Poppins" w:cs="Poppins" w:eastAsia="Poppins" w:hAnsi="Poppins"/>
          <w:sz w:val="20"/>
          <w:szCs w:val="20"/>
        </w:rPr>
      </w:pPr>
      <w:r w:rsidDel="00000000" w:rsidR="00000000" w:rsidRPr="00000000">
        <w:rPr>
          <w:rFonts w:ascii="Poppins" w:cs="Poppins" w:eastAsia="Poppins" w:hAnsi="Poppins"/>
          <w:b w:val="1"/>
          <w:sz w:val="20"/>
          <w:szCs w:val="20"/>
          <w:rtl w:val="0"/>
        </w:rPr>
        <w:t xml:space="preserve">💡Teaching Tip:</w:t>
      </w:r>
      <w:r w:rsidDel="00000000" w:rsidR="00000000" w:rsidRPr="00000000">
        <w:rPr>
          <w:rFonts w:ascii="Poppins" w:cs="Poppins" w:eastAsia="Poppins" w:hAnsi="Poppins"/>
          <w:sz w:val="20"/>
          <w:szCs w:val="20"/>
          <w:rtl w:val="0"/>
        </w:rPr>
        <w:t xml:space="preserve"> Provide students options to </w:t>
      </w:r>
      <w:r w:rsidDel="00000000" w:rsidR="00000000" w:rsidRPr="00000000">
        <w:rPr>
          <w:rFonts w:ascii="Poppins" w:cs="Poppins" w:eastAsia="Poppins" w:hAnsi="Poppins"/>
          <w:b w:val="1"/>
          <w:sz w:val="20"/>
          <w:szCs w:val="20"/>
          <w:rtl w:val="0"/>
        </w:rPr>
        <w:t xml:space="preserve">demonstrate understanding</w:t>
      </w:r>
      <w:r w:rsidDel="00000000" w:rsidR="00000000" w:rsidRPr="00000000">
        <w:rPr>
          <w:rFonts w:ascii="Poppins" w:cs="Poppins" w:eastAsia="Poppins" w:hAnsi="Poppins"/>
          <w:sz w:val="20"/>
          <w:szCs w:val="20"/>
          <w:rtl w:val="0"/>
        </w:rPr>
        <w:t xml:space="preserve"> by writing, drawing, or speaking. </w:t>
      </w:r>
    </w:p>
    <w:sectPr>
      <w:headerReference r:id="rId16" w:type="default"/>
      <w:type w:val="nextPage"/>
      <w:pgSz w:h="15840" w:w="12240" w:orient="portrait"/>
      <w:pgMar w:bottom="1440" w:top="1440" w:left="1440" w:right="1440" w:header="720" w:footer="720"/>
      <w:pgNumType w:start="1"/>
      <w:cols w:equalWidth="0" w:num="1">
        <w:col w:space="0" w:w="9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jc w:val="right"/>
      <w:rPr>
        <w:rFonts w:ascii="Poppins" w:cs="Poppins" w:eastAsia="Poppins" w:hAnsi="Poppins"/>
        <w:i w:val="1"/>
        <w:sz w:val="24"/>
        <w:szCs w:val="24"/>
      </w:rPr>
    </w:pPr>
    <w:r w:rsidDel="00000000" w:rsidR="00000000" w:rsidRPr="00000000">
      <w:rPr>
        <w:rFonts w:ascii="Poppins" w:cs="Poppins" w:eastAsia="Poppins" w:hAnsi="Poppins"/>
        <w:i w:val="1"/>
        <w:sz w:val="24"/>
        <w:szCs w:val="24"/>
        <w:rtl w:val="0"/>
      </w:rPr>
      <w:t xml:space="preserve">Elementary AI Explorations</w:t>
    </w:r>
    <w:r w:rsidDel="00000000" w:rsidR="00000000" w:rsidRPr="00000000">
      <w:drawing>
        <wp:anchor allowOverlap="1" behindDoc="0" distB="114300" distT="114300" distL="114300" distR="114300" hidden="0" layoutInCell="1" locked="0" relativeHeight="0" simplePos="0">
          <wp:simplePos x="0" y="0"/>
          <wp:positionH relativeFrom="column">
            <wp:posOffset>-152399</wp:posOffset>
          </wp:positionH>
          <wp:positionV relativeFrom="paragraph">
            <wp:posOffset>-190499</wp:posOffset>
          </wp:positionV>
          <wp:extent cx="1381125" cy="574257"/>
          <wp:effectExtent b="0" l="0" r="0" t="0"/>
          <wp:wrapSquare wrapText="bothSides" distB="114300" distT="114300" distL="114300" distR="114300"/>
          <wp:docPr id="4" name="image1.png"/>
          <a:graphic>
            <a:graphicData uri="http://schemas.openxmlformats.org/drawingml/2006/picture">
              <pic:pic>
                <pic:nvPicPr>
                  <pic:cNvPr id="0" name="image1.png"/>
                  <pic:cNvPicPr preferRelativeResize="0"/>
                </pic:nvPicPr>
                <pic:blipFill>
                  <a:blip r:embed="rId1"/>
                  <a:srcRect b="27368" l="0" r="0" t="31052"/>
                  <a:stretch>
                    <a:fillRect/>
                  </a:stretch>
                </pic:blipFill>
                <pic:spPr>
                  <a:xfrm>
                    <a:off x="0" y="0"/>
                    <a:ext cx="1381125" cy="574257"/>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right"/>
      <w:pPr>
        <w:ind w:left="720" w:hanging="360"/>
      </w:pPr>
      <w:rPr>
        <w:rFonts w:ascii="Arial" w:cs="Arial" w:eastAsia="Arial" w:hAnsi="Arial"/>
        <w:b w:val="0"/>
        <w:i w:val="0"/>
        <w:smallCaps w:val="0"/>
        <w:strike w:val="0"/>
        <w:color w:val="000000"/>
        <w:sz w:val="22"/>
        <w:szCs w:val="22"/>
        <w:u w:val="none"/>
        <w:shd w:fill="auto" w:val="clear"/>
        <w:vertAlign w:val="baseline"/>
      </w:rPr>
    </w:lvl>
    <w:lvl w:ilvl="1">
      <w:start w:val="1"/>
      <w:numFmt w:val="lowerLetter"/>
      <w:lvlText w:val="%2."/>
      <w:lvlJc w:val="righ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decimal"/>
      <w:lvlText w:val="%4."/>
      <w:lvlJc w:val="righ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lowerLetter"/>
      <w:lvlText w:val="%5."/>
      <w:lvlJc w:val="righ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decimal"/>
      <w:lvlText w:val="%7."/>
      <w:lvlJc w:val="righ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lowerLetter"/>
      <w:lvlText w:val="%8."/>
      <w:lvlJc w:val="righ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right"/>
      <w:pPr>
        <w:ind w:left="720" w:hanging="360"/>
      </w:pPr>
      <w:rPr>
        <w:u w:val="none"/>
      </w:rPr>
    </w:lvl>
    <w:lvl w:ilvl="1">
      <w:start w:val="1"/>
      <w:numFmt w:val="lowerLetter"/>
      <w:lvlText w:val="%2."/>
      <w:lvlJc w:val="righ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right"/>
      <w:pPr>
        <w:ind w:left="2880" w:hanging="360"/>
      </w:pPr>
      <w:rPr>
        <w:u w:val="none"/>
      </w:rPr>
    </w:lvl>
    <w:lvl w:ilvl="4">
      <w:start w:val="1"/>
      <w:numFmt w:val="lowerLetter"/>
      <w:lvlText w:val="%5."/>
      <w:lvlJc w:val="righ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right"/>
      <w:pPr>
        <w:ind w:left="5040" w:hanging="360"/>
      </w:pPr>
      <w:rPr>
        <w:u w:val="none"/>
      </w:rPr>
    </w:lvl>
    <w:lvl w:ilvl="7">
      <w:start w:val="1"/>
      <w:numFmt w:val="lowerLetter"/>
      <w:lvlText w:val="%8."/>
      <w:lvlJc w:val="righ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6.png"/><Relationship Id="rId14" Type="http://schemas.openxmlformats.org/officeDocument/2006/relationships/image" Target="media/image2.png"/><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ocs.google.com/document/d/1Q1L67FwRVrLncxalXz85hzfGriYkgJQWBCoo_Q7zeeQ/edit?usp=drive_link" TargetMode="External"/><Relationship Id="rId7" Type="http://schemas.openxmlformats.org/officeDocument/2006/relationships/hyperlink" Target="https://docs.google.com/document/d/1WjkM_ICTuHy-iZiIG4E1Ij76g27sAcoknIscZZBC0K4/edit?usp=drive_link" TargetMode="External"/><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