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Таблимца Поставщики фирмы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id_фирмы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Название таблицы: &lt;firma&gt; - назначение таблицы – описание сущности, характеристики какой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 (eng)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 (рус)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 атрибута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Первичный ключ (да/нет)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Разрешены значения Null (да/нет)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 на диапазон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(номер фирмы)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0…99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afress_saita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id_modeli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(номер модели)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Таблимца Модели авто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обивка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 двигателя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дверей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коробка передач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закупочная 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id_фирмы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Название таблицы: &lt;modeli&gt; - назначение таблицы – описание сущности, характеристики какой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 (eng)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 (рус)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Размер атрибута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Первичный ключ (да/нет)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Разрешены значения Null (да/нет)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Ограничения на диапазон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id_modeli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(номер модели)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0…99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obivka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обивка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god_vipuska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dvigatel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 двигателя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дверей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korobka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коробка передач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zak_tsena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закупочная 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(номер фирмы)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(номер клиента)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Таблимца Клиент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Таблимца Сделка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id_сделка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Таблимца Наценки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id_natsenka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наценки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наценки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Таблимца Прейскурант цен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id_сделка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