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DD51" w14:textId="1042D14C" w:rsidR="00C6668E" w:rsidRDefault="00C6668E" w:rsidP="00B30A32">
      <w:pPr>
        <w:rPr>
          <w:b/>
          <w:bCs/>
        </w:rPr>
      </w:pPr>
      <w:r>
        <w:rPr>
          <w:b/>
          <w:bCs/>
        </w:rPr>
        <w:t>El Mundo</w:t>
      </w:r>
    </w:p>
    <w:p w14:paraId="038D8977" w14:textId="4ADB0D45" w:rsidR="00B30A32" w:rsidRPr="00E476FC" w:rsidRDefault="00B30A32" w:rsidP="00B30A32">
      <w:pPr>
        <w:rPr>
          <w:b/>
          <w:bCs/>
        </w:rPr>
      </w:pPr>
      <w:r w:rsidRPr="00E476FC">
        <w:rPr>
          <w:b/>
          <w:bCs/>
        </w:rPr>
        <w:t>Internal notes (for your article file)</w:t>
      </w:r>
    </w:p>
    <w:p w14:paraId="67DF538C" w14:textId="77777777" w:rsidR="00B30A32" w:rsidRPr="00E476FC" w:rsidRDefault="00B30A32" w:rsidP="00B30A32">
      <w:r w:rsidRPr="00E476FC">
        <w:rPr>
          <w:b/>
          <w:bCs/>
        </w:rPr>
        <w:t>Main Actor</w:t>
      </w:r>
    </w:p>
    <w:p w14:paraId="7D952056" w14:textId="77777777" w:rsidR="00B30A32" w:rsidRPr="00E476FC" w:rsidRDefault="00B30A32" w:rsidP="00B30A32">
      <w:pPr>
        <w:numPr>
          <w:ilvl w:val="0"/>
          <w:numId w:val="1"/>
        </w:numPr>
      </w:pPr>
      <w:r w:rsidRPr="00E476FC">
        <w:t xml:space="preserve">Russia → primary actor </w:t>
      </w:r>
    </w:p>
    <w:p w14:paraId="5D067475" w14:textId="77777777" w:rsidR="00B30A32" w:rsidRPr="00E476FC" w:rsidRDefault="00B30A32" w:rsidP="00B30A32">
      <w:pPr>
        <w:numPr>
          <w:ilvl w:val="0"/>
          <w:numId w:val="1"/>
        </w:numPr>
      </w:pPr>
      <w:r w:rsidRPr="00E476FC">
        <w:t xml:space="preserve">Ukraine → affected actor </w:t>
      </w:r>
    </w:p>
    <w:p w14:paraId="5BAE9806" w14:textId="77777777" w:rsidR="00B30A32" w:rsidRPr="00E476FC" w:rsidRDefault="00B30A32" w:rsidP="00B30A32">
      <w:pPr>
        <w:numPr>
          <w:ilvl w:val="0"/>
          <w:numId w:val="1"/>
        </w:numPr>
      </w:pPr>
      <w:r w:rsidRPr="00E476FC">
        <w:t xml:space="preserve">France/G7 → international response actors </w:t>
      </w:r>
    </w:p>
    <w:p w14:paraId="540B111E" w14:textId="77777777" w:rsidR="00B30A32" w:rsidRPr="00E476FC" w:rsidRDefault="00000000" w:rsidP="00B30A32">
      <w:r>
        <w:pict w14:anchorId="109024A2">
          <v:rect id="_x0000_i1025" style="width:0;height:1.5pt" o:hralign="center" o:hrstd="t" o:hr="t" fillcolor="#a0a0a0" stroked="f"/>
        </w:pict>
      </w:r>
    </w:p>
    <w:p w14:paraId="479C9E2A" w14:textId="77777777" w:rsidR="00B30A32" w:rsidRPr="00E476FC" w:rsidRDefault="00B30A32" w:rsidP="00B30A32">
      <w:r w:rsidRPr="00E476FC">
        <w:rPr>
          <w:b/>
          <w:bCs/>
        </w:rPr>
        <w:t>Cause of Damage</w:t>
      </w:r>
    </w:p>
    <w:p w14:paraId="5E6C8B2C" w14:textId="77777777" w:rsidR="00B30A32" w:rsidRPr="00E476FC" w:rsidRDefault="00B30A32" w:rsidP="00B30A32">
      <w:r w:rsidRPr="00E476FC">
        <w:t>Coding:</w:t>
      </w:r>
    </w:p>
    <w:p w14:paraId="0523EFA1" w14:textId="77777777" w:rsidR="00B30A32" w:rsidRPr="00E476FC" w:rsidRDefault="00B30A32" w:rsidP="00B30A32">
      <w:r w:rsidRPr="00E476FC">
        <w:t>Russian missile and drone attack</w:t>
      </w:r>
    </w:p>
    <w:p w14:paraId="4EACA265" w14:textId="77777777" w:rsidR="00B30A32" w:rsidRPr="00E476FC" w:rsidRDefault="00B30A32" w:rsidP="00B30A32">
      <w:r w:rsidRPr="00E476FC">
        <w:t>Unlike ES1, there is no substantial discussion of competing explanations for the cathedral fire.</w:t>
      </w:r>
    </w:p>
    <w:p w14:paraId="4FDECB4A" w14:textId="77777777" w:rsidR="00B30A32" w:rsidRPr="00E476FC" w:rsidRDefault="00000000" w:rsidP="00B30A32">
      <w:r>
        <w:pict w14:anchorId="04DA2688">
          <v:rect id="_x0000_i1026" style="width:0;height:1.5pt" o:hralign="center" o:hrstd="t" o:hr="t" fillcolor="#a0a0a0" stroked="f"/>
        </w:pict>
      </w:r>
    </w:p>
    <w:p w14:paraId="3129C47A" w14:textId="77777777" w:rsidR="00B30A32" w:rsidRPr="00E476FC" w:rsidRDefault="00B30A32" w:rsidP="00B30A32">
      <w:r w:rsidRPr="00E476FC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479"/>
      </w:tblGrid>
      <w:tr w:rsidR="00B30A32" w:rsidRPr="00E476FC" w14:paraId="7053FA61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35A0F" w14:textId="77777777" w:rsidR="00B30A32" w:rsidRPr="00E476FC" w:rsidRDefault="00B30A32" w:rsidP="006A73BC">
            <w:pPr>
              <w:rPr>
                <w:b/>
                <w:bCs/>
              </w:rPr>
            </w:pPr>
            <w:r w:rsidRPr="00E476FC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4082ADD7" w14:textId="77777777" w:rsidR="00B30A32" w:rsidRPr="00E476FC" w:rsidRDefault="00B30A32" w:rsidP="006A73BC">
            <w:pPr>
              <w:rPr>
                <w:b/>
                <w:bCs/>
              </w:rPr>
            </w:pPr>
            <w:r w:rsidRPr="00E476FC">
              <w:rPr>
                <w:b/>
                <w:bCs/>
              </w:rPr>
              <w:t>Strength</w:t>
            </w:r>
          </w:p>
        </w:tc>
      </w:tr>
      <w:tr w:rsidR="00B30A32" w:rsidRPr="00E476FC" w14:paraId="3C3C6C1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3CF1" w14:textId="77777777" w:rsidR="00B30A32" w:rsidRPr="00E476FC" w:rsidRDefault="00B30A32" w:rsidP="006A73BC">
            <w:r w:rsidRPr="00E476FC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3D63E45C" w14:textId="77777777" w:rsidR="00B30A32" w:rsidRPr="00E476FC" w:rsidRDefault="00B30A32" w:rsidP="006A73BC">
            <w:r w:rsidRPr="00E476FC">
              <w:t>Very high</w:t>
            </w:r>
          </w:p>
        </w:tc>
      </w:tr>
      <w:tr w:rsidR="00B30A32" w:rsidRPr="00E476FC" w14:paraId="455639B2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CA47" w14:textId="77777777" w:rsidR="00B30A32" w:rsidRPr="00E476FC" w:rsidRDefault="00B30A32" w:rsidP="006A73BC">
            <w:r w:rsidRPr="00E476FC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605C05C5" w14:textId="77777777" w:rsidR="00B30A32" w:rsidRPr="00E476FC" w:rsidRDefault="00B30A32" w:rsidP="006A73BC">
            <w:r w:rsidRPr="00E476FC">
              <w:t>High</w:t>
            </w:r>
          </w:p>
        </w:tc>
      </w:tr>
      <w:tr w:rsidR="00B30A32" w:rsidRPr="00E476FC" w14:paraId="655C46C6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476B" w14:textId="77777777" w:rsidR="00B30A32" w:rsidRPr="00E476FC" w:rsidRDefault="00B30A32" w:rsidP="006A73BC">
            <w:r w:rsidRPr="00E476FC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77F0A0F8" w14:textId="77777777" w:rsidR="00B30A32" w:rsidRPr="00E476FC" w:rsidRDefault="00B30A32" w:rsidP="006A73BC">
            <w:r w:rsidRPr="00E476FC">
              <w:t>Medium-High</w:t>
            </w:r>
          </w:p>
        </w:tc>
      </w:tr>
      <w:tr w:rsidR="00B30A32" w:rsidRPr="00E476FC" w14:paraId="1CA7558F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FD5D" w14:textId="77777777" w:rsidR="00B30A32" w:rsidRPr="00E476FC" w:rsidRDefault="00B30A32" w:rsidP="006A73BC">
            <w:r w:rsidRPr="00E476FC">
              <w:t>Diplomacy</w:t>
            </w:r>
          </w:p>
        </w:tc>
        <w:tc>
          <w:tcPr>
            <w:tcW w:w="0" w:type="auto"/>
            <w:vAlign w:val="center"/>
            <w:hideMark/>
          </w:tcPr>
          <w:p w14:paraId="39EB8DAF" w14:textId="77777777" w:rsidR="00B30A32" w:rsidRPr="00E476FC" w:rsidRDefault="00B30A32" w:rsidP="006A73BC">
            <w:r w:rsidRPr="00E476FC">
              <w:t>Medium</w:t>
            </w:r>
          </w:p>
        </w:tc>
      </w:tr>
      <w:tr w:rsidR="00B30A32" w:rsidRPr="00E476FC" w14:paraId="1EE0C26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0067" w14:textId="77777777" w:rsidR="00B30A32" w:rsidRPr="00E476FC" w:rsidRDefault="00B30A32" w:rsidP="006A73BC">
            <w:r w:rsidRPr="00E476FC">
              <w:t>Religion</w:t>
            </w:r>
          </w:p>
        </w:tc>
        <w:tc>
          <w:tcPr>
            <w:tcW w:w="0" w:type="auto"/>
            <w:vAlign w:val="center"/>
            <w:hideMark/>
          </w:tcPr>
          <w:p w14:paraId="7B3E44C2" w14:textId="77777777" w:rsidR="00B30A32" w:rsidRPr="00E476FC" w:rsidRDefault="00B30A32" w:rsidP="006A73BC">
            <w:r w:rsidRPr="00E476FC">
              <w:t>Medium</w:t>
            </w:r>
          </w:p>
        </w:tc>
      </w:tr>
    </w:tbl>
    <w:p w14:paraId="2F8EFA68" w14:textId="77777777" w:rsidR="00B30A32" w:rsidRPr="00E476FC" w:rsidRDefault="00000000" w:rsidP="00B30A32">
      <w:r>
        <w:pict w14:anchorId="4004F46A">
          <v:rect id="_x0000_i1027" style="width:0;height:1.5pt" o:hralign="center" o:hrstd="t" o:hr="t" fillcolor="#a0a0a0" stroked="f"/>
        </w:pict>
      </w:r>
    </w:p>
    <w:p w14:paraId="1B292D78" w14:textId="77777777" w:rsidR="00B30A32" w:rsidRPr="00E476FC" w:rsidRDefault="00B30A32" w:rsidP="00B30A32">
      <w:r w:rsidRPr="00E476FC">
        <w:rPr>
          <w:b/>
          <w:bCs/>
        </w:rPr>
        <w:t>Cultural Heritage Importance</w:t>
      </w:r>
    </w:p>
    <w:p w14:paraId="15C2053A" w14:textId="77777777" w:rsidR="00B30A32" w:rsidRPr="00E476FC" w:rsidRDefault="00B30A32" w:rsidP="00B30A32">
      <w:r w:rsidRPr="00E476FC">
        <w:rPr>
          <w:b/>
          <w:bCs/>
        </w:rPr>
        <w:t>Medium-High</w:t>
      </w:r>
      <w:r w:rsidRPr="00E476FC">
        <w:t xml:space="preserve"> rather than High.</w:t>
      </w:r>
    </w:p>
    <w:p w14:paraId="4F4F3120" w14:textId="77777777" w:rsidR="00B30A32" w:rsidRPr="00E476FC" w:rsidRDefault="00B30A32" w:rsidP="00B30A32">
      <w:r w:rsidRPr="00E476FC">
        <w:t>Reason:</w:t>
      </w:r>
    </w:p>
    <w:p w14:paraId="2C1C752A" w14:textId="77777777" w:rsidR="00B30A32" w:rsidRPr="00E476FC" w:rsidRDefault="00B30A32" w:rsidP="00B30A32">
      <w:r w:rsidRPr="00E476FC">
        <w:t>The cathedral is clearly identified as:</w:t>
      </w:r>
    </w:p>
    <w:p w14:paraId="5AC78C3F" w14:textId="77777777" w:rsidR="00B30A32" w:rsidRPr="00E476FC" w:rsidRDefault="00B30A32" w:rsidP="00B30A32">
      <w:pPr>
        <w:numPr>
          <w:ilvl w:val="0"/>
          <w:numId w:val="2"/>
        </w:numPr>
      </w:pPr>
      <w:r w:rsidRPr="00E476FC">
        <w:t xml:space="preserve">historic </w:t>
      </w:r>
    </w:p>
    <w:p w14:paraId="345C2B5F" w14:textId="77777777" w:rsidR="00B30A32" w:rsidRPr="00E476FC" w:rsidRDefault="00B30A32" w:rsidP="00B30A32">
      <w:pPr>
        <w:numPr>
          <w:ilvl w:val="0"/>
          <w:numId w:val="2"/>
        </w:numPr>
      </w:pPr>
      <w:r w:rsidRPr="00E476FC">
        <w:t xml:space="preserve">emblematic </w:t>
      </w:r>
    </w:p>
    <w:p w14:paraId="4EF8B739" w14:textId="77777777" w:rsidR="00B30A32" w:rsidRPr="00E476FC" w:rsidRDefault="00B30A32" w:rsidP="00B30A32">
      <w:pPr>
        <w:numPr>
          <w:ilvl w:val="0"/>
          <w:numId w:val="2"/>
        </w:numPr>
      </w:pPr>
      <w:r w:rsidRPr="00E476FC">
        <w:lastRenderedPageBreak/>
        <w:t xml:space="preserve">religiously significant </w:t>
      </w:r>
    </w:p>
    <w:p w14:paraId="3699EC23" w14:textId="77777777" w:rsidR="00B30A32" w:rsidRPr="00E476FC" w:rsidRDefault="00B30A32" w:rsidP="00B30A32">
      <w:r w:rsidRPr="00E476FC">
        <w:t>However, most of the article focuses on:</w:t>
      </w:r>
    </w:p>
    <w:p w14:paraId="4A04B9CE" w14:textId="77777777" w:rsidR="00B30A32" w:rsidRPr="00E476FC" w:rsidRDefault="00B30A32" w:rsidP="00B30A32">
      <w:pPr>
        <w:numPr>
          <w:ilvl w:val="0"/>
          <w:numId w:val="3"/>
        </w:numPr>
      </w:pPr>
      <w:r w:rsidRPr="00E476FC">
        <w:t xml:space="preserve">attack statistics </w:t>
      </w:r>
    </w:p>
    <w:p w14:paraId="3258EB6E" w14:textId="77777777" w:rsidR="00B30A32" w:rsidRPr="00E476FC" w:rsidRDefault="00B30A32" w:rsidP="00B30A32">
      <w:pPr>
        <w:numPr>
          <w:ilvl w:val="0"/>
          <w:numId w:val="3"/>
        </w:numPr>
      </w:pPr>
      <w:r w:rsidRPr="00E476FC">
        <w:t xml:space="preserve">missile types </w:t>
      </w:r>
    </w:p>
    <w:p w14:paraId="184C9B67" w14:textId="77777777" w:rsidR="00B30A32" w:rsidRPr="00E476FC" w:rsidRDefault="00B30A32" w:rsidP="00B30A32">
      <w:pPr>
        <w:numPr>
          <w:ilvl w:val="0"/>
          <w:numId w:val="3"/>
        </w:numPr>
      </w:pPr>
      <w:r w:rsidRPr="00E476FC">
        <w:t xml:space="preserve">casualties </w:t>
      </w:r>
    </w:p>
    <w:p w14:paraId="4DF279FC" w14:textId="77777777" w:rsidR="00B30A32" w:rsidRPr="00E476FC" w:rsidRDefault="00B30A32" w:rsidP="00B30A32">
      <w:pPr>
        <w:numPr>
          <w:ilvl w:val="0"/>
          <w:numId w:val="3"/>
        </w:numPr>
      </w:pPr>
      <w:r w:rsidRPr="00E476FC">
        <w:t xml:space="preserve">military details </w:t>
      </w:r>
    </w:p>
    <w:p w14:paraId="6A3EA1E5" w14:textId="77777777" w:rsidR="00B30A32" w:rsidRPr="00E476FC" w:rsidRDefault="00B30A32" w:rsidP="00B30A32">
      <w:pPr>
        <w:numPr>
          <w:ilvl w:val="0"/>
          <w:numId w:val="3"/>
        </w:numPr>
      </w:pPr>
      <w:r w:rsidRPr="00E476FC">
        <w:t xml:space="preserve">damage reports </w:t>
      </w:r>
    </w:p>
    <w:p w14:paraId="7FD5B6DD" w14:textId="77777777" w:rsidR="00B30A32" w:rsidRPr="00E476FC" w:rsidRDefault="00B30A32" w:rsidP="00B30A32">
      <w:r w:rsidRPr="00E476FC">
        <w:t>The Lavra is important but not the central focus of the narrative in the way it is in ABC, CNN, or The Guardian.</w:t>
      </w:r>
    </w:p>
    <w:p w14:paraId="44D532F9" w14:textId="77777777" w:rsidR="00B30A32" w:rsidRPr="00E476FC" w:rsidRDefault="00000000" w:rsidP="00B30A32">
      <w:r>
        <w:pict w14:anchorId="19216B84">
          <v:rect id="_x0000_i1028" style="width:0;height:1.5pt" o:hralign="center" o:hrstd="t" o:hr="t" fillcolor="#a0a0a0" stroked="f"/>
        </w:pict>
      </w:r>
    </w:p>
    <w:p w14:paraId="42114982" w14:textId="77777777" w:rsidR="00B30A32" w:rsidRPr="00E476FC" w:rsidRDefault="00B30A32" w:rsidP="00B30A32">
      <w:r w:rsidRPr="00E476FC">
        <w:rPr>
          <w:b/>
          <w:bCs/>
        </w:rPr>
        <w:t>Tone</w:t>
      </w:r>
    </w:p>
    <w:p w14:paraId="2C3DCBE8" w14:textId="77777777" w:rsidR="00B30A32" w:rsidRPr="00E476FC" w:rsidRDefault="00B30A32" w:rsidP="00B30A32">
      <w:r w:rsidRPr="00E476FC">
        <w:t>Critical / factual.</w:t>
      </w:r>
    </w:p>
    <w:p w14:paraId="59C4484A" w14:textId="77777777" w:rsidR="00B30A32" w:rsidRPr="00E476FC" w:rsidRDefault="00B30A32" w:rsidP="00B30A32">
      <w:r w:rsidRPr="00E476FC">
        <w:t>Compared with ES1 (ABC), this article is noticeably more:</w:t>
      </w:r>
    </w:p>
    <w:p w14:paraId="5A1623E3" w14:textId="77777777" w:rsidR="00B30A32" w:rsidRPr="00E476FC" w:rsidRDefault="00B30A32" w:rsidP="00B30A32">
      <w:pPr>
        <w:numPr>
          <w:ilvl w:val="0"/>
          <w:numId w:val="4"/>
        </w:numPr>
      </w:pPr>
      <w:r w:rsidRPr="00E476FC">
        <w:t xml:space="preserve">operational </w:t>
      </w:r>
    </w:p>
    <w:p w14:paraId="1E6B8F9D" w14:textId="77777777" w:rsidR="00B30A32" w:rsidRPr="00E476FC" w:rsidRDefault="00B30A32" w:rsidP="00B30A32">
      <w:pPr>
        <w:numPr>
          <w:ilvl w:val="0"/>
          <w:numId w:val="4"/>
        </w:numPr>
      </w:pPr>
      <w:r w:rsidRPr="00E476FC">
        <w:t xml:space="preserve">military-focused </w:t>
      </w:r>
    </w:p>
    <w:p w14:paraId="1F712CD7" w14:textId="77777777" w:rsidR="00B30A32" w:rsidRPr="00E476FC" w:rsidRDefault="00B30A32" w:rsidP="00B30A32">
      <w:pPr>
        <w:numPr>
          <w:ilvl w:val="0"/>
          <w:numId w:val="4"/>
        </w:numPr>
      </w:pPr>
      <w:r w:rsidRPr="00E476FC">
        <w:t xml:space="preserve">statistics-driven </w:t>
      </w:r>
    </w:p>
    <w:p w14:paraId="53D1ED6D" w14:textId="77777777" w:rsidR="00B30A32" w:rsidRPr="00E476FC" w:rsidRDefault="00B30A32" w:rsidP="00B30A32">
      <w:r w:rsidRPr="00E476FC">
        <w:t>and less:</w:t>
      </w:r>
    </w:p>
    <w:p w14:paraId="378E46B7" w14:textId="77777777" w:rsidR="00B30A32" w:rsidRPr="00E476FC" w:rsidRDefault="00B30A32" w:rsidP="00B30A32">
      <w:pPr>
        <w:numPr>
          <w:ilvl w:val="0"/>
          <w:numId w:val="5"/>
        </w:numPr>
      </w:pPr>
      <w:r w:rsidRPr="00E476FC">
        <w:t xml:space="preserve">symbolic </w:t>
      </w:r>
    </w:p>
    <w:p w14:paraId="683BA555" w14:textId="77777777" w:rsidR="00B30A32" w:rsidRPr="00E476FC" w:rsidRDefault="00B30A32" w:rsidP="00B30A32">
      <w:pPr>
        <w:numPr>
          <w:ilvl w:val="0"/>
          <w:numId w:val="5"/>
        </w:numPr>
      </w:pPr>
      <w:r w:rsidRPr="00E476FC">
        <w:t xml:space="preserve">emotional </w:t>
      </w:r>
    </w:p>
    <w:p w14:paraId="53429953" w14:textId="77777777" w:rsidR="00B30A32" w:rsidRPr="00E476FC" w:rsidRDefault="00B30A32" w:rsidP="00B30A32">
      <w:pPr>
        <w:numPr>
          <w:ilvl w:val="0"/>
          <w:numId w:val="5"/>
        </w:numPr>
      </w:pPr>
      <w:r w:rsidRPr="00E476FC">
        <w:t xml:space="preserve">identity-oriented </w:t>
      </w:r>
    </w:p>
    <w:p w14:paraId="3D00F120" w14:textId="77777777" w:rsidR="00B30A32" w:rsidRPr="00E476FC" w:rsidRDefault="00000000" w:rsidP="00B30A32">
      <w:r>
        <w:pict w14:anchorId="322654BC">
          <v:rect id="_x0000_i1029" style="width:0;height:1.5pt" o:hralign="center" o:hrstd="t" o:hr="t" fillcolor="#a0a0a0" stroked="f"/>
        </w:pict>
      </w:r>
    </w:p>
    <w:p w14:paraId="682F28A5" w14:textId="77777777" w:rsidR="00B30A32" w:rsidRPr="00E476FC" w:rsidRDefault="00B30A32" w:rsidP="00B30A32">
      <w:r w:rsidRPr="00E476FC">
        <w:rPr>
          <w:b/>
          <w:bCs/>
        </w:rPr>
        <w:t>Narrative Framing (spreadsheet version)</w:t>
      </w:r>
    </w:p>
    <w:p w14:paraId="743741D7" w14:textId="77777777" w:rsidR="00B30A32" w:rsidRPr="00E476FC" w:rsidRDefault="00B30A32" w:rsidP="00B30A32">
      <w:r w:rsidRPr="00E476FC">
        <w:t>"Russian large-scale attack presented as causing civilian casualties and widespread damage, including to a significant religious and cultural landmark."</w:t>
      </w:r>
    </w:p>
    <w:p w14:paraId="06E5D7A2" w14:textId="77777777" w:rsidR="00B30A32" w:rsidRPr="00E476FC" w:rsidRDefault="00B30A32" w:rsidP="00B30A32">
      <w:r w:rsidRPr="00E476FC">
        <w:t xml:space="preserve">This is </w:t>
      </w:r>
      <w:proofErr w:type="gramStart"/>
      <w:r w:rsidRPr="00E476FC">
        <w:t>actually a</w:t>
      </w:r>
      <w:proofErr w:type="gramEnd"/>
      <w:r w:rsidRPr="00E476FC">
        <w:t xml:space="preserve"> useful contrast within the Spanish-language corpus itself:</w:t>
      </w:r>
    </w:p>
    <w:p w14:paraId="3A8E2583" w14:textId="77777777" w:rsidR="00B30A32" w:rsidRPr="00E476FC" w:rsidRDefault="00B30A32" w:rsidP="00B30A32">
      <w:pPr>
        <w:numPr>
          <w:ilvl w:val="0"/>
          <w:numId w:val="6"/>
        </w:numPr>
      </w:pPr>
      <w:r w:rsidRPr="00E476FC">
        <w:rPr>
          <w:b/>
          <w:bCs/>
        </w:rPr>
        <w:t>ABC</w:t>
      </w:r>
      <w:r w:rsidRPr="00E476FC">
        <w:t xml:space="preserve"> → heritage, religion, symbolism. </w:t>
      </w:r>
    </w:p>
    <w:p w14:paraId="7A41ED40" w14:textId="77777777" w:rsidR="00B30A32" w:rsidRPr="00E476FC" w:rsidRDefault="00B30A32" w:rsidP="00B30A32">
      <w:pPr>
        <w:numPr>
          <w:ilvl w:val="0"/>
          <w:numId w:val="6"/>
        </w:numPr>
      </w:pPr>
      <w:r w:rsidRPr="00E476FC">
        <w:rPr>
          <w:b/>
          <w:bCs/>
        </w:rPr>
        <w:t>El Mundo</w:t>
      </w:r>
      <w:r w:rsidRPr="00E476FC">
        <w:t xml:space="preserve"> → military operation, casualties, attack scale. </w:t>
      </w:r>
    </w:p>
    <w:p w14:paraId="4E37A836" w14:textId="77777777" w:rsidR="00B30A32" w:rsidRPr="00E476FC" w:rsidRDefault="00B30A32" w:rsidP="00B30A32">
      <w:r w:rsidRPr="00E476FC">
        <w:t>That distinction may become relevant later when we compare how different outlets within the same language environment frame the same event.</w:t>
      </w:r>
    </w:p>
    <w:p w14:paraId="483CF21D" w14:textId="77777777" w:rsidR="00B30A32" w:rsidRPr="00E476FC" w:rsidRDefault="00B30A32" w:rsidP="00B30A32"/>
    <w:p w14:paraId="6BF219AD" w14:textId="77777777" w:rsidR="0007495F" w:rsidRDefault="0007495F"/>
    <w:sectPr w:rsidR="0007495F" w:rsidSect="00B30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CDE"/>
    <w:multiLevelType w:val="multilevel"/>
    <w:tmpl w:val="BD3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E53B9"/>
    <w:multiLevelType w:val="multilevel"/>
    <w:tmpl w:val="4CE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02346"/>
    <w:multiLevelType w:val="multilevel"/>
    <w:tmpl w:val="D9C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47927"/>
    <w:multiLevelType w:val="multilevel"/>
    <w:tmpl w:val="1B0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95FF7"/>
    <w:multiLevelType w:val="multilevel"/>
    <w:tmpl w:val="ABE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45326"/>
    <w:multiLevelType w:val="multilevel"/>
    <w:tmpl w:val="3C3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00698">
    <w:abstractNumId w:val="4"/>
  </w:num>
  <w:num w:numId="2" w16cid:durableId="1098524382">
    <w:abstractNumId w:val="1"/>
  </w:num>
  <w:num w:numId="3" w16cid:durableId="1395856665">
    <w:abstractNumId w:val="3"/>
  </w:num>
  <w:num w:numId="4" w16cid:durableId="920017941">
    <w:abstractNumId w:val="0"/>
  </w:num>
  <w:num w:numId="5" w16cid:durableId="755519422">
    <w:abstractNumId w:val="5"/>
  </w:num>
  <w:num w:numId="6" w16cid:durableId="207966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32"/>
    <w:rsid w:val="0007495F"/>
    <w:rsid w:val="00151B95"/>
    <w:rsid w:val="00597ED3"/>
    <w:rsid w:val="00B30A32"/>
    <w:rsid w:val="00C6668E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32A1"/>
  <w15:chartTrackingRefBased/>
  <w15:docId w15:val="{3234479B-66E3-4E82-BE8D-19FD0027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A32"/>
  </w:style>
  <w:style w:type="paragraph" w:styleId="Heading1">
    <w:name w:val="heading 1"/>
    <w:basedOn w:val="Normal"/>
    <w:next w:val="Normal"/>
    <w:link w:val="Heading1Char"/>
    <w:uiPriority w:val="9"/>
    <w:qFormat/>
    <w:rsid w:val="00B3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1317</Characters>
  <Application>Microsoft Office Word</Application>
  <DocSecurity>0</DocSecurity>
  <Lines>63</Lines>
  <Paragraphs>53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2026-06-19T19:16:00Z</dcterms:created>
  <dcterms:modified xsi:type="dcterms:W3CDTF">2026-07-04T21:51:00Z</dcterms:modified>
</cp:coreProperties>
</file>