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94" w:rsidRPr="00485D94" w:rsidRDefault="00485D94" w:rsidP="00485D94">
      <w:pPr>
        <w:pStyle w:val="a4"/>
        <w:spacing w:before="272" w:beforeAutospacing="0" w:after="340" w:afterAutospacing="0"/>
        <w:rPr>
          <w:rFonts w:ascii="Helvetica" w:hAnsi="Helvetica" w:cs="Helvetica"/>
          <w:b/>
          <w:color w:val="313131"/>
          <w:sz w:val="22"/>
          <w:szCs w:val="22"/>
        </w:rPr>
      </w:pPr>
      <w:r w:rsidRPr="00485D94">
        <w:rPr>
          <w:rFonts w:ascii="Helvetica" w:hAnsi="Helvetica" w:cs="Helvetica"/>
          <w:b/>
          <w:color w:val="313131"/>
          <w:sz w:val="22"/>
          <w:szCs w:val="22"/>
        </w:rPr>
        <w:t>Суть проекта:</w:t>
      </w:r>
    </w:p>
    <w:p w:rsidR="00485D94" w:rsidRDefault="00485D94" w:rsidP="00485D94">
      <w:pPr>
        <w:pStyle w:val="a4"/>
        <w:spacing w:before="272" w:beforeAutospacing="0" w:after="340" w:afterAutospacing="0"/>
        <w:rPr>
          <w:rFonts w:ascii="Helvetica" w:hAnsi="Helvetica" w:cs="Helvetica"/>
          <w:color w:val="313131"/>
          <w:sz w:val="22"/>
          <w:szCs w:val="22"/>
        </w:rPr>
      </w:pPr>
      <w:r>
        <w:rPr>
          <w:rFonts w:ascii="Helvetica" w:hAnsi="Helvetica" w:cs="Helvetica"/>
          <w:color w:val="313131"/>
          <w:sz w:val="22"/>
          <w:szCs w:val="22"/>
        </w:rPr>
        <w:t>Вас пригласили поучаствовать в одном из проектов </w:t>
      </w:r>
      <w:r>
        <w:rPr>
          <w:rStyle w:val="a5"/>
          <w:rFonts w:ascii="Helvetica" w:hAnsi="Helvetica" w:cs="Helvetica"/>
          <w:color w:val="313131"/>
          <w:sz w:val="22"/>
          <w:szCs w:val="22"/>
        </w:rPr>
        <w:t>UNICEF </w:t>
      </w:r>
      <w:r>
        <w:rPr>
          <w:rFonts w:ascii="Helvetica" w:hAnsi="Helvetica" w:cs="Helvetica"/>
          <w:color w:val="313131"/>
          <w:sz w:val="22"/>
          <w:szCs w:val="22"/>
        </w:rPr>
        <w:t>— международного подразделения ООН, чья миссия состоит в повышении уровня благополучия детей по всему миру. </w:t>
      </w:r>
    </w:p>
    <w:p w:rsidR="00485D94" w:rsidRDefault="00485D94" w:rsidP="00485D94">
      <w:pPr>
        <w:pStyle w:val="a4"/>
        <w:spacing w:before="272" w:beforeAutospacing="0" w:after="340" w:afterAutospacing="0"/>
        <w:rPr>
          <w:rFonts w:ascii="Helvetica" w:hAnsi="Helvetica" w:cs="Helvetica"/>
          <w:color w:val="313131"/>
          <w:sz w:val="22"/>
          <w:szCs w:val="22"/>
        </w:rPr>
      </w:pPr>
      <w:r>
        <w:rPr>
          <w:rFonts w:ascii="Helvetica" w:hAnsi="Helvetica" w:cs="Helvetica"/>
          <w:color w:val="313131"/>
          <w:sz w:val="22"/>
          <w:szCs w:val="22"/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:rsidR="00485D94" w:rsidRDefault="00485D94" w:rsidP="00485D94">
      <w:pPr>
        <w:pStyle w:val="a4"/>
        <w:spacing w:before="272" w:beforeAutospacing="0" w:after="340" w:afterAutospacing="0"/>
        <w:rPr>
          <w:rFonts w:ascii="Helvetica" w:hAnsi="Helvetica" w:cs="Helvetica"/>
          <w:color w:val="313131"/>
          <w:sz w:val="22"/>
          <w:szCs w:val="22"/>
        </w:rPr>
      </w:pPr>
      <w:r>
        <w:rPr>
          <w:rFonts w:ascii="Helvetica" w:hAnsi="Helvetica" w:cs="Helvetica"/>
          <w:color w:val="313131"/>
          <w:sz w:val="22"/>
          <w:szCs w:val="22"/>
        </w:rPr>
        <w:t xml:space="preserve">И сделать это можно с помощью модели, которая предсказывала бы результаты </w:t>
      </w:r>
      <w:proofErr w:type="spellStart"/>
      <w:r>
        <w:rPr>
          <w:rFonts w:ascii="Helvetica" w:hAnsi="Helvetica" w:cs="Helvetica"/>
          <w:color w:val="313131"/>
          <w:sz w:val="22"/>
          <w:szCs w:val="22"/>
        </w:rPr>
        <w:t>госэкзамена</w:t>
      </w:r>
      <w:proofErr w:type="spellEnd"/>
      <w:r>
        <w:rPr>
          <w:rFonts w:ascii="Helvetica" w:hAnsi="Helvetica" w:cs="Helvetica"/>
          <w:color w:val="313131"/>
          <w:sz w:val="22"/>
          <w:szCs w:val="22"/>
        </w:rPr>
        <w:t xml:space="preserve"> по математике для каждого ученика школы (вот она, сила ML!). Чтобы определиться с параметрами будущей модели, проведите разведывательный анализ данных и составьте отчёт по его результатам. </w:t>
      </w:r>
    </w:p>
    <w:p w:rsidR="00485D94" w:rsidRPr="00485D94" w:rsidRDefault="00485D94" w:rsidP="00485D9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b/>
          <w:color w:val="313131"/>
          <w:lang w:eastAsia="ru-RU"/>
        </w:rPr>
        <w:t xml:space="preserve">Описание </w:t>
      </w:r>
      <w:proofErr w:type="spellStart"/>
      <w:r w:rsidRPr="00485D94">
        <w:rPr>
          <w:rFonts w:ascii="Helvetica" w:eastAsia="Times New Roman" w:hAnsi="Helvetica" w:cs="Helvetica"/>
          <w:b/>
          <w:color w:val="313131"/>
          <w:lang w:eastAsia="ru-RU"/>
        </w:rPr>
        <w:t>датасета</w:t>
      </w:r>
      <w:proofErr w:type="spellEnd"/>
      <w:r w:rsidRPr="00485D94">
        <w:rPr>
          <w:rFonts w:ascii="Helvetica" w:eastAsia="Times New Roman" w:hAnsi="Helvetica" w:cs="Helvetica"/>
          <w:b/>
          <w:color w:val="313131"/>
          <w:lang w:eastAsia="ru-RU"/>
        </w:rPr>
        <w:t>: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school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аббревиатура школы, в которой учится ученик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sex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пол ученика ('F' - женский, 'M' - мужской)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3 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age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возраст ученика (от 15 до 22)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4 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address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тип адреса ученика ('U' - городской, 'R' - за городом)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5 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famsize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размер семьи('LE3' &lt;= 3, 'GT3' &gt;3)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6 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Pstatus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статус совместного жилья родителей ('T' - живут вместе 'A' - раздельно)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7 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Medu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образование матери (0 - нет, 1 - 4 класса, 2 - 5-9 классы, 3 - среднее специальное или 11 классов, 4 - высшее)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8 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Fedu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образование отца (0 - нет, 1 - 4 класса, 2 - 5-9 классы, 3 - среднее специальное или 11 классов, 4 - высшее)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9 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Mjob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работа матери ('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teacher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учитель,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health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сфера здравоохранения,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services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' -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гос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служба,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at_home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не работает,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other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другое)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10 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Fjob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работа отца ('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teacher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учитель,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health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сфера здравоохранения,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services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' -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гос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служба,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at_home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не работает,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other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другое)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11 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reason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причина выбора школы ('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home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близость к дому,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reputation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репутация школы,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course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образовательная программа, '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other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' - другое)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485D94">
        <w:rPr>
          <w:rFonts w:ascii="Helvetica" w:eastAsia="Times New Roman" w:hAnsi="Helvetica" w:cs="Helvetica"/>
          <w:color w:val="313131"/>
          <w:lang w:val="en-US" w:eastAsia="ru-RU"/>
        </w:rPr>
        <w:t>12 </w:t>
      </w:r>
      <w:r w:rsidRPr="00485D94">
        <w:rPr>
          <w:rFonts w:ascii="Courier New" w:eastAsia="Times New Roman" w:hAnsi="Courier New" w:cs="Courier New"/>
          <w:color w:val="313131"/>
          <w:lang w:val="en-US" w:eastAsia="ru-RU"/>
        </w:rPr>
        <w:t>guardian</w:t>
      </w:r>
      <w:r w:rsidRPr="00485D94">
        <w:rPr>
          <w:rFonts w:ascii="Helvetica" w:eastAsia="Times New Roman" w:hAnsi="Helvetica" w:cs="Helvetica"/>
          <w:color w:val="313131"/>
          <w:lang w:val="en-US" w:eastAsia="ru-RU"/>
        </w:rPr>
        <w:t xml:space="preserve"> — 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опекун</w:t>
      </w:r>
      <w:r w:rsidRPr="00485D94">
        <w:rPr>
          <w:rFonts w:ascii="Helvetica" w:eastAsia="Times New Roman" w:hAnsi="Helvetica" w:cs="Helvetica"/>
          <w:color w:val="313131"/>
          <w:lang w:val="en-US" w:eastAsia="ru-RU"/>
        </w:rPr>
        <w:t xml:space="preserve"> ('mother' - 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мать</w:t>
      </w:r>
      <w:r w:rsidRPr="00485D94">
        <w:rPr>
          <w:rFonts w:ascii="Helvetica" w:eastAsia="Times New Roman" w:hAnsi="Helvetica" w:cs="Helvetica"/>
          <w:color w:val="313131"/>
          <w:lang w:val="en-US" w:eastAsia="ru-RU"/>
        </w:rPr>
        <w:t xml:space="preserve">, 'father' - 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отец</w:t>
      </w:r>
      <w:r w:rsidRPr="00485D94">
        <w:rPr>
          <w:rFonts w:ascii="Helvetica" w:eastAsia="Times New Roman" w:hAnsi="Helvetica" w:cs="Helvetica"/>
          <w:color w:val="313131"/>
          <w:lang w:val="en-US" w:eastAsia="ru-RU"/>
        </w:rPr>
        <w:t xml:space="preserve">, 'other' - 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другое</w:t>
      </w:r>
      <w:r w:rsidRPr="00485D94">
        <w:rPr>
          <w:rFonts w:ascii="Helvetica" w:eastAsia="Times New Roman" w:hAnsi="Helvetica" w:cs="Helvetica"/>
          <w:color w:val="313131"/>
          <w:lang w:val="en-US"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13 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traveltime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время в пути до школы (1 - &lt;15 мин., 2 - 15-30 мин., 3 - 30-60 мин., 4 - &gt;60 мин.)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lastRenderedPageBreak/>
        <w:t>14 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studytime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время на учёбу помимо школы в неделю (1 - &lt;2 часов, 2 - 2-5 часов, 3 - 5-10 часов, 4 - &gt;10 часов)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15 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failures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 — количество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внеучебных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неудач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, если 1&lt;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=n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&lt;=3, иначе 0)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16 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schoolsup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дополнительная образовательная поддержка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yes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или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17 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famsup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семейная образовательная поддержка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yes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или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18 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paid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дополнительные платные занятия по математике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yes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или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19 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activities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 — дополнительные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внеучебные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занятия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yes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или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20 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nursery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посещал детский сад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yes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или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21 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higher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хочет получить высшее образование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yes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или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22 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internet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наличие интернета дома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yes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или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23 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romantic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в романтических отношениях (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yes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 или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24 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famrel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семейные отношения (от 1 - очень плохо до 5 - очень хорошо)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25 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freetime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 xml:space="preserve"> — свободное время после школы (от 1 - очень мало до 5 - очень </w:t>
      </w:r>
      <w:proofErr w:type="spellStart"/>
      <w:r w:rsidRPr="00485D94">
        <w:rPr>
          <w:rFonts w:ascii="Helvetica" w:eastAsia="Times New Roman" w:hAnsi="Helvetica" w:cs="Helvetica"/>
          <w:color w:val="313131"/>
          <w:lang w:eastAsia="ru-RU"/>
        </w:rPr>
        <w:t>мого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26 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goout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проведение времени с друзьями (от 1 - очень мало до 5 - очень много)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27 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health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текущее состояние здоровья (от 1 - очень плохо до 5 - очень хорошо)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28 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absences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— количество пропущенных занятий</w:t>
      </w:r>
    </w:p>
    <w:p w:rsidR="00485D94" w:rsidRPr="00485D94" w:rsidRDefault="00485D94" w:rsidP="00485D94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b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b/>
          <w:color w:val="313131"/>
          <w:highlight w:val="yellow"/>
          <w:lang w:eastAsia="ru-RU"/>
        </w:rPr>
        <w:t>29 </w:t>
      </w:r>
      <w:proofErr w:type="spellStart"/>
      <w:r w:rsidRPr="00485D94">
        <w:rPr>
          <w:rFonts w:ascii="Courier New" w:eastAsia="Times New Roman" w:hAnsi="Courier New" w:cs="Courier New"/>
          <w:b/>
          <w:color w:val="313131"/>
          <w:highlight w:val="yellow"/>
          <w:lang w:eastAsia="ru-RU"/>
        </w:rPr>
        <w:t>score</w:t>
      </w:r>
      <w:proofErr w:type="spellEnd"/>
      <w:r w:rsidRPr="00485D94">
        <w:rPr>
          <w:rFonts w:ascii="Helvetica" w:eastAsia="Times New Roman" w:hAnsi="Helvetica" w:cs="Helvetica"/>
          <w:b/>
          <w:color w:val="313131"/>
          <w:highlight w:val="yellow"/>
          <w:lang w:eastAsia="ru-RU"/>
        </w:rPr>
        <w:t xml:space="preserve"> — баллы по </w:t>
      </w:r>
      <w:proofErr w:type="spellStart"/>
      <w:r w:rsidRPr="00485D94">
        <w:rPr>
          <w:rFonts w:ascii="Helvetica" w:eastAsia="Times New Roman" w:hAnsi="Helvetica" w:cs="Helvetica"/>
          <w:b/>
          <w:color w:val="313131"/>
          <w:highlight w:val="yellow"/>
          <w:lang w:eastAsia="ru-RU"/>
        </w:rPr>
        <w:t>госэкзамену</w:t>
      </w:r>
      <w:proofErr w:type="spellEnd"/>
      <w:r w:rsidRPr="00485D94">
        <w:rPr>
          <w:rFonts w:ascii="Helvetica" w:eastAsia="Times New Roman" w:hAnsi="Helvetica" w:cs="Helvetica"/>
          <w:b/>
          <w:color w:val="313131"/>
          <w:highlight w:val="yellow"/>
          <w:lang w:eastAsia="ru-RU"/>
        </w:rPr>
        <w:t xml:space="preserve"> по математике</w:t>
      </w:r>
      <w:r w:rsidRPr="00485D94">
        <w:rPr>
          <w:rFonts w:ascii="Helvetica" w:eastAsia="Times New Roman" w:hAnsi="Helvetica" w:cs="Helvetica"/>
          <w:b/>
          <w:color w:val="313131"/>
          <w:lang w:eastAsia="ru-RU"/>
        </w:rPr>
        <w:t xml:space="preserve"> - прогнозируемая величина</w:t>
      </w:r>
    </w:p>
    <w:p w:rsidR="00485D94" w:rsidRPr="00485D94" w:rsidRDefault="00B35704" w:rsidP="00485D94">
      <w:pPr>
        <w:shd w:val="clear" w:color="auto" w:fill="FFFFFF"/>
        <w:spacing w:before="543" w:after="204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4"/>
          <w:sz w:val="29"/>
          <w:szCs w:val="29"/>
          <w:lang w:eastAsia="ru-RU"/>
        </w:rPr>
      </w:pPr>
      <w:r>
        <w:rPr>
          <w:rFonts w:ascii="Helvetica" w:eastAsia="Times New Roman" w:hAnsi="Helvetica" w:cs="Helvetica"/>
          <w:b/>
          <w:bCs/>
          <w:color w:val="646464"/>
          <w:spacing w:val="14"/>
          <w:sz w:val="29"/>
          <w:szCs w:val="29"/>
          <w:lang w:eastAsia="ru-RU"/>
        </w:rPr>
        <w:t>Задачи в рамках выполнения проекта:</w:t>
      </w:r>
      <w:r w:rsidR="00485D94" w:rsidRPr="00485D94">
        <w:rPr>
          <w:rFonts w:ascii="Helvetica" w:eastAsia="Times New Roman" w:hAnsi="Helvetica" w:cs="Helvetica"/>
          <w:b/>
          <w:bCs/>
          <w:color w:val="646464"/>
          <w:spacing w:val="14"/>
          <w:sz w:val="29"/>
          <w:szCs w:val="29"/>
          <w:lang w:eastAsia="ru-RU"/>
        </w:rPr>
        <w:br/>
      </w:r>
      <w:proofErr w:type="spellStart"/>
      <w:r w:rsidR="00485D94" w:rsidRPr="00485D94">
        <w:rPr>
          <w:rFonts w:ascii="Helvetica" w:eastAsia="Times New Roman" w:hAnsi="Helvetica" w:cs="Helvetica"/>
          <w:b/>
          <w:bCs/>
          <w:color w:val="FFFFFF"/>
          <w:spacing w:val="14"/>
          <w:sz w:val="29"/>
          <w:lang w:eastAsia="ru-RU"/>
        </w:rPr>
        <w:t>Реко</w:t>
      </w:r>
      <w:r w:rsidR="00485D94">
        <w:rPr>
          <w:rFonts w:ascii="Helvetica" w:eastAsia="Times New Roman" w:hAnsi="Helvetica" w:cs="Helvetica"/>
          <w:b/>
          <w:bCs/>
          <w:color w:val="FFFFFF"/>
          <w:spacing w:val="14"/>
          <w:sz w:val="29"/>
          <w:lang w:eastAsia="ru-RU"/>
        </w:rPr>
        <w:t>рРРРаов</w:t>
      </w:r>
      <w:r w:rsidR="00485D94" w:rsidRPr="00485D94">
        <w:rPr>
          <w:rFonts w:ascii="Helvetica" w:eastAsia="Times New Roman" w:hAnsi="Helvetica" w:cs="Helvetica"/>
          <w:b/>
          <w:bCs/>
          <w:color w:val="FFFFFF"/>
          <w:spacing w:val="14"/>
          <w:sz w:val="29"/>
          <w:lang w:eastAsia="ru-RU"/>
        </w:rPr>
        <w:t>мендации</w:t>
      </w:r>
      <w:proofErr w:type="spellEnd"/>
      <w:r w:rsidR="00485D94" w:rsidRPr="00485D94">
        <w:rPr>
          <w:rFonts w:ascii="Helvetica" w:eastAsia="Times New Roman" w:hAnsi="Helvetica" w:cs="Helvetica"/>
          <w:b/>
          <w:bCs/>
          <w:color w:val="FFFFFF"/>
          <w:spacing w:val="14"/>
          <w:sz w:val="29"/>
          <w:lang w:eastAsia="ru-RU"/>
        </w:rPr>
        <w:t xml:space="preserve"> по выполнению проекта</w:t>
      </w:r>
    </w:p>
    <w:p w:rsidR="00485D94" w:rsidRPr="00485D94" w:rsidRDefault="00485D94" w:rsidP="00485D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272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Проведите </w:t>
      </w:r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>первичную обработку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 данных. Так как данных много, стоит написать функции, которые можно применять к столбцам определённого типа.</w:t>
      </w:r>
    </w:p>
    <w:p w:rsidR="00485D94" w:rsidRPr="00485D94" w:rsidRDefault="00485D94" w:rsidP="00485D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272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Посмотрите на </w:t>
      </w:r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>распределение признака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 для числовых переменных, устраните выбросы.</w:t>
      </w:r>
    </w:p>
    <w:p w:rsidR="00485D94" w:rsidRPr="00485D94" w:rsidRDefault="00485D94" w:rsidP="00485D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272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Оцените количество </w:t>
      </w:r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>уникальных значений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 для номинативных переменных.</w:t>
      </w:r>
    </w:p>
    <w:p w:rsidR="00485D94" w:rsidRPr="00485D94" w:rsidRDefault="00485D94" w:rsidP="00485D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272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По необходимости </w:t>
      </w:r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>преобразуйте</w:t>
      </w:r>
      <w:r w:rsidRPr="00485D94">
        <w:rPr>
          <w:rFonts w:ascii="Helvetica" w:eastAsia="Times New Roman" w:hAnsi="Helvetica" w:cs="Helvetica"/>
          <w:color w:val="33B549"/>
          <w:lang w:eastAsia="ru-RU"/>
        </w:rPr>
        <w:t> 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данные</w:t>
      </w:r>
    </w:p>
    <w:p w:rsidR="00485D94" w:rsidRPr="00485D94" w:rsidRDefault="00485D94" w:rsidP="00485D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272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Проведите </w:t>
      </w:r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>корреляционный анализ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 количественных переменных</w:t>
      </w:r>
    </w:p>
    <w:p w:rsidR="00485D94" w:rsidRPr="00485D94" w:rsidRDefault="00485D94" w:rsidP="00485D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272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lastRenderedPageBreak/>
        <w:t>Отберите </w:t>
      </w:r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 xml:space="preserve">не </w:t>
      </w:r>
      <w:proofErr w:type="spellStart"/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>коррелирующие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 переменные.</w:t>
      </w:r>
    </w:p>
    <w:p w:rsidR="00485D94" w:rsidRPr="00485D94" w:rsidRDefault="00485D94" w:rsidP="00485D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272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Проанализируйте номинативные переменные и устраните те, которые </w:t>
      </w:r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>не влияют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 на предсказываемую величину (в нашем случае — на переменную </w:t>
      </w:r>
      <w:proofErr w:type="spellStart"/>
      <w:r w:rsidRPr="00485D94">
        <w:rPr>
          <w:rFonts w:ascii="Courier New" w:eastAsia="Times New Roman" w:hAnsi="Courier New" w:cs="Courier New"/>
          <w:color w:val="313131"/>
          <w:lang w:eastAsia="ru-RU"/>
        </w:rPr>
        <w:t>score</w:t>
      </w:r>
      <w:proofErr w:type="spellEnd"/>
      <w:r w:rsidRPr="00485D94">
        <w:rPr>
          <w:rFonts w:ascii="Helvetica" w:eastAsia="Times New Roman" w:hAnsi="Helvetica" w:cs="Helvetica"/>
          <w:color w:val="313131"/>
          <w:lang w:eastAsia="ru-RU"/>
        </w:rPr>
        <w:t>).</w:t>
      </w:r>
    </w:p>
    <w:p w:rsidR="00485D94" w:rsidRPr="00485D94" w:rsidRDefault="00485D94" w:rsidP="00485D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272"/>
        <w:rPr>
          <w:rFonts w:ascii="Helvetica" w:eastAsia="Times New Roman" w:hAnsi="Helvetica" w:cs="Helvetica"/>
          <w:color w:val="313131"/>
          <w:lang w:eastAsia="ru-RU"/>
        </w:rPr>
      </w:pPr>
      <w:r w:rsidRPr="00485D94">
        <w:rPr>
          <w:rFonts w:ascii="Helvetica" w:eastAsia="Times New Roman" w:hAnsi="Helvetica" w:cs="Helvetica"/>
          <w:color w:val="313131"/>
          <w:lang w:eastAsia="ru-RU"/>
        </w:rPr>
        <w:t>Не забудьте </w:t>
      </w:r>
      <w:r w:rsidRPr="00485D94">
        <w:rPr>
          <w:rFonts w:ascii="Helvetica" w:eastAsia="Times New Roman" w:hAnsi="Helvetica" w:cs="Helvetica"/>
          <w:b/>
          <w:bCs/>
          <w:color w:val="33B549"/>
          <w:lang w:eastAsia="ru-RU"/>
        </w:rPr>
        <w:t>сформулировать выводы</w:t>
      </w:r>
      <w:r w:rsidRPr="00485D94">
        <w:rPr>
          <w:rFonts w:ascii="Helvetica" w:eastAsia="Times New Roman" w:hAnsi="Helvetica" w:cs="Helvetica"/>
          <w:color w:val="313131"/>
          <w:lang w:eastAsia="ru-RU"/>
        </w:rPr>
        <w:t> относительно качества данных и тех переменных, которые вы будете использовать в дальнейшем построении модели.</w:t>
      </w:r>
    </w:p>
    <w:p w:rsidR="004A604A" w:rsidRDefault="004A604A"/>
    <w:sectPr w:rsidR="004A604A" w:rsidSect="004A6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15988"/>
    <w:multiLevelType w:val="multilevel"/>
    <w:tmpl w:val="32D2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85D94"/>
    <w:rsid w:val="00457104"/>
    <w:rsid w:val="00485D94"/>
    <w:rsid w:val="004A604A"/>
    <w:rsid w:val="00B35704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04A"/>
  </w:style>
  <w:style w:type="paragraph" w:styleId="2">
    <w:name w:val="heading 2"/>
    <w:basedOn w:val="a"/>
    <w:link w:val="20"/>
    <w:uiPriority w:val="9"/>
    <w:qFormat/>
    <w:rsid w:val="00485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5D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85D94"/>
    <w:rPr>
      <w:b/>
      <w:bCs/>
    </w:rPr>
  </w:style>
  <w:style w:type="paragraph" w:styleId="a4">
    <w:name w:val="Normal (Web)"/>
    <w:basedOn w:val="a"/>
    <w:uiPriority w:val="99"/>
    <w:semiHidden/>
    <w:unhideWhenUsed/>
    <w:rsid w:val="0048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85D9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85D9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779">
          <w:marLeft w:val="272"/>
          <w:marRight w:val="272"/>
          <w:marTop w:val="272"/>
          <w:marBottom w:val="272"/>
          <w:divBdr>
            <w:top w:val="single" w:sz="12" w:space="14" w:color="00B43F"/>
            <w:left w:val="single" w:sz="12" w:space="14" w:color="00B43F"/>
            <w:bottom w:val="single" w:sz="12" w:space="14" w:color="00B43F"/>
            <w:right w:val="single" w:sz="12" w:space="14" w:color="00B43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6086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2021-05-15T21:01:00Z</dcterms:created>
  <dcterms:modified xsi:type="dcterms:W3CDTF">2021-05-23T15:11:00Z</dcterms:modified>
</cp:coreProperties>
</file>